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525BE" w14:textId="77777777" w:rsidR="00675CB0" w:rsidRPr="00180C92" w:rsidRDefault="00675CB0" w:rsidP="00675CB0">
      <w:pPr>
        <w:rPr>
          <w:rFonts w:ascii="Swis721 LtCn BT" w:hAnsi="Swis721 LtCn BT" w:cs="Courier New"/>
          <w:lang w:val="es-ES"/>
        </w:rPr>
      </w:pPr>
      <w:r w:rsidRPr="00180C92">
        <w:rPr>
          <w:rFonts w:ascii="Swis721 LtCn BT" w:hAnsi="Swis721 LtCn BT" w:cs="Courier New"/>
          <w:lang w:val="es-ES_tradnl"/>
        </w:rPr>
        <w:tab/>
      </w:r>
      <w:r w:rsidRPr="00180C92">
        <w:rPr>
          <w:rFonts w:ascii="Swis721 LtCn BT" w:hAnsi="Swis721 LtCn BT" w:cs="Courier New"/>
          <w:lang w:val="es-ES_tradnl"/>
        </w:rPr>
        <w:tab/>
      </w:r>
      <w:r w:rsidRPr="00180C92">
        <w:rPr>
          <w:rFonts w:ascii="Swis721 LtCn BT" w:hAnsi="Swis721 LtCn BT" w:cs="Courier New"/>
          <w:lang w:val="es-ES_tradnl"/>
        </w:rPr>
        <w:tab/>
      </w:r>
    </w:p>
    <w:p w14:paraId="7125ADC2" w14:textId="77777777" w:rsidR="00675CB0" w:rsidRPr="00180C92" w:rsidRDefault="00675CB0" w:rsidP="00675CB0">
      <w:pPr>
        <w:rPr>
          <w:rFonts w:ascii="Swis721 LtCn BT" w:hAnsi="Swis721 LtCn BT" w:cs="Courier New"/>
          <w:lang w:val="es-ES"/>
        </w:rPr>
      </w:pPr>
    </w:p>
    <w:p w14:paraId="4D87CD1C" w14:textId="77777777" w:rsidR="00675CB0" w:rsidRPr="00180C92" w:rsidRDefault="00675CB0" w:rsidP="00675CB0">
      <w:pPr>
        <w:rPr>
          <w:rFonts w:ascii="Swis721 LtCn BT" w:hAnsi="Swis721 LtCn BT" w:cs="Courier New"/>
          <w:lang w:val="es-ES"/>
        </w:rPr>
      </w:pPr>
    </w:p>
    <w:p w14:paraId="6DD478B8" w14:textId="77777777" w:rsidR="00675CB0" w:rsidRPr="00180C92" w:rsidRDefault="00675CB0" w:rsidP="00675CB0">
      <w:pPr>
        <w:rPr>
          <w:rFonts w:ascii="Swis721 LtCn BT" w:hAnsi="Swis721 LtCn BT" w:cs="Courier New"/>
          <w:lang w:val="es-ES"/>
        </w:rPr>
      </w:pPr>
    </w:p>
    <w:p w14:paraId="0B282AFA" w14:textId="77777777" w:rsidR="00675CB0" w:rsidRPr="00180C92" w:rsidRDefault="00675CB0" w:rsidP="00675CB0">
      <w:pPr>
        <w:rPr>
          <w:rFonts w:ascii="Swis721 LtCn BT" w:hAnsi="Swis721 LtCn BT" w:cs="Courier New"/>
          <w:lang w:val="es-ES"/>
        </w:rPr>
      </w:pPr>
    </w:p>
    <w:p w14:paraId="1F055D50" w14:textId="77777777" w:rsidR="00675CB0" w:rsidRPr="00180C92" w:rsidRDefault="00675CB0" w:rsidP="00675CB0">
      <w:pPr>
        <w:rPr>
          <w:rFonts w:ascii="Swis721 LtCn BT" w:hAnsi="Swis721 LtCn BT" w:cs="Courier New"/>
          <w:lang w:val="es-ES"/>
        </w:rPr>
      </w:pPr>
    </w:p>
    <w:p w14:paraId="2BD98B26" w14:textId="77777777" w:rsidR="00675CB0" w:rsidRPr="00180C92" w:rsidRDefault="00675CB0" w:rsidP="00675CB0">
      <w:pPr>
        <w:rPr>
          <w:rFonts w:ascii="Swis721 LtCn BT" w:hAnsi="Swis721 LtCn BT" w:cs="Courier New"/>
          <w:lang w:val="es-ES"/>
        </w:rPr>
      </w:pPr>
    </w:p>
    <w:p w14:paraId="53BBF66A" w14:textId="77777777" w:rsidR="00675CB0" w:rsidRPr="00180C92" w:rsidRDefault="00675CB0" w:rsidP="00675CB0">
      <w:pPr>
        <w:rPr>
          <w:rFonts w:ascii="Swis721 LtCn BT" w:hAnsi="Swis721 LtCn BT" w:cs="Courier New"/>
          <w:lang w:val="es-ES"/>
        </w:rPr>
      </w:pPr>
    </w:p>
    <w:p w14:paraId="6CE91087" w14:textId="77777777" w:rsidR="00675CB0" w:rsidRPr="00180C92" w:rsidRDefault="00675CB0" w:rsidP="00675CB0">
      <w:pPr>
        <w:rPr>
          <w:rFonts w:ascii="Swis721 LtCn BT" w:hAnsi="Swis721 LtCn BT" w:cs="Courier New"/>
          <w:lang w:val="es-ES"/>
        </w:rPr>
      </w:pPr>
    </w:p>
    <w:p w14:paraId="442C0AF2" w14:textId="77777777" w:rsidR="00675CB0" w:rsidRPr="00180C92" w:rsidRDefault="00675CB0" w:rsidP="00675CB0">
      <w:pPr>
        <w:rPr>
          <w:rFonts w:ascii="Swis721 LtCn BT" w:hAnsi="Swis721 LtCn BT" w:cs="Courier New"/>
          <w:lang w:val="es-ES"/>
        </w:rPr>
      </w:pPr>
    </w:p>
    <w:p w14:paraId="68ACC226" w14:textId="77777777" w:rsidR="00675CB0" w:rsidRPr="00180C92" w:rsidRDefault="00675CB0" w:rsidP="00675CB0">
      <w:pPr>
        <w:rPr>
          <w:rFonts w:ascii="Swis721 LtCn BT" w:hAnsi="Swis721 LtCn BT" w:cs="Courier New"/>
          <w:lang w:val="es-ES"/>
        </w:rPr>
      </w:pPr>
    </w:p>
    <w:p w14:paraId="46A11CA6" w14:textId="77777777" w:rsidR="00675CB0" w:rsidRPr="00180C92" w:rsidRDefault="00675CB0" w:rsidP="00675CB0">
      <w:pPr>
        <w:rPr>
          <w:rFonts w:ascii="Swis721 LtCn BT" w:hAnsi="Swis721 LtCn BT" w:cs="Courier New"/>
          <w:lang w:val="es-ES"/>
        </w:rPr>
      </w:pPr>
    </w:p>
    <w:p w14:paraId="2DD4D4E9" w14:textId="77777777" w:rsidR="00675CB0" w:rsidRPr="00180C92" w:rsidRDefault="00675CB0" w:rsidP="00675CB0">
      <w:pPr>
        <w:rPr>
          <w:rFonts w:ascii="Swis721 LtCn BT" w:hAnsi="Swis721 LtCn BT" w:cs="Courier New"/>
          <w:lang w:val="es-ES"/>
        </w:rPr>
      </w:pPr>
    </w:p>
    <w:p w14:paraId="58F8C8DB" w14:textId="77777777" w:rsidR="00675CB0" w:rsidRPr="00180C92" w:rsidRDefault="00675CB0" w:rsidP="00675CB0">
      <w:pPr>
        <w:rPr>
          <w:rFonts w:ascii="Swis721 LtCn BT" w:hAnsi="Swis721 LtCn BT" w:cs="Courier New"/>
          <w:lang w:val="es-ES"/>
        </w:rPr>
      </w:pPr>
    </w:p>
    <w:p w14:paraId="5B3E6E12" w14:textId="77777777" w:rsidR="00675CB0" w:rsidRPr="00180C92" w:rsidRDefault="00675CB0" w:rsidP="00675CB0">
      <w:pPr>
        <w:rPr>
          <w:rFonts w:ascii="Swis721 LtCn BT" w:hAnsi="Swis721 LtCn BT" w:cs="Courier New"/>
          <w:lang w:val="es-ES"/>
        </w:rPr>
      </w:pPr>
    </w:p>
    <w:p w14:paraId="051193B1" w14:textId="77777777" w:rsidR="00675CB0" w:rsidRPr="00180C92" w:rsidRDefault="00675CB0" w:rsidP="00675CB0">
      <w:pPr>
        <w:rPr>
          <w:rFonts w:ascii="Swis721 LtCn BT" w:hAnsi="Swis721 LtCn BT" w:cs="Courier New"/>
          <w:lang w:val="es-ES"/>
        </w:rPr>
      </w:pPr>
    </w:p>
    <w:p w14:paraId="0E5B970A" w14:textId="77777777" w:rsidR="00675CB0" w:rsidRPr="00180C92" w:rsidRDefault="00675CB0" w:rsidP="00675CB0">
      <w:pPr>
        <w:rPr>
          <w:rFonts w:ascii="Swis721 LtCn BT" w:hAnsi="Swis721 LtCn BT" w:cs="Courier New"/>
          <w:lang w:val="es-ES"/>
        </w:rPr>
      </w:pPr>
    </w:p>
    <w:p w14:paraId="6ABE14C6" w14:textId="77777777" w:rsidR="00675CB0" w:rsidRPr="00180C92" w:rsidRDefault="00675CB0" w:rsidP="00675CB0">
      <w:pPr>
        <w:rPr>
          <w:rFonts w:ascii="Swis721 LtCn BT" w:hAnsi="Swis721 LtCn BT" w:cs="Courier New"/>
          <w:lang w:val="es-ES"/>
        </w:rPr>
      </w:pPr>
    </w:p>
    <w:p w14:paraId="192FEE56" w14:textId="77777777" w:rsidR="00675CB0" w:rsidRPr="00180C92" w:rsidRDefault="00F9523B" w:rsidP="00F9523B">
      <w:pPr>
        <w:tabs>
          <w:tab w:val="left" w:pos="7604"/>
        </w:tabs>
        <w:rPr>
          <w:rFonts w:ascii="Swis721 LtCn BT" w:hAnsi="Swis721 LtCn BT" w:cs="Courier New"/>
          <w:lang w:val="es-ES"/>
        </w:rPr>
      </w:pPr>
      <w:r w:rsidRPr="00180C92">
        <w:rPr>
          <w:rFonts w:ascii="Swis721 LtCn BT" w:hAnsi="Swis721 LtCn BT" w:cs="Courier New"/>
          <w:lang w:val="es-ES"/>
        </w:rPr>
        <w:tab/>
      </w:r>
    </w:p>
    <w:p w14:paraId="5ED71D20" w14:textId="77777777" w:rsidR="00675CB0" w:rsidRPr="00180C92" w:rsidRDefault="00675CB0" w:rsidP="00675CB0">
      <w:pPr>
        <w:rPr>
          <w:rFonts w:ascii="Swis721 LtCn BT" w:hAnsi="Swis721 LtCn BT" w:cs="Courier New"/>
          <w:lang w:val="es-ES"/>
        </w:rPr>
      </w:pPr>
    </w:p>
    <w:p w14:paraId="7D854431" w14:textId="77777777" w:rsidR="00675CB0" w:rsidRPr="00180C92" w:rsidRDefault="00675CB0" w:rsidP="00675CB0">
      <w:pPr>
        <w:rPr>
          <w:rFonts w:ascii="Swis721 LtCn BT" w:hAnsi="Swis721 LtCn BT" w:cs="Courier New"/>
          <w:lang w:val="es-ES"/>
        </w:rPr>
      </w:pPr>
    </w:p>
    <w:p w14:paraId="7C95F765" w14:textId="77777777" w:rsidR="00675CB0" w:rsidRPr="00180C92" w:rsidRDefault="00675CB0" w:rsidP="00675CB0">
      <w:pPr>
        <w:rPr>
          <w:rFonts w:ascii="Swis721 LtCn BT" w:hAnsi="Swis721 LtCn BT" w:cs="Courier New"/>
          <w:lang w:val="es-ES"/>
        </w:rPr>
      </w:pPr>
    </w:p>
    <w:p w14:paraId="2040D79A" w14:textId="77777777" w:rsidR="00675CB0" w:rsidRPr="00180C92" w:rsidRDefault="00675CB0" w:rsidP="00675CB0">
      <w:pPr>
        <w:rPr>
          <w:rFonts w:ascii="Swis721 LtCn BT" w:hAnsi="Swis721 LtCn BT" w:cs="Courier New"/>
          <w:lang w:val="es-ES"/>
        </w:rPr>
      </w:pPr>
    </w:p>
    <w:p w14:paraId="729BF6CC" w14:textId="77777777" w:rsidR="00675CB0" w:rsidRPr="00180C92" w:rsidRDefault="00675CB0" w:rsidP="00675CB0">
      <w:pPr>
        <w:rPr>
          <w:rFonts w:ascii="Swis721 LtCn BT" w:hAnsi="Swis721 LtCn BT" w:cs="Courier New"/>
          <w:lang w:val="es-ES"/>
        </w:rPr>
      </w:pPr>
    </w:p>
    <w:p w14:paraId="6457F7BA" w14:textId="77777777" w:rsidR="00675CB0" w:rsidRPr="00180C92" w:rsidRDefault="00675CB0" w:rsidP="00675CB0">
      <w:pPr>
        <w:rPr>
          <w:rFonts w:ascii="Swis721 LtCn BT" w:hAnsi="Swis721 LtCn BT" w:cs="Courier New"/>
          <w:lang w:val="es-ES"/>
        </w:rPr>
      </w:pPr>
    </w:p>
    <w:p w14:paraId="1DC79215" w14:textId="77777777" w:rsidR="00675CB0" w:rsidRPr="00180C92" w:rsidRDefault="00675CB0" w:rsidP="00675CB0">
      <w:pPr>
        <w:rPr>
          <w:rFonts w:ascii="Swis721 LtCn BT" w:hAnsi="Swis721 LtCn BT" w:cs="Courier New"/>
          <w:lang w:val="es-ES"/>
        </w:rPr>
      </w:pPr>
    </w:p>
    <w:p w14:paraId="0C3BFE9B" w14:textId="77777777" w:rsidR="00675CB0" w:rsidRPr="00180C92" w:rsidRDefault="00675CB0" w:rsidP="00675CB0">
      <w:pPr>
        <w:ind w:right="711"/>
        <w:rPr>
          <w:rFonts w:ascii="Swis721 LtCn BT" w:hAnsi="Swis721 LtCn BT" w:cs="Courier New"/>
          <w:lang w:val="es-ES"/>
        </w:rPr>
      </w:pPr>
    </w:p>
    <w:p w14:paraId="74A34504" w14:textId="77777777" w:rsidR="00675CB0" w:rsidRPr="00180C92" w:rsidRDefault="00917B33" w:rsidP="00675CB0">
      <w:pPr>
        <w:ind w:right="711"/>
        <w:jc w:val="right"/>
        <w:rPr>
          <w:rFonts w:ascii="Swis721 LtCn BT" w:hAnsi="Swis721 LtCn BT" w:cs="Courier New"/>
          <w:b/>
          <w:sz w:val="24"/>
          <w:lang w:val="es-ES"/>
        </w:rPr>
      </w:pPr>
      <w:r w:rsidRPr="00180C92">
        <w:rPr>
          <w:rFonts w:ascii="Swis721 LtCn BT" w:hAnsi="Swis721 LtCn BT" w:cs="Courier New"/>
          <w:b/>
          <w:sz w:val="24"/>
          <w:lang w:val="es-ES"/>
        </w:rPr>
        <w:t>04</w:t>
      </w:r>
      <w:r w:rsidR="00675CB0" w:rsidRPr="00180C92">
        <w:rPr>
          <w:rFonts w:ascii="Swis721 LtCn BT" w:hAnsi="Swis721 LtCn BT" w:cs="Courier New"/>
          <w:b/>
          <w:sz w:val="24"/>
          <w:lang w:val="es-ES"/>
        </w:rPr>
        <w:t>. Memoria de estructuras</w:t>
      </w:r>
    </w:p>
    <w:p w14:paraId="369B99F3" w14:textId="77777777" w:rsidR="00675CB0" w:rsidRPr="00180C92" w:rsidRDefault="00675CB0" w:rsidP="00675CB0">
      <w:pPr>
        <w:rPr>
          <w:rFonts w:ascii="Swis721 LtCn BT" w:hAnsi="Swis721 LtCn BT" w:cs="Courier New"/>
          <w:b/>
          <w:sz w:val="24"/>
          <w:lang w:val="es-ES"/>
        </w:rPr>
      </w:pPr>
    </w:p>
    <w:p w14:paraId="0A6DBD8C" w14:textId="77777777" w:rsidR="00675CB0" w:rsidRPr="00180C92" w:rsidRDefault="00675CB0" w:rsidP="00675CB0">
      <w:pPr>
        <w:rPr>
          <w:rFonts w:ascii="Swis721 LtCn BT" w:hAnsi="Swis721 LtCn BT" w:cs="Courier New"/>
          <w:sz w:val="24"/>
          <w:lang w:val="es-ES"/>
        </w:rPr>
      </w:pPr>
    </w:p>
    <w:p w14:paraId="2F0D552A" w14:textId="77777777" w:rsidR="00675CB0" w:rsidRPr="00180C92" w:rsidRDefault="00675CB0" w:rsidP="00675CB0">
      <w:pPr>
        <w:rPr>
          <w:rFonts w:ascii="Swis721 LtCn BT" w:hAnsi="Swis721 LtCn BT" w:cs="Courier New"/>
          <w:sz w:val="24"/>
          <w:lang w:val="es-ES"/>
        </w:rPr>
      </w:pPr>
    </w:p>
    <w:p w14:paraId="2D88F3AA" w14:textId="77777777" w:rsidR="00675CB0" w:rsidRPr="00180C92" w:rsidRDefault="00675CB0" w:rsidP="00675CB0">
      <w:pPr>
        <w:rPr>
          <w:rFonts w:ascii="Swis721 LtCn BT" w:hAnsi="Swis721 LtCn BT" w:cs="Courier New"/>
          <w:sz w:val="24"/>
          <w:lang w:val="es-ES"/>
        </w:rPr>
      </w:pPr>
    </w:p>
    <w:p w14:paraId="79F89E91" w14:textId="77777777" w:rsidR="00675CB0" w:rsidRPr="00180C92" w:rsidRDefault="00675CB0" w:rsidP="00675CB0">
      <w:pPr>
        <w:rPr>
          <w:rFonts w:ascii="Swis721 LtCn BT" w:hAnsi="Swis721 LtCn BT" w:cs="Courier New"/>
          <w:sz w:val="24"/>
          <w:lang w:val="es-ES"/>
        </w:rPr>
      </w:pPr>
    </w:p>
    <w:p w14:paraId="51E80A66" w14:textId="77777777" w:rsidR="00675CB0" w:rsidRPr="00180C92" w:rsidRDefault="00675CB0" w:rsidP="00675CB0">
      <w:pPr>
        <w:rPr>
          <w:rFonts w:ascii="Swis721 LtCn BT" w:hAnsi="Swis721 LtCn BT" w:cs="Courier New"/>
          <w:sz w:val="24"/>
          <w:lang w:val="es-ES"/>
        </w:rPr>
      </w:pPr>
    </w:p>
    <w:p w14:paraId="4DE3D048" w14:textId="77777777" w:rsidR="00675CB0" w:rsidRPr="00180C92" w:rsidRDefault="00675CB0" w:rsidP="00675CB0">
      <w:pPr>
        <w:rPr>
          <w:rFonts w:ascii="Swis721 LtCn BT" w:hAnsi="Swis721 LtCn BT" w:cs="Courier New"/>
          <w:sz w:val="24"/>
          <w:lang w:val="es-ES"/>
        </w:rPr>
      </w:pPr>
    </w:p>
    <w:p w14:paraId="37BA4335" w14:textId="77777777" w:rsidR="00675CB0" w:rsidRPr="00180C92" w:rsidRDefault="00675CB0" w:rsidP="00675CB0">
      <w:pPr>
        <w:rPr>
          <w:rFonts w:ascii="Swis721 LtCn BT" w:hAnsi="Swis721 LtCn BT" w:cs="Courier New"/>
          <w:sz w:val="24"/>
          <w:lang w:val="es-ES"/>
        </w:rPr>
      </w:pPr>
    </w:p>
    <w:p w14:paraId="7FB1150D" w14:textId="77777777" w:rsidR="00675CB0" w:rsidRPr="00180C92" w:rsidRDefault="00675CB0" w:rsidP="00675CB0">
      <w:pPr>
        <w:rPr>
          <w:rFonts w:ascii="Swis721 LtCn BT" w:hAnsi="Swis721 LtCn BT" w:cs="Courier New"/>
          <w:sz w:val="24"/>
          <w:lang w:val="es-ES"/>
        </w:rPr>
      </w:pPr>
    </w:p>
    <w:p w14:paraId="47819AE5" w14:textId="77777777" w:rsidR="00675CB0" w:rsidRPr="00180C92" w:rsidRDefault="00675CB0" w:rsidP="00675CB0">
      <w:pPr>
        <w:rPr>
          <w:rFonts w:ascii="Swis721 LtCn BT" w:hAnsi="Swis721 LtCn BT" w:cs="Courier New"/>
          <w:sz w:val="24"/>
          <w:lang w:val="es-ES"/>
        </w:rPr>
      </w:pPr>
    </w:p>
    <w:p w14:paraId="522010BE" w14:textId="77777777" w:rsidR="00675CB0" w:rsidRPr="00180C92" w:rsidRDefault="00675CB0" w:rsidP="00675CB0">
      <w:pPr>
        <w:rPr>
          <w:rFonts w:ascii="Swis721 LtCn BT" w:hAnsi="Swis721 LtCn BT" w:cs="Courier New"/>
          <w:sz w:val="24"/>
          <w:lang w:val="es-ES"/>
        </w:rPr>
      </w:pPr>
    </w:p>
    <w:p w14:paraId="332F22CA" w14:textId="77777777" w:rsidR="00675CB0" w:rsidRPr="00180C92" w:rsidRDefault="00675CB0" w:rsidP="00675CB0">
      <w:pPr>
        <w:rPr>
          <w:rFonts w:ascii="Swis721 LtCn BT" w:hAnsi="Swis721 LtCn BT" w:cs="Courier New"/>
          <w:sz w:val="24"/>
          <w:lang w:val="es-ES"/>
        </w:rPr>
      </w:pPr>
    </w:p>
    <w:p w14:paraId="32566A16" w14:textId="77777777" w:rsidR="00675CB0" w:rsidRPr="00180C92" w:rsidRDefault="00675CB0" w:rsidP="00675CB0">
      <w:pPr>
        <w:rPr>
          <w:rFonts w:ascii="Swis721 LtCn BT" w:hAnsi="Swis721 LtCn BT" w:cs="Courier New"/>
          <w:sz w:val="24"/>
          <w:lang w:val="es-ES"/>
        </w:rPr>
      </w:pPr>
    </w:p>
    <w:p w14:paraId="3830AB81" w14:textId="77777777" w:rsidR="00675CB0" w:rsidRPr="00180C92" w:rsidRDefault="00675CB0" w:rsidP="00675CB0">
      <w:pPr>
        <w:rPr>
          <w:rFonts w:ascii="Swis721 LtCn BT" w:hAnsi="Swis721 LtCn BT" w:cs="Courier New"/>
          <w:sz w:val="24"/>
          <w:lang w:val="es-ES"/>
        </w:rPr>
      </w:pPr>
    </w:p>
    <w:p w14:paraId="3E3041B7" w14:textId="77777777" w:rsidR="00675CB0" w:rsidRPr="00180C92" w:rsidRDefault="00675CB0" w:rsidP="00675CB0">
      <w:pPr>
        <w:rPr>
          <w:rFonts w:ascii="Swis721 LtCn BT" w:hAnsi="Swis721 LtCn BT" w:cs="Courier New"/>
          <w:sz w:val="24"/>
          <w:lang w:val="es-ES"/>
        </w:rPr>
      </w:pPr>
    </w:p>
    <w:p w14:paraId="5C55D8C1" w14:textId="77777777" w:rsidR="00675CB0" w:rsidRPr="00180C92" w:rsidRDefault="00675CB0" w:rsidP="00675CB0">
      <w:pPr>
        <w:rPr>
          <w:rFonts w:ascii="Swis721 LtCn BT" w:hAnsi="Swis721 LtCn BT" w:cs="Courier New"/>
          <w:sz w:val="24"/>
          <w:lang w:val="es-ES"/>
        </w:rPr>
      </w:pPr>
    </w:p>
    <w:p w14:paraId="646944B2" w14:textId="77777777" w:rsidR="00675CB0" w:rsidRPr="00180C92" w:rsidRDefault="00675CB0" w:rsidP="00675CB0">
      <w:pPr>
        <w:rPr>
          <w:rFonts w:ascii="Swis721 LtCn BT" w:hAnsi="Swis721 LtCn BT" w:cs="Courier New"/>
          <w:sz w:val="24"/>
          <w:lang w:val="es-ES"/>
        </w:rPr>
      </w:pPr>
    </w:p>
    <w:p w14:paraId="357D3FAD" w14:textId="77777777" w:rsidR="00675CB0" w:rsidRPr="00180C92" w:rsidRDefault="00675CB0" w:rsidP="00675CB0">
      <w:pPr>
        <w:rPr>
          <w:rFonts w:ascii="Swis721 LtCn BT" w:hAnsi="Swis721 LtCn BT" w:cs="Courier New"/>
          <w:sz w:val="24"/>
          <w:lang w:val="es-ES"/>
        </w:rPr>
      </w:pPr>
    </w:p>
    <w:p w14:paraId="21008F9D" w14:textId="77777777" w:rsidR="00675CB0" w:rsidRPr="00180C92" w:rsidRDefault="00675CB0" w:rsidP="00675CB0">
      <w:pPr>
        <w:rPr>
          <w:rFonts w:ascii="Swis721 LtCn BT" w:hAnsi="Swis721 LtCn BT" w:cs="Courier New"/>
          <w:sz w:val="24"/>
          <w:lang w:val="es-ES"/>
        </w:rPr>
      </w:pPr>
    </w:p>
    <w:p w14:paraId="2D92439E" w14:textId="77777777" w:rsidR="00675CB0" w:rsidRPr="00180C92" w:rsidRDefault="00675CB0" w:rsidP="00675CB0">
      <w:pPr>
        <w:tabs>
          <w:tab w:val="left" w:pos="8166"/>
        </w:tabs>
        <w:rPr>
          <w:rFonts w:ascii="Swis721 LtCn BT" w:hAnsi="Swis721 LtCn BT" w:cs="Courier New"/>
          <w:sz w:val="24"/>
          <w:lang w:val="es-ES"/>
        </w:rPr>
      </w:pPr>
    </w:p>
    <w:p w14:paraId="2C47C2CC" w14:textId="77777777" w:rsidR="007F0CB4" w:rsidRDefault="00675CB0" w:rsidP="00431122">
      <w:pPr>
        <w:jc w:val="both"/>
        <w:rPr>
          <w:rFonts w:ascii="Swis721 LtCn BT" w:hAnsi="Swis721 LtCn BT" w:cs="Courier New"/>
          <w:snapToGrid w:val="0"/>
          <w:sz w:val="16"/>
          <w:lang w:val="es-ES"/>
        </w:rPr>
      </w:pPr>
      <w:r w:rsidRPr="00180C92">
        <w:rPr>
          <w:noProof/>
          <w:lang w:val="es-ES" w:eastAsia="es-ES"/>
        </w:rPr>
        <mc:AlternateContent>
          <mc:Choice Requires="wps">
            <w:drawing>
              <wp:anchor distT="0" distB="0" distL="114300" distR="114300" simplePos="0" relativeHeight="251674624" behindDoc="0" locked="0" layoutInCell="1" allowOverlap="1" wp14:anchorId="61A6CF20" wp14:editId="5764DF82">
                <wp:simplePos x="0" y="0"/>
                <wp:positionH relativeFrom="column">
                  <wp:posOffset>-1448117</wp:posOffset>
                </wp:positionH>
                <wp:positionV relativeFrom="paragraph">
                  <wp:posOffset>3840162</wp:posOffset>
                </wp:positionV>
                <wp:extent cx="8947150" cy="1387475"/>
                <wp:effectExtent l="2293937" t="0" r="2224088" b="0"/>
                <wp:wrapNone/>
                <wp:docPr id="4" name="4 Cuadro de texto"/>
                <wp:cNvGraphicFramePr/>
                <a:graphic xmlns:a="http://schemas.openxmlformats.org/drawingml/2006/main">
                  <a:graphicData uri="http://schemas.microsoft.com/office/word/2010/wordprocessingShape">
                    <wps:wsp>
                      <wps:cNvSpPr txBox="1"/>
                      <wps:spPr>
                        <a:xfrm rot="18219791">
                          <a:off x="0" y="0"/>
                          <a:ext cx="8947150" cy="1387475"/>
                        </a:xfrm>
                        <a:prstGeom prst="rect">
                          <a:avLst/>
                        </a:prstGeom>
                        <a:noFill/>
                        <a:ln>
                          <a:noFill/>
                        </a:ln>
                        <a:effectLst/>
                      </wps:spPr>
                      <wps:txbx>
                        <w:txbxContent>
                          <w:p w14:paraId="52DA0E7D" w14:textId="77777777" w:rsidR="00431122" w:rsidRPr="00FC5B56" w:rsidRDefault="00431122" w:rsidP="00675CB0">
                            <w:pPr>
                              <w:rPr>
                                <w:rFonts w:ascii="Swis721 BlkCn BT" w:hAnsi="Swis721 BlkCn BT" w:cs="Courier New"/>
                                <w:snapToGrid w:val="0"/>
                                <w:color w:val="D9D9D9" w:themeColor="background1" w:themeShade="D9"/>
                                <w:sz w:val="180"/>
                                <w:szCs w:val="72"/>
                                <w14:textOutline w14:w="18415" w14:cap="flat" w14:cmpd="sng" w14:algn="ctr">
                                  <w14:noFill/>
                                  <w14:prstDash w14:val="solid"/>
                                  <w14:round/>
                                </w14:textOutline>
                              </w:rPr>
                            </w:pPr>
                            <w:r>
                              <w:rPr>
                                <w:rFonts w:ascii="Swis721 BlkCn BT" w:hAnsi="Swis721 BlkCn BT" w:cs="Courier New"/>
                                <w:snapToGrid w:val="0"/>
                                <w:color w:val="D9D9D9" w:themeColor="background1" w:themeShade="D9"/>
                                <w:sz w:val="180"/>
                                <w:szCs w:val="72"/>
                                <w14:textOutline w14:w="18415" w14:cap="flat" w14:cmpd="sng" w14:algn="ctr">
                                  <w14:noFill/>
                                  <w14:prstDash w14:val="solid"/>
                                  <w14:round/>
                                </w14:textOutline>
                              </w:rPr>
                              <w:t>HOJA EN BL</w:t>
                            </w:r>
                            <w:r w:rsidRPr="00FC5B56">
                              <w:rPr>
                                <w:rFonts w:ascii="Swis721 BlkCn BT" w:hAnsi="Swis721 BlkCn BT" w:cs="Courier New"/>
                                <w:snapToGrid w:val="0"/>
                                <w:color w:val="D9D9D9" w:themeColor="background1" w:themeShade="D9"/>
                                <w:sz w:val="180"/>
                                <w:szCs w:val="72"/>
                                <w14:textOutline w14:w="18415" w14:cap="flat" w14:cmpd="sng" w14:algn="ctr">
                                  <w14:noFill/>
                                  <w14:prstDash w14:val="solid"/>
                                  <w14:round/>
                                </w14:textOutline>
                              </w:rPr>
                              <w:t>NCO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soft" dir="t">
                            <a:rot lat="0" lon="0" rev="10800000"/>
                          </a:lightRig>
                        </a:scene3d>
                        <a:sp3d>
                          <a:bevelT w="27940" h="12700"/>
                          <a:contourClr>
                            <a:srgbClr val="DDDDDD"/>
                          </a:contourClr>
                        </a:sp3d>
                      </wps:bodyPr>
                    </wps:wsp>
                  </a:graphicData>
                </a:graphic>
                <wp14:sizeRelH relativeFrom="margin">
                  <wp14:pctWidth>0</wp14:pctWidth>
                </wp14:sizeRelH>
                <wp14:sizeRelV relativeFrom="margin">
                  <wp14:pctHeight>0</wp14:pctHeight>
                </wp14:sizeRelV>
              </wp:anchor>
            </w:drawing>
          </mc:Choice>
          <mc:Fallback>
            <w:pict>
              <v:shapetype w14:anchorId="61A6CF20" id="_x0000_t202" coordsize="21600,21600" o:spt="202" path="m,l,21600r21600,l21600,xe">
                <v:stroke joinstyle="miter"/>
                <v:path gradientshapeok="t" o:connecttype="rect"/>
              </v:shapetype>
              <v:shape id="4 Cuadro de texto" o:spid="_x0000_s1026" type="#_x0000_t202" style="position:absolute;left:0;text-align:left;margin-left:-114pt;margin-top:302.35pt;width:704.5pt;height:109.25pt;rotation:-3692090fd;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" filled="f" stroked="f">
                <v:textbox>
                  <w:txbxContent>
                    <w:p w14:paraId="52DA0E7D" w14:textId="77777777" w:rsidR="00431122" w:rsidRPr="00FC5B56" w:rsidRDefault="00431122" w:rsidP="00675CB0">
                      <w:pPr>
                        <w:rPr>
                          <w:rFonts w:ascii="Swis721 BlkCn BT" w:hAnsi="Swis721 BlkCn BT" w:cs="Courier New"/>
                          <w:snapToGrid w:val="0"/>
                          <w:color w:val="D9D9D9" w:themeColor="background1" w:themeShade="D9"/>
                          <w:sz w:val="180"/>
                          <w:szCs w:val="72"/>
                          <w14:textOutline w14:w="18415" w14:cap="flat" w14:cmpd="sng" w14:algn="ctr">
                            <w14:noFill/>
                            <w14:prstDash w14:val="solid"/>
                            <w14:round/>
                          </w14:textOutline>
                        </w:rPr>
                      </w:pPr>
                      <w:r>
                        <w:rPr>
                          <w:rFonts w:ascii="Swis721 BlkCn BT" w:hAnsi="Swis721 BlkCn BT" w:cs="Courier New"/>
                          <w:snapToGrid w:val="0"/>
                          <w:color w:val="D9D9D9" w:themeColor="background1" w:themeShade="D9"/>
                          <w:sz w:val="180"/>
                          <w:szCs w:val="72"/>
                          <w14:textOutline w14:w="18415" w14:cap="flat" w14:cmpd="sng" w14:algn="ctr">
                            <w14:noFill/>
                            <w14:prstDash w14:val="solid"/>
                            <w14:round/>
                          </w14:textOutline>
                        </w:rPr>
                        <w:t>HOJA EN BL</w:t>
                      </w:r>
                      <w:r w:rsidRPr="00FC5B56">
                        <w:rPr>
                          <w:rFonts w:ascii="Swis721 BlkCn BT" w:hAnsi="Swis721 BlkCn BT" w:cs="Courier New"/>
                          <w:snapToGrid w:val="0"/>
                          <w:color w:val="D9D9D9" w:themeColor="background1" w:themeShade="D9"/>
                          <w:sz w:val="180"/>
                          <w:szCs w:val="72"/>
                          <w14:textOutline w14:w="18415" w14:cap="flat" w14:cmpd="sng" w14:algn="ctr">
                            <w14:noFill/>
                            <w14:prstDash w14:val="solid"/>
                            <w14:round/>
                          </w14:textOutline>
                        </w:rPr>
                        <w:t>NCO</w:t>
                      </w:r>
                    </w:p>
                  </w:txbxContent>
                </v:textbox>
              </v:shape>
            </w:pict>
          </mc:Fallback>
        </mc:AlternateContent>
      </w:r>
      <w:r w:rsidRPr="00180C92">
        <w:rPr>
          <w:rFonts w:ascii="Swis721 LtCn BT" w:hAnsi="Swis721 LtCn BT" w:cs="Courier New"/>
          <w:snapToGrid w:val="0"/>
          <w:sz w:val="16"/>
          <w:lang w:val="es-ES"/>
        </w:rPr>
        <w:br w:type="page"/>
      </w:r>
    </w:p>
    <w:p w14:paraId="659EAD26" w14:textId="2C7C0CA5" w:rsidR="007F0CB4" w:rsidRDefault="00F86995" w:rsidP="00F86995">
      <w:pPr>
        <w:tabs>
          <w:tab w:val="left" w:pos="8116"/>
        </w:tabs>
        <w:jc w:val="both"/>
        <w:rPr>
          <w:rFonts w:ascii="Swis721 LtCn BT" w:hAnsi="Swis721 LtCn BT" w:cs="Courier New"/>
          <w:snapToGrid w:val="0"/>
          <w:sz w:val="16"/>
          <w:lang w:val="es-ES"/>
        </w:rPr>
      </w:pPr>
      <w:r>
        <w:rPr>
          <w:rFonts w:ascii="Swis721 LtCn BT" w:hAnsi="Swis721 LtCn BT" w:cs="Courier New"/>
          <w:snapToGrid w:val="0"/>
          <w:sz w:val="16"/>
          <w:lang w:val="es-ES"/>
        </w:rPr>
        <w:lastRenderedPageBreak/>
        <w:tab/>
      </w:r>
    </w:p>
    <w:p w14:paraId="36278089" w14:textId="2D18BAA7" w:rsidR="007F0CB4" w:rsidRPr="007F0CB4" w:rsidRDefault="007F0CB4" w:rsidP="00431122">
      <w:pPr>
        <w:jc w:val="both"/>
        <w:rPr>
          <w:rFonts w:ascii="Swis721 LtCn BT" w:hAnsi="Swis721 LtCn BT"/>
          <w:b/>
          <w:lang w:val="es-ES"/>
        </w:rPr>
      </w:pPr>
      <w:r w:rsidRPr="007F0CB4">
        <w:rPr>
          <w:rFonts w:ascii="Swis721 LtCn BT" w:hAnsi="Swis721 LtCn BT"/>
          <w:b/>
          <w:lang w:val="es-ES"/>
        </w:rPr>
        <w:t>Nota;</w:t>
      </w:r>
    </w:p>
    <w:p w14:paraId="28BD6638" w14:textId="77777777" w:rsidR="007F0CB4" w:rsidRDefault="007F0CB4" w:rsidP="00431122">
      <w:pPr>
        <w:jc w:val="both"/>
        <w:rPr>
          <w:rFonts w:ascii="Swis721 LtCn BT" w:hAnsi="Swis721 LtCn BT"/>
          <w:lang w:val="es-ES"/>
        </w:rPr>
      </w:pPr>
    </w:p>
    <w:p w14:paraId="06E5B20E" w14:textId="77777777" w:rsidR="007F0CB4" w:rsidRDefault="00431122" w:rsidP="00431122">
      <w:pPr>
        <w:jc w:val="both"/>
        <w:rPr>
          <w:rFonts w:ascii="Swis721 LtCn BT" w:hAnsi="Swis721 LtCn BT"/>
          <w:lang w:val="es-ES"/>
        </w:rPr>
      </w:pPr>
      <w:r>
        <w:rPr>
          <w:rFonts w:ascii="Swis721 LtCn BT" w:hAnsi="Swis721 LtCn BT"/>
          <w:lang w:val="es-ES"/>
        </w:rPr>
        <w:t xml:space="preserve">El presente proyecto recoge múltiples trabajos puntuales en un edificio existente. De los diferentes trabajos solo dos </w:t>
      </w:r>
      <w:r w:rsidR="007F0CB4">
        <w:rPr>
          <w:rFonts w:ascii="Swis721 LtCn BT" w:hAnsi="Swis721 LtCn BT"/>
          <w:lang w:val="es-ES"/>
        </w:rPr>
        <w:t>de ellos suponen trabajos que afecten a la estructura existente o que supongan estructura nueva. Por todo ello se ha optado por dividir la memoria de estructuras en dos apartados;</w:t>
      </w:r>
    </w:p>
    <w:p w14:paraId="6D9EAEB7" w14:textId="77777777" w:rsidR="007F0CB4" w:rsidRDefault="007F0CB4" w:rsidP="00431122">
      <w:pPr>
        <w:jc w:val="both"/>
        <w:rPr>
          <w:rFonts w:ascii="Swis721 LtCn BT" w:hAnsi="Swis721 LtCn BT"/>
          <w:lang w:val="es-ES"/>
        </w:rPr>
      </w:pPr>
    </w:p>
    <w:p w14:paraId="6CF4F673" w14:textId="77777777" w:rsidR="007F0CB4" w:rsidRPr="007F0CB4" w:rsidRDefault="007F0CB4" w:rsidP="007F0CB4">
      <w:pPr>
        <w:pStyle w:val="Prrafodelista"/>
        <w:numPr>
          <w:ilvl w:val="0"/>
          <w:numId w:val="16"/>
        </w:numPr>
        <w:jc w:val="both"/>
        <w:rPr>
          <w:rFonts w:ascii="Swis721 LtCn BT" w:hAnsi="Swis721 LtCn BT"/>
          <w:lang w:val="es-ES"/>
        </w:rPr>
      </w:pPr>
      <w:r w:rsidRPr="007F0CB4">
        <w:rPr>
          <w:rFonts w:ascii="Swis721 LtCn BT" w:hAnsi="Swis721 LtCn BT"/>
          <w:lang w:val="es-ES"/>
        </w:rPr>
        <w:t>4.1 Memoria de estructuras del porche exterior cubierto</w:t>
      </w:r>
    </w:p>
    <w:p w14:paraId="1646AF33" w14:textId="5A4674F3" w:rsidR="007F0CB4" w:rsidRDefault="007F0CB4" w:rsidP="007F0CB4">
      <w:pPr>
        <w:pStyle w:val="Prrafodelista"/>
        <w:numPr>
          <w:ilvl w:val="0"/>
          <w:numId w:val="16"/>
        </w:numPr>
        <w:jc w:val="both"/>
        <w:rPr>
          <w:rFonts w:ascii="Swis721 LtCn BT" w:hAnsi="Swis721 LtCn BT"/>
          <w:lang w:val="es-ES"/>
        </w:rPr>
      </w:pPr>
      <w:r w:rsidRPr="007F0CB4">
        <w:rPr>
          <w:rFonts w:ascii="Swis721 LtCn BT" w:hAnsi="Swis721 LtCn BT"/>
          <w:lang w:val="es-ES"/>
        </w:rPr>
        <w:t>4.2 Memoria de estructura de implementación de ascensor.</w:t>
      </w:r>
    </w:p>
    <w:p w14:paraId="5C01806E" w14:textId="2BBF03D8" w:rsidR="00D06673" w:rsidRDefault="00D06673" w:rsidP="00D06673">
      <w:pPr>
        <w:jc w:val="both"/>
        <w:rPr>
          <w:rFonts w:ascii="Swis721 LtCn BT" w:hAnsi="Swis721 LtCn BT"/>
          <w:lang w:val="es-ES"/>
        </w:rPr>
      </w:pPr>
    </w:p>
    <w:p w14:paraId="5A034B56" w14:textId="2F60EDC7" w:rsidR="00D06673" w:rsidRPr="00D7411D" w:rsidRDefault="00D06673" w:rsidP="00D06673">
      <w:pPr>
        <w:jc w:val="both"/>
        <w:rPr>
          <w:rFonts w:ascii="Swis721 LtCn BT" w:hAnsi="Swis721 LtCn BT"/>
          <w:lang w:val="es-ES"/>
        </w:rPr>
      </w:pPr>
      <w:bookmarkStart w:id="0" w:name="_GoBack"/>
      <w:r w:rsidRPr="00D7411D">
        <w:rPr>
          <w:rFonts w:ascii="Swis721 LtCn BT" w:hAnsi="Swis721 LtCn BT"/>
          <w:lang w:val="es-ES"/>
        </w:rPr>
        <w:t>En el caso de las mejoras de accesibilidad exterior, en las que se crea una solera elevada sobre la estructura existente se ha tenido en cuenta no aumentar las cargas existentes con la nueva solución constructiva. Como primera medida se eliminan las escaleras, rampas y demás elementos no originales que se habían construido como mejoras de accesibilidad, así mismo, se procede a la retirada del pack de pavimento existente hasta alcanzar la cota de estructura. Estos trabajos de desmontaje reducen sustancialmente el peso de la cubierta existente.</w:t>
      </w:r>
    </w:p>
    <w:p w14:paraId="348EC343" w14:textId="69D8DE80" w:rsidR="00D06673" w:rsidRPr="00D7411D" w:rsidRDefault="00D06673" w:rsidP="00D06673">
      <w:pPr>
        <w:jc w:val="both"/>
        <w:rPr>
          <w:rFonts w:ascii="Swis721 LtCn BT" w:hAnsi="Swis721 LtCn BT"/>
          <w:lang w:val="es-ES"/>
        </w:rPr>
      </w:pPr>
    </w:p>
    <w:p w14:paraId="6DC1F7B7" w14:textId="1FF7DAA7" w:rsidR="00D06673" w:rsidRPr="00D7411D" w:rsidRDefault="00D06673" w:rsidP="00D06673">
      <w:pPr>
        <w:jc w:val="both"/>
        <w:rPr>
          <w:rFonts w:ascii="Swis721 LtCn BT" w:hAnsi="Swis721 LtCn BT" w:cs="Courier New"/>
          <w:lang w:val="es-ES"/>
        </w:rPr>
      </w:pPr>
      <w:r w:rsidRPr="00D7411D">
        <w:rPr>
          <w:rFonts w:ascii="Swis721 LtCn BT" w:hAnsi="Swis721 LtCn BT" w:cs="Courier New"/>
          <w:lang w:val="es-ES"/>
        </w:rPr>
        <w:t>Se prevé un pack existente (a comprobar en obra) con la siguiente composición;</w:t>
      </w:r>
    </w:p>
    <w:p w14:paraId="4549189F" w14:textId="77777777" w:rsidR="00D06673" w:rsidRPr="00D7411D" w:rsidRDefault="00D06673" w:rsidP="00D06673">
      <w:pPr>
        <w:ind w:left="720"/>
        <w:jc w:val="both"/>
        <w:rPr>
          <w:rFonts w:ascii="Swis721 LtCn BT" w:hAnsi="Swis721 LtCn BT" w:cs="Courier New"/>
          <w:lang w:val="pt-PT"/>
        </w:rPr>
      </w:pPr>
      <w:r w:rsidRPr="00D7411D">
        <w:rPr>
          <w:rFonts w:ascii="Swis721 LtCn BT" w:hAnsi="Swis721 LtCn BT" w:cs="Courier New"/>
          <w:lang w:val="pt-PT"/>
        </w:rPr>
        <w:t>-Losa existente</w:t>
      </w:r>
    </w:p>
    <w:p w14:paraId="20427065" w14:textId="77777777" w:rsidR="00D06673" w:rsidRPr="00D7411D" w:rsidRDefault="00D06673" w:rsidP="00D06673">
      <w:pPr>
        <w:ind w:left="720"/>
        <w:jc w:val="both"/>
        <w:rPr>
          <w:rFonts w:ascii="Swis721 LtCn BT" w:hAnsi="Swis721 LtCn BT" w:cs="Courier New"/>
          <w:lang w:val="pt-PT"/>
        </w:rPr>
      </w:pPr>
      <w:r w:rsidRPr="00D7411D">
        <w:rPr>
          <w:rFonts w:ascii="Swis721 LtCn BT" w:hAnsi="Swis721 LtCn BT" w:cs="Courier New"/>
          <w:lang w:val="pt-PT"/>
        </w:rPr>
        <w:t>-Recrecido de mortero e:5cm.</w:t>
      </w:r>
    </w:p>
    <w:p w14:paraId="2FDE83FF" w14:textId="77777777" w:rsidR="00D06673" w:rsidRPr="00D7411D" w:rsidRDefault="00D06673" w:rsidP="00D06673">
      <w:pPr>
        <w:ind w:left="720"/>
        <w:jc w:val="both"/>
        <w:rPr>
          <w:rFonts w:ascii="Swis721 LtCn BT" w:hAnsi="Swis721 LtCn BT" w:cs="Courier New"/>
          <w:lang w:val="pt-PT"/>
        </w:rPr>
      </w:pPr>
      <w:r w:rsidRPr="00D7411D">
        <w:rPr>
          <w:rFonts w:ascii="Swis721 LtCn BT" w:hAnsi="Swis721 LtCn BT" w:cs="Courier New"/>
          <w:lang w:val="pt-PT"/>
        </w:rPr>
        <w:t>-Mortero de Agarre e:1cm.</w:t>
      </w:r>
    </w:p>
    <w:p w14:paraId="067A950C" w14:textId="77777777" w:rsidR="00D06673" w:rsidRPr="00D7411D" w:rsidRDefault="00D06673" w:rsidP="00D06673">
      <w:pPr>
        <w:ind w:left="720"/>
        <w:jc w:val="both"/>
        <w:rPr>
          <w:rFonts w:ascii="Swis721 LtCn BT" w:hAnsi="Swis721 LtCn BT" w:cs="Courier New"/>
          <w:lang w:val="pt-PT"/>
        </w:rPr>
      </w:pPr>
      <w:r w:rsidRPr="00D7411D">
        <w:rPr>
          <w:rFonts w:ascii="Swis721 LtCn BT" w:hAnsi="Swis721 LtCn BT" w:cs="Courier New"/>
          <w:lang w:val="pt-PT"/>
        </w:rPr>
        <w:t>-Pavimento e:3cm.</w:t>
      </w:r>
    </w:p>
    <w:p w14:paraId="27B4A4CF" w14:textId="77777777" w:rsidR="00D06673" w:rsidRPr="00D7411D" w:rsidRDefault="00D06673" w:rsidP="00D06673">
      <w:pPr>
        <w:jc w:val="both"/>
        <w:rPr>
          <w:rFonts w:ascii="Swis721 LtCn BT" w:hAnsi="Swis721 LtCn BT" w:cs="Courier New"/>
          <w:lang w:val="pt-PT"/>
        </w:rPr>
      </w:pPr>
    </w:p>
    <w:p w14:paraId="018A2A88" w14:textId="71E11DF6" w:rsidR="00D06673" w:rsidRPr="00D7411D" w:rsidRDefault="00D06673" w:rsidP="00D06673">
      <w:pPr>
        <w:jc w:val="both"/>
        <w:rPr>
          <w:rFonts w:ascii="Swis721 LtCn BT" w:hAnsi="Swis721 LtCn BT" w:cs="Courier New"/>
          <w:lang w:val="pt-PT"/>
        </w:rPr>
      </w:pPr>
      <w:r w:rsidRPr="00D7411D">
        <w:rPr>
          <w:rFonts w:ascii="Swis721 LtCn BT" w:hAnsi="Swis721 LtCn BT" w:cs="Courier New"/>
          <w:lang w:val="pt-PT"/>
        </w:rPr>
        <w:t xml:space="preserve">Pack propuesto; </w:t>
      </w:r>
    </w:p>
    <w:p w14:paraId="2C8E4DF8" w14:textId="77777777" w:rsidR="00D06673" w:rsidRPr="00D7411D" w:rsidRDefault="00D06673" w:rsidP="00D06673">
      <w:pPr>
        <w:ind w:left="720"/>
        <w:jc w:val="both"/>
        <w:rPr>
          <w:rFonts w:ascii="Swis721 LtCn BT" w:hAnsi="Swis721 LtCn BT" w:cs="Courier New"/>
          <w:lang w:val="pt-PT"/>
        </w:rPr>
      </w:pPr>
      <w:r w:rsidRPr="00D7411D">
        <w:rPr>
          <w:rFonts w:ascii="Swis721 LtCn BT" w:hAnsi="Swis721 LtCn BT" w:cs="Courier New"/>
          <w:lang w:val="pt-PT"/>
        </w:rPr>
        <w:t>-Losa existente</w:t>
      </w:r>
    </w:p>
    <w:p w14:paraId="6A51DD29" w14:textId="77777777" w:rsidR="00D06673" w:rsidRPr="00D7411D" w:rsidRDefault="00D06673" w:rsidP="00D06673">
      <w:pPr>
        <w:ind w:left="720"/>
        <w:jc w:val="both"/>
        <w:rPr>
          <w:rFonts w:ascii="Swis721 LtCn BT" w:hAnsi="Swis721 LtCn BT" w:cs="Courier New"/>
          <w:lang w:val="pt-PT"/>
        </w:rPr>
      </w:pPr>
      <w:r w:rsidRPr="00D7411D">
        <w:rPr>
          <w:rFonts w:ascii="Swis721 LtCn BT" w:hAnsi="Swis721 LtCn BT" w:cs="Courier New"/>
          <w:lang w:val="pt-PT"/>
        </w:rPr>
        <w:t>-Cavity de altura variable</w:t>
      </w:r>
    </w:p>
    <w:p w14:paraId="619E70D4" w14:textId="77777777" w:rsidR="00D06673" w:rsidRPr="00D7411D" w:rsidRDefault="00D06673" w:rsidP="00D06673">
      <w:pPr>
        <w:ind w:left="720"/>
        <w:jc w:val="both"/>
        <w:rPr>
          <w:rFonts w:ascii="Swis721 LtCn BT" w:hAnsi="Swis721 LtCn BT" w:cs="Courier New"/>
          <w:lang w:val="pt-PT"/>
        </w:rPr>
      </w:pPr>
      <w:r w:rsidRPr="00D7411D">
        <w:rPr>
          <w:rFonts w:ascii="Swis721 LtCn BT" w:hAnsi="Swis721 LtCn BT" w:cs="Courier New"/>
          <w:lang w:val="pt-PT"/>
        </w:rPr>
        <w:t>-Recrecido de mortero e:5cm.</w:t>
      </w:r>
    </w:p>
    <w:p w14:paraId="165B7200" w14:textId="77777777" w:rsidR="00D06673" w:rsidRPr="00D7411D" w:rsidRDefault="00D06673" w:rsidP="00D06673">
      <w:pPr>
        <w:ind w:left="720"/>
        <w:jc w:val="both"/>
        <w:rPr>
          <w:rFonts w:ascii="Swis721 LtCn BT" w:hAnsi="Swis721 LtCn BT" w:cs="Courier New"/>
          <w:lang w:val="pt-PT"/>
        </w:rPr>
      </w:pPr>
      <w:r w:rsidRPr="00D7411D">
        <w:rPr>
          <w:rFonts w:ascii="Swis721 LtCn BT" w:hAnsi="Swis721 LtCn BT" w:cs="Courier New"/>
          <w:lang w:val="pt-PT"/>
        </w:rPr>
        <w:t>-Impermeabilización</w:t>
      </w:r>
    </w:p>
    <w:p w14:paraId="4D311C93" w14:textId="77777777" w:rsidR="00D06673" w:rsidRPr="00D7411D" w:rsidRDefault="00D06673" w:rsidP="00D06673">
      <w:pPr>
        <w:ind w:left="720"/>
        <w:jc w:val="both"/>
        <w:rPr>
          <w:rFonts w:ascii="Swis721 LtCn BT" w:hAnsi="Swis721 LtCn BT" w:cs="Courier New"/>
          <w:lang w:val="pt-PT"/>
        </w:rPr>
      </w:pPr>
      <w:r w:rsidRPr="00D7411D">
        <w:rPr>
          <w:rFonts w:ascii="Swis721 LtCn BT" w:hAnsi="Swis721 LtCn BT" w:cs="Courier New"/>
          <w:lang w:val="pt-PT"/>
        </w:rPr>
        <w:t>-Mortero de Agarre e:1cm.</w:t>
      </w:r>
    </w:p>
    <w:p w14:paraId="7022248B" w14:textId="77777777" w:rsidR="00D06673" w:rsidRPr="00D7411D" w:rsidRDefault="00D06673" w:rsidP="00D06673">
      <w:pPr>
        <w:ind w:left="720"/>
        <w:jc w:val="both"/>
        <w:rPr>
          <w:rFonts w:ascii="Swis721 LtCn BT" w:hAnsi="Swis721 LtCn BT" w:cs="Courier New"/>
          <w:lang w:val="pt-PT"/>
        </w:rPr>
      </w:pPr>
      <w:r w:rsidRPr="00D7411D">
        <w:rPr>
          <w:rFonts w:ascii="Swis721 LtCn BT" w:hAnsi="Swis721 LtCn BT" w:cs="Courier New"/>
          <w:lang w:val="pt-PT"/>
        </w:rPr>
        <w:t>-Pavimento e:2cm.</w:t>
      </w:r>
    </w:p>
    <w:p w14:paraId="68E0CCF9" w14:textId="77777777" w:rsidR="00D06673" w:rsidRPr="00D7411D" w:rsidRDefault="00D06673" w:rsidP="00D06673">
      <w:pPr>
        <w:jc w:val="both"/>
        <w:rPr>
          <w:rFonts w:ascii="Swis721 LtCn BT" w:hAnsi="Swis721 LtCn BT" w:cs="Courier New"/>
          <w:lang w:val="pt-PT"/>
        </w:rPr>
      </w:pPr>
    </w:p>
    <w:p w14:paraId="13245CA1" w14:textId="70D92B94" w:rsidR="00D06673" w:rsidRPr="00D7411D" w:rsidRDefault="00D06673" w:rsidP="00D06673">
      <w:pPr>
        <w:jc w:val="both"/>
        <w:rPr>
          <w:rFonts w:ascii="Swis721 LtCn BT" w:hAnsi="Swis721 LtCn BT" w:cs="Courier New"/>
          <w:lang w:val="es-ES"/>
        </w:rPr>
      </w:pPr>
      <w:r w:rsidRPr="00D7411D">
        <w:rPr>
          <w:rFonts w:ascii="Swis721 LtCn BT" w:hAnsi="Swis721 LtCn BT" w:cs="Courier New"/>
          <w:lang w:val="es-ES"/>
        </w:rPr>
        <w:t>El pack propuesto iguala o reduce las cargas estimadas existentes. El pack existente deberá ser comprobado en obra, en caso de diferente al previsto, será necesario revisar el pack propuesto para no aumentar las cargas.</w:t>
      </w:r>
    </w:p>
    <w:bookmarkEnd w:id="0"/>
    <w:p w14:paraId="3FDCCB0A" w14:textId="77777777" w:rsidR="00D06673" w:rsidRPr="00D06673" w:rsidRDefault="00D06673" w:rsidP="00D06673">
      <w:pPr>
        <w:jc w:val="both"/>
        <w:rPr>
          <w:rFonts w:ascii="Swis721 LtCn BT" w:hAnsi="Swis721 LtCn BT"/>
          <w:lang w:val="es-ES"/>
        </w:rPr>
      </w:pPr>
    </w:p>
    <w:p w14:paraId="2015057A" w14:textId="30BBF80B" w:rsidR="003B6677" w:rsidRPr="007F0CB4" w:rsidRDefault="007F0CB4" w:rsidP="00431122">
      <w:pPr>
        <w:jc w:val="both"/>
        <w:rPr>
          <w:rFonts w:ascii="Swis721 LtCn BT" w:hAnsi="Swis721 LtCn BT"/>
          <w:lang w:val="es-ES"/>
        </w:rPr>
      </w:pPr>
      <w:r>
        <w:rPr>
          <w:rFonts w:ascii="Swis721 LtCn BT" w:hAnsi="Swis721 LtCn BT"/>
          <w:lang w:val="es-ES"/>
        </w:rPr>
        <w:t xml:space="preserve"> </w:t>
      </w:r>
      <w:r w:rsidR="00431122">
        <w:rPr>
          <w:rFonts w:ascii="Swis721 LtCn BT" w:hAnsi="Swis721 LtCn BT"/>
          <w:lang w:val="es-ES"/>
        </w:rPr>
        <w:t xml:space="preserve"> </w:t>
      </w:r>
      <w:r w:rsidR="003B6677" w:rsidRPr="00180C92">
        <w:rPr>
          <w:rFonts w:ascii="Swis721 LtCn BT" w:hAnsi="Swis721 LtCn BT" w:cs="Courier New"/>
          <w:lang w:val="es-ES_tradnl"/>
        </w:rPr>
        <w:tab/>
      </w:r>
      <w:r w:rsidR="003B6677" w:rsidRPr="00180C92">
        <w:rPr>
          <w:rFonts w:ascii="Swis721 LtCn BT" w:hAnsi="Swis721 LtCn BT" w:cs="Courier New"/>
          <w:lang w:val="es-ES_tradnl"/>
        </w:rPr>
        <w:tab/>
      </w:r>
      <w:r w:rsidR="003B6677" w:rsidRPr="00180C92">
        <w:rPr>
          <w:rFonts w:ascii="Swis721 LtCn BT" w:hAnsi="Swis721 LtCn BT" w:cs="Courier New"/>
          <w:lang w:val="es-ES_tradnl"/>
        </w:rPr>
        <w:tab/>
      </w:r>
    </w:p>
    <w:p w14:paraId="617FE2F9" w14:textId="6E747101" w:rsidR="00431122" w:rsidRDefault="00431122">
      <w:pPr>
        <w:rPr>
          <w:rFonts w:ascii="Swis721 LtCn BT" w:hAnsi="Swis721 LtCn BT" w:cs="Courier New"/>
          <w:lang w:val="es-ES"/>
        </w:rPr>
      </w:pPr>
      <w:r>
        <w:rPr>
          <w:rFonts w:ascii="Swis721 LtCn BT" w:hAnsi="Swis721 LtCn BT" w:cs="Courier New"/>
          <w:lang w:val="es-ES"/>
        </w:rPr>
        <w:br w:type="page"/>
      </w:r>
    </w:p>
    <w:p w14:paraId="042012C0" w14:textId="77777777" w:rsidR="003B6677" w:rsidRPr="00180C92" w:rsidRDefault="003B6677" w:rsidP="003B6677">
      <w:pPr>
        <w:rPr>
          <w:rFonts w:ascii="Swis721 LtCn BT" w:hAnsi="Swis721 LtCn BT" w:cs="Courier New"/>
          <w:lang w:val="es-ES"/>
        </w:rPr>
      </w:pPr>
    </w:p>
    <w:p w14:paraId="02335981" w14:textId="77777777" w:rsidR="003B6677" w:rsidRPr="00180C92" w:rsidRDefault="003B6677" w:rsidP="003B6677">
      <w:pPr>
        <w:rPr>
          <w:rFonts w:ascii="Swis721 LtCn BT" w:hAnsi="Swis721 LtCn BT" w:cs="Courier New"/>
          <w:lang w:val="es-ES"/>
        </w:rPr>
      </w:pPr>
    </w:p>
    <w:p w14:paraId="06FD64B0" w14:textId="77777777" w:rsidR="003B6677" w:rsidRPr="00180C92" w:rsidRDefault="003B6677" w:rsidP="003B6677">
      <w:pPr>
        <w:rPr>
          <w:rFonts w:ascii="Swis721 LtCn BT" w:hAnsi="Swis721 LtCn BT" w:cs="Courier New"/>
          <w:lang w:val="es-ES"/>
        </w:rPr>
      </w:pPr>
    </w:p>
    <w:p w14:paraId="420C579B" w14:textId="77777777" w:rsidR="003B6677" w:rsidRPr="00180C92" w:rsidRDefault="003B6677" w:rsidP="003B6677">
      <w:pPr>
        <w:rPr>
          <w:rFonts w:ascii="Swis721 LtCn BT" w:hAnsi="Swis721 LtCn BT" w:cs="Courier New"/>
          <w:lang w:val="es-ES"/>
        </w:rPr>
      </w:pPr>
    </w:p>
    <w:p w14:paraId="6E89B175" w14:textId="77777777" w:rsidR="003B6677" w:rsidRPr="00180C92" w:rsidRDefault="003B6677" w:rsidP="003B6677">
      <w:pPr>
        <w:rPr>
          <w:rFonts w:ascii="Swis721 LtCn BT" w:hAnsi="Swis721 LtCn BT" w:cs="Courier New"/>
          <w:lang w:val="es-ES"/>
        </w:rPr>
      </w:pPr>
    </w:p>
    <w:p w14:paraId="3369D675" w14:textId="77777777" w:rsidR="003B6677" w:rsidRPr="00180C92" w:rsidRDefault="003B6677" w:rsidP="003B6677">
      <w:pPr>
        <w:rPr>
          <w:rFonts w:ascii="Swis721 LtCn BT" w:hAnsi="Swis721 LtCn BT" w:cs="Courier New"/>
          <w:lang w:val="es-ES"/>
        </w:rPr>
      </w:pPr>
    </w:p>
    <w:p w14:paraId="7E551134" w14:textId="77777777" w:rsidR="003B6677" w:rsidRPr="00180C92" w:rsidRDefault="003B6677" w:rsidP="003B6677">
      <w:pPr>
        <w:rPr>
          <w:rFonts w:ascii="Swis721 LtCn BT" w:hAnsi="Swis721 LtCn BT" w:cs="Courier New"/>
          <w:lang w:val="es-ES"/>
        </w:rPr>
      </w:pPr>
    </w:p>
    <w:p w14:paraId="2081FBC4" w14:textId="77777777" w:rsidR="003B6677" w:rsidRPr="00180C92" w:rsidRDefault="003B6677" w:rsidP="003B6677">
      <w:pPr>
        <w:rPr>
          <w:rFonts w:ascii="Swis721 LtCn BT" w:hAnsi="Swis721 LtCn BT" w:cs="Courier New"/>
          <w:lang w:val="es-ES"/>
        </w:rPr>
      </w:pPr>
    </w:p>
    <w:p w14:paraId="35A45C0E" w14:textId="77777777" w:rsidR="003B6677" w:rsidRPr="00180C92" w:rsidRDefault="003B6677" w:rsidP="003B6677">
      <w:pPr>
        <w:rPr>
          <w:rFonts w:ascii="Swis721 LtCn BT" w:hAnsi="Swis721 LtCn BT" w:cs="Courier New"/>
          <w:lang w:val="es-ES"/>
        </w:rPr>
      </w:pPr>
    </w:p>
    <w:p w14:paraId="7D6C545B" w14:textId="77777777" w:rsidR="003B6677" w:rsidRPr="00180C92" w:rsidRDefault="003B6677" w:rsidP="003B6677">
      <w:pPr>
        <w:rPr>
          <w:rFonts w:ascii="Swis721 LtCn BT" w:hAnsi="Swis721 LtCn BT" w:cs="Courier New"/>
          <w:lang w:val="es-ES"/>
        </w:rPr>
      </w:pPr>
    </w:p>
    <w:p w14:paraId="3FED2E01" w14:textId="77777777" w:rsidR="003B6677" w:rsidRPr="00180C92" w:rsidRDefault="003B6677" w:rsidP="003B6677">
      <w:pPr>
        <w:rPr>
          <w:rFonts w:ascii="Swis721 LtCn BT" w:hAnsi="Swis721 LtCn BT" w:cs="Courier New"/>
          <w:lang w:val="es-ES"/>
        </w:rPr>
      </w:pPr>
    </w:p>
    <w:p w14:paraId="090ABB73" w14:textId="77777777" w:rsidR="003B6677" w:rsidRPr="00180C92" w:rsidRDefault="003B6677" w:rsidP="003B6677">
      <w:pPr>
        <w:rPr>
          <w:rFonts w:ascii="Swis721 LtCn BT" w:hAnsi="Swis721 LtCn BT" w:cs="Courier New"/>
          <w:lang w:val="es-ES"/>
        </w:rPr>
      </w:pPr>
    </w:p>
    <w:p w14:paraId="7BC5F182" w14:textId="77777777" w:rsidR="003B6677" w:rsidRPr="00180C92" w:rsidRDefault="003B6677" w:rsidP="003B6677">
      <w:pPr>
        <w:rPr>
          <w:rFonts w:ascii="Swis721 LtCn BT" w:hAnsi="Swis721 LtCn BT" w:cs="Courier New"/>
          <w:lang w:val="es-ES"/>
        </w:rPr>
      </w:pPr>
    </w:p>
    <w:p w14:paraId="73CEF40C" w14:textId="77777777" w:rsidR="003B6677" w:rsidRPr="00180C92" w:rsidRDefault="003B6677" w:rsidP="003B6677">
      <w:pPr>
        <w:rPr>
          <w:rFonts w:ascii="Swis721 LtCn BT" w:hAnsi="Swis721 LtCn BT" w:cs="Courier New"/>
          <w:lang w:val="es-ES"/>
        </w:rPr>
      </w:pPr>
    </w:p>
    <w:p w14:paraId="657558E2" w14:textId="77777777" w:rsidR="003B6677" w:rsidRPr="00180C92" w:rsidRDefault="003B6677" w:rsidP="003B6677">
      <w:pPr>
        <w:rPr>
          <w:rFonts w:ascii="Swis721 LtCn BT" w:hAnsi="Swis721 LtCn BT" w:cs="Courier New"/>
          <w:lang w:val="es-ES"/>
        </w:rPr>
      </w:pPr>
    </w:p>
    <w:p w14:paraId="61DFBEED" w14:textId="77777777" w:rsidR="003B6677" w:rsidRPr="00180C92" w:rsidRDefault="003B6677" w:rsidP="003B6677">
      <w:pPr>
        <w:rPr>
          <w:rFonts w:ascii="Swis721 LtCn BT" w:hAnsi="Swis721 LtCn BT" w:cs="Courier New"/>
          <w:lang w:val="es-ES"/>
        </w:rPr>
      </w:pPr>
    </w:p>
    <w:p w14:paraId="5FAC685B" w14:textId="77777777" w:rsidR="003B6677" w:rsidRPr="00180C92" w:rsidRDefault="003B6677" w:rsidP="003B6677">
      <w:pPr>
        <w:rPr>
          <w:rFonts w:ascii="Swis721 LtCn BT" w:hAnsi="Swis721 LtCn BT" w:cs="Courier New"/>
          <w:lang w:val="es-ES"/>
        </w:rPr>
      </w:pPr>
    </w:p>
    <w:p w14:paraId="742C583A" w14:textId="77777777" w:rsidR="003B6677" w:rsidRPr="00180C92" w:rsidRDefault="003B6677" w:rsidP="003B6677">
      <w:pPr>
        <w:tabs>
          <w:tab w:val="left" w:pos="7604"/>
        </w:tabs>
        <w:rPr>
          <w:rFonts w:ascii="Swis721 LtCn BT" w:hAnsi="Swis721 LtCn BT" w:cs="Courier New"/>
          <w:lang w:val="es-ES"/>
        </w:rPr>
      </w:pPr>
      <w:r w:rsidRPr="00180C92">
        <w:rPr>
          <w:rFonts w:ascii="Swis721 LtCn BT" w:hAnsi="Swis721 LtCn BT" w:cs="Courier New"/>
          <w:lang w:val="es-ES"/>
        </w:rPr>
        <w:tab/>
      </w:r>
    </w:p>
    <w:p w14:paraId="64419BDC" w14:textId="77777777" w:rsidR="003B6677" w:rsidRPr="00180C92" w:rsidRDefault="003B6677" w:rsidP="003B6677">
      <w:pPr>
        <w:rPr>
          <w:rFonts w:ascii="Swis721 LtCn BT" w:hAnsi="Swis721 LtCn BT" w:cs="Courier New"/>
          <w:lang w:val="es-ES"/>
        </w:rPr>
      </w:pPr>
    </w:p>
    <w:p w14:paraId="44052B40" w14:textId="77777777" w:rsidR="003B6677" w:rsidRPr="00180C92" w:rsidRDefault="003B6677" w:rsidP="003B6677">
      <w:pPr>
        <w:rPr>
          <w:rFonts w:ascii="Swis721 LtCn BT" w:hAnsi="Swis721 LtCn BT" w:cs="Courier New"/>
          <w:lang w:val="es-ES"/>
        </w:rPr>
      </w:pPr>
    </w:p>
    <w:p w14:paraId="15591869" w14:textId="77777777" w:rsidR="003B6677" w:rsidRPr="00180C92" w:rsidRDefault="003B6677" w:rsidP="003B6677">
      <w:pPr>
        <w:rPr>
          <w:rFonts w:ascii="Swis721 LtCn BT" w:hAnsi="Swis721 LtCn BT" w:cs="Courier New"/>
          <w:lang w:val="es-ES"/>
        </w:rPr>
      </w:pPr>
    </w:p>
    <w:p w14:paraId="160A25AD" w14:textId="77777777" w:rsidR="003B6677" w:rsidRPr="00180C92" w:rsidRDefault="003B6677" w:rsidP="003B6677">
      <w:pPr>
        <w:rPr>
          <w:rFonts w:ascii="Swis721 LtCn BT" w:hAnsi="Swis721 LtCn BT" w:cs="Courier New"/>
          <w:lang w:val="es-ES"/>
        </w:rPr>
      </w:pPr>
    </w:p>
    <w:p w14:paraId="1E5413CC" w14:textId="77777777" w:rsidR="003B6677" w:rsidRPr="00180C92" w:rsidRDefault="003B6677" w:rsidP="003B6677">
      <w:pPr>
        <w:rPr>
          <w:rFonts w:ascii="Swis721 LtCn BT" w:hAnsi="Swis721 LtCn BT" w:cs="Courier New"/>
          <w:lang w:val="es-ES"/>
        </w:rPr>
      </w:pPr>
    </w:p>
    <w:p w14:paraId="1A884A8F" w14:textId="77777777" w:rsidR="003B6677" w:rsidRPr="00180C92" w:rsidRDefault="003B6677" w:rsidP="003B6677">
      <w:pPr>
        <w:rPr>
          <w:rFonts w:ascii="Swis721 LtCn BT" w:hAnsi="Swis721 LtCn BT" w:cs="Courier New"/>
          <w:lang w:val="es-ES"/>
        </w:rPr>
      </w:pPr>
    </w:p>
    <w:p w14:paraId="79A1146E" w14:textId="77777777" w:rsidR="003B6677" w:rsidRPr="00180C92" w:rsidRDefault="003B6677" w:rsidP="003B6677">
      <w:pPr>
        <w:rPr>
          <w:rFonts w:ascii="Swis721 LtCn BT" w:hAnsi="Swis721 LtCn BT" w:cs="Courier New"/>
          <w:lang w:val="es-ES"/>
        </w:rPr>
      </w:pPr>
    </w:p>
    <w:p w14:paraId="3399C0EA" w14:textId="77777777" w:rsidR="003B6677" w:rsidRPr="00180C92" w:rsidRDefault="003B6677" w:rsidP="003B6677">
      <w:pPr>
        <w:ind w:right="711"/>
        <w:rPr>
          <w:rFonts w:ascii="Swis721 LtCn BT" w:hAnsi="Swis721 LtCn BT" w:cs="Courier New"/>
          <w:lang w:val="es-ES"/>
        </w:rPr>
      </w:pPr>
    </w:p>
    <w:p w14:paraId="2C8A9BB6" w14:textId="6B70CEF0" w:rsidR="003B6677" w:rsidRPr="00180C92" w:rsidRDefault="003B6677" w:rsidP="003B6677">
      <w:pPr>
        <w:ind w:right="711"/>
        <w:jc w:val="right"/>
        <w:rPr>
          <w:rFonts w:ascii="Swis721 LtCn BT" w:hAnsi="Swis721 LtCn BT" w:cs="Courier New"/>
          <w:b/>
          <w:sz w:val="24"/>
          <w:lang w:val="es-ES"/>
        </w:rPr>
      </w:pPr>
      <w:r w:rsidRPr="00180C92">
        <w:rPr>
          <w:rFonts w:ascii="Swis721 LtCn BT" w:hAnsi="Swis721 LtCn BT" w:cs="Courier New"/>
          <w:b/>
          <w:sz w:val="24"/>
          <w:lang w:val="es-ES"/>
        </w:rPr>
        <w:t>04.1 Memoria de estructuras</w:t>
      </w:r>
      <w:r w:rsidR="00B85B2A">
        <w:rPr>
          <w:rFonts w:ascii="Swis721 LtCn BT" w:hAnsi="Swis721 LtCn BT" w:cs="Courier New"/>
          <w:b/>
          <w:sz w:val="24"/>
          <w:lang w:val="es-ES"/>
        </w:rPr>
        <w:t xml:space="preserve"> del porche exterior cubierto.</w:t>
      </w:r>
    </w:p>
    <w:p w14:paraId="5C8472A0" w14:textId="77777777" w:rsidR="003B6677" w:rsidRPr="00180C92" w:rsidRDefault="003B6677" w:rsidP="003B6677">
      <w:pPr>
        <w:rPr>
          <w:rFonts w:ascii="Swis721 LtCn BT" w:hAnsi="Swis721 LtCn BT" w:cs="Courier New"/>
          <w:b/>
          <w:sz w:val="24"/>
          <w:lang w:val="es-ES"/>
        </w:rPr>
      </w:pPr>
    </w:p>
    <w:p w14:paraId="602E5856" w14:textId="77777777" w:rsidR="003B6677" w:rsidRPr="00180C92" w:rsidRDefault="003B6677" w:rsidP="003B6677">
      <w:pPr>
        <w:rPr>
          <w:rFonts w:ascii="Swis721 LtCn BT" w:hAnsi="Swis721 LtCn BT" w:cs="Courier New"/>
          <w:sz w:val="24"/>
          <w:lang w:val="es-ES"/>
        </w:rPr>
      </w:pPr>
    </w:p>
    <w:p w14:paraId="6CFFD0E1" w14:textId="77777777" w:rsidR="003B6677" w:rsidRPr="00180C92" w:rsidRDefault="003B6677" w:rsidP="003B6677">
      <w:pPr>
        <w:rPr>
          <w:rFonts w:ascii="Swis721 LtCn BT" w:hAnsi="Swis721 LtCn BT" w:cs="Courier New"/>
          <w:sz w:val="24"/>
          <w:lang w:val="es-ES"/>
        </w:rPr>
      </w:pPr>
    </w:p>
    <w:p w14:paraId="2CFD2853" w14:textId="77777777" w:rsidR="003B6677" w:rsidRPr="00180C92" w:rsidRDefault="003B6677" w:rsidP="003B6677">
      <w:pPr>
        <w:rPr>
          <w:rFonts w:ascii="Swis721 LtCn BT" w:hAnsi="Swis721 LtCn BT" w:cs="Courier New"/>
          <w:sz w:val="24"/>
          <w:lang w:val="es-ES"/>
        </w:rPr>
      </w:pPr>
    </w:p>
    <w:p w14:paraId="0700B0E0" w14:textId="77777777" w:rsidR="003B6677" w:rsidRPr="00180C92" w:rsidRDefault="003B6677" w:rsidP="003B6677">
      <w:pPr>
        <w:rPr>
          <w:rFonts w:ascii="Swis721 LtCn BT" w:hAnsi="Swis721 LtCn BT" w:cs="Courier New"/>
          <w:sz w:val="24"/>
          <w:lang w:val="es-ES"/>
        </w:rPr>
      </w:pPr>
    </w:p>
    <w:p w14:paraId="408E481C" w14:textId="77777777" w:rsidR="003B6677" w:rsidRPr="00180C92" w:rsidRDefault="003B6677" w:rsidP="003B6677">
      <w:pPr>
        <w:rPr>
          <w:rFonts w:ascii="Swis721 LtCn BT" w:hAnsi="Swis721 LtCn BT" w:cs="Courier New"/>
          <w:sz w:val="24"/>
          <w:lang w:val="es-ES"/>
        </w:rPr>
      </w:pPr>
    </w:p>
    <w:p w14:paraId="2D711FA2" w14:textId="77777777" w:rsidR="003B6677" w:rsidRPr="00180C92" w:rsidRDefault="003B6677" w:rsidP="003B6677">
      <w:pPr>
        <w:rPr>
          <w:rFonts w:ascii="Swis721 LtCn BT" w:hAnsi="Swis721 LtCn BT" w:cs="Courier New"/>
          <w:sz w:val="24"/>
          <w:lang w:val="es-ES"/>
        </w:rPr>
      </w:pPr>
    </w:p>
    <w:p w14:paraId="67D74BF0" w14:textId="77777777" w:rsidR="003B6677" w:rsidRPr="00180C92" w:rsidRDefault="003B6677" w:rsidP="003B6677">
      <w:pPr>
        <w:rPr>
          <w:rFonts w:ascii="Swis721 LtCn BT" w:hAnsi="Swis721 LtCn BT" w:cs="Courier New"/>
          <w:sz w:val="24"/>
          <w:lang w:val="es-ES"/>
        </w:rPr>
      </w:pPr>
    </w:p>
    <w:p w14:paraId="498917F8" w14:textId="77777777" w:rsidR="003B6677" w:rsidRPr="00180C92" w:rsidRDefault="003B6677" w:rsidP="003B6677">
      <w:pPr>
        <w:rPr>
          <w:rFonts w:ascii="Swis721 LtCn BT" w:hAnsi="Swis721 LtCn BT" w:cs="Courier New"/>
          <w:sz w:val="24"/>
          <w:lang w:val="es-ES"/>
        </w:rPr>
      </w:pPr>
    </w:p>
    <w:p w14:paraId="2B696082" w14:textId="77777777" w:rsidR="003B6677" w:rsidRPr="00180C92" w:rsidRDefault="003B6677" w:rsidP="003B6677">
      <w:pPr>
        <w:rPr>
          <w:rFonts w:ascii="Swis721 LtCn BT" w:hAnsi="Swis721 LtCn BT" w:cs="Courier New"/>
          <w:sz w:val="24"/>
          <w:lang w:val="es-ES"/>
        </w:rPr>
      </w:pPr>
    </w:p>
    <w:p w14:paraId="04A825C9" w14:textId="77777777" w:rsidR="003B6677" w:rsidRPr="00180C92" w:rsidRDefault="003B6677" w:rsidP="003B6677">
      <w:pPr>
        <w:rPr>
          <w:rFonts w:ascii="Swis721 LtCn BT" w:hAnsi="Swis721 LtCn BT" w:cs="Courier New"/>
          <w:sz w:val="24"/>
          <w:lang w:val="es-ES"/>
        </w:rPr>
      </w:pPr>
    </w:p>
    <w:p w14:paraId="41BE393B" w14:textId="77777777" w:rsidR="003B6677" w:rsidRPr="00180C92" w:rsidRDefault="003B6677" w:rsidP="003B6677">
      <w:pPr>
        <w:rPr>
          <w:rFonts w:ascii="Swis721 LtCn BT" w:hAnsi="Swis721 LtCn BT" w:cs="Courier New"/>
          <w:sz w:val="24"/>
          <w:lang w:val="es-ES"/>
        </w:rPr>
      </w:pPr>
    </w:p>
    <w:p w14:paraId="39A66287" w14:textId="77777777" w:rsidR="003B6677" w:rsidRPr="00180C92" w:rsidRDefault="003B6677" w:rsidP="003B6677">
      <w:pPr>
        <w:rPr>
          <w:rFonts w:ascii="Swis721 LtCn BT" w:hAnsi="Swis721 LtCn BT" w:cs="Courier New"/>
          <w:sz w:val="24"/>
          <w:lang w:val="es-ES"/>
        </w:rPr>
      </w:pPr>
    </w:p>
    <w:p w14:paraId="3F1EA391" w14:textId="77777777" w:rsidR="003B6677" w:rsidRPr="00180C92" w:rsidRDefault="003B6677" w:rsidP="003B6677">
      <w:pPr>
        <w:rPr>
          <w:rFonts w:ascii="Swis721 LtCn BT" w:hAnsi="Swis721 LtCn BT" w:cs="Courier New"/>
          <w:sz w:val="24"/>
          <w:lang w:val="es-ES"/>
        </w:rPr>
      </w:pPr>
    </w:p>
    <w:p w14:paraId="1575D94E" w14:textId="77777777" w:rsidR="003B6677" w:rsidRPr="00180C92" w:rsidRDefault="003B6677" w:rsidP="003B6677">
      <w:pPr>
        <w:rPr>
          <w:rFonts w:ascii="Swis721 LtCn BT" w:hAnsi="Swis721 LtCn BT" w:cs="Courier New"/>
          <w:sz w:val="24"/>
          <w:lang w:val="es-ES"/>
        </w:rPr>
      </w:pPr>
    </w:p>
    <w:p w14:paraId="651E40D4" w14:textId="77777777" w:rsidR="003B6677" w:rsidRPr="00180C92" w:rsidRDefault="003B6677" w:rsidP="003B6677">
      <w:pPr>
        <w:rPr>
          <w:rFonts w:ascii="Swis721 LtCn BT" w:hAnsi="Swis721 LtCn BT" w:cs="Courier New"/>
          <w:sz w:val="24"/>
          <w:lang w:val="es-ES"/>
        </w:rPr>
      </w:pPr>
    </w:p>
    <w:p w14:paraId="54A9E765" w14:textId="77777777" w:rsidR="003B6677" w:rsidRPr="00180C92" w:rsidRDefault="003B6677" w:rsidP="003B6677">
      <w:pPr>
        <w:rPr>
          <w:rFonts w:ascii="Swis721 LtCn BT" w:hAnsi="Swis721 LtCn BT" w:cs="Courier New"/>
          <w:sz w:val="24"/>
          <w:lang w:val="es-ES"/>
        </w:rPr>
      </w:pPr>
    </w:p>
    <w:p w14:paraId="151EFA7D" w14:textId="77777777" w:rsidR="003B6677" w:rsidRPr="00180C92" w:rsidRDefault="003B6677" w:rsidP="003B6677">
      <w:pPr>
        <w:rPr>
          <w:rFonts w:ascii="Swis721 LtCn BT" w:hAnsi="Swis721 LtCn BT" w:cs="Courier New"/>
          <w:sz w:val="24"/>
          <w:lang w:val="es-ES"/>
        </w:rPr>
      </w:pPr>
    </w:p>
    <w:p w14:paraId="607C5D5B" w14:textId="77777777" w:rsidR="003B6677" w:rsidRPr="00180C92" w:rsidRDefault="003B6677" w:rsidP="003B6677">
      <w:pPr>
        <w:rPr>
          <w:rFonts w:ascii="Swis721 LtCn BT" w:hAnsi="Swis721 LtCn BT" w:cs="Courier New"/>
          <w:sz w:val="24"/>
          <w:lang w:val="es-ES"/>
        </w:rPr>
      </w:pPr>
    </w:p>
    <w:p w14:paraId="1E1664FF" w14:textId="77777777" w:rsidR="00EE542B" w:rsidRPr="00180C92" w:rsidRDefault="00EE542B">
      <w:pPr>
        <w:rPr>
          <w:rFonts w:ascii="Times New Roman" w:eastAsia="Times New Roman" w:hAnsi="Times New Roman" w:cs="Times New Roman"/>
          <w:sz w:val="20"/>
          <w:szCs w:val="20"/>
          <w:lang w:val="es-ES"/>
        </w:rPr>
      </w:pPr>
      <w:r w:rsidRPr="00180C92">
        <w:rPr>
          <w:rFonts w:ascii="Times New Roman" w:eastAsia="Times New Roman" w:hAnsi="Times New Roman" w:cs="Times New Roman"/>
          <w:sz w:val="20"/>
          <w:szCs w:val="20"/>
          <w:lang w:val="es-ES"/>
        </w:rPr>
        <w:br w:type="page"/>
      </w:r>
    </w:p>
    <w:bookmarkStart w:id="1" w:name="_Toc467566925"/>
    <w:bookmarkStart w:id="2" w:name="_Toc467567247"/>
    <w:bookmarkStart w:id="3" w:name="_Toc467567733"/>
    <w:p w14:paraId="0395D3EC" w14:textId="146F1042" w:rsidR="00A864C7" w:rsidRPr="00A864C7" w:rsidRDefault="00BE6BEC" w:rsidP="00A864C7">
      <w:pPr>
        <w:pStyle w:val="TDC1"/>
        <w:rPr>
          <w:rFonts w:asciiTheme="minorHAnsi" w:eastAsiaTheme="minorEastAsia" w:hAnsiTheme="minorHAnsi" w:cstheme="minorBidi"/>
          <w:snapToGrid/>
        </w:rPr>
      </w:pPr>
      <w:r w:rsidRPr="00A864C7">
        <w:lastRenderedPageBreak/>
        <w:fldChar w:fldCharType="begin"/>
      </w:r>
      <w:r w:rsidRPr="00A864C7">
        <w:instrText xml:space="preserve"> TOC \o "2-3" \t "Título 1;1" </w:instrText>
      </w:r>
      <w:r w:rsidRPr="00A864C7">
        <w:fldChar w:fldCharType="separate"/>
      </w:r>
      <w:r w:rsidR="00A864C7" w:rsidRPr="00A864C7">
        <w:t>MEMORIA</w:t>
      </w:r>
    </w:p>
    <w:p w14:paraId="25EFA45B" w14:textId="1842C293" w:rsidR="00A864C7" w:rsidRPr="00A864C7" w:rsidRDefault="00A864C7" w:rsidP="00A864C7">
      <w:pPr>
        <w:pStyle w:val="TDC1"/>
        <w:rPr>
          <w:rFonts w:asciiTheme="minorHAnsi" w:eastAsiaTheme="minorEastAsia" w:hAnsiTheme="minorHAnsi" w:cstheme="minorBidi"/>
          <w:snapToGrid/>
        </w:rPr>
      </w:pPr>
      <w:r w:rsidRPr="00A864C7">
        <w:t>1. Justificación de la solución adoptada.</w:t>
      </w:r>
    </w:p>
    <w:p w14:paraId="7581038F" w14:textId="32D5A45C" w:rsidR="00A864C7" w:rsidRPr="00A864C7" w:rsidRDefault="00A864C7" w:rsidP="00A864C7">
      <w:pPr>
        <w:pStyle w:val="TDC2"/>
        <w:spacing w:after="0"/>
        <w:rPr>
          <w:rFonts w:asciiTheme="minorHAnsi" w:eastAsiaTheme="minorEastAsia" w:hAnsiTheme="minorHAnsi" w:cstheme="minorBidi"/>
          <w:noProof/>
          <w:snapToGrid/>
          <w:sz w:val="22"/>
          <w:szCs w:val="22"/>
        </w:rPr>
      </w:pPr>
      <w:r w:rsidRPr="00A864C7">
        <w:rPr>
          <w:rFonts w:ascii="Swis721 LtCn BT" w:hAnsi="Swis721 LtCn BT"/>
          <w:noProof/>
          <w:sz w:val="22"/>
        </w:rPr>
        <w:t>1.1. Estructura.</w:t>
      </w:r>
    </w:p>
    <w:p w14:paraId="7172703E" w14:textId="64B9FA30" w:rsidR="00A864C7" w:rsidRPr="00A864C7" w:rsidRDefault="00A864C7" w:rsidP="00A864C7">
      <w:pPr>
        <w:pStyle w:val="TDC2"/>
        <w:spacing w:after="0"/>
        <w:rPr>
          <w:rFonts w:asciiTheme="minorHAnsi" w:eastAsiaTheme="minorEastAsia" w:hAnsiTheme="minorHAnsi" w:cstheme="minorBidi"/>
          <w:noProof/>
          <w:snapToGrid/>
          <w:sz w:val="22"/>
          <w:szCs w:val="22"/>
        </w:rPr>
      </w:pPr>
      <w:r w:rsidRPr="00A864C7">
        <w:rPr>
          <w:rFonts w:ascii="Swis721 LtCn BT" w:hAnsi="Swis721 LtCn BT"/>
          <w:noProof/>
          <w:sz w:val="22"/>
        </w:rPr>
        <w:t>1.2. Cimentación.</w:t>
      </w:r>
    </w:p>
    <w:p w14:paraId="4E48FEEC" w14:textId="55C970C1" w:rsidR="00A864C7" w:rsidRPr="00A864C7" w:rsidRDefault="00A864C7" w:rsidP="00A864C7">
      <w:pPr>
        <w:pStyle w:val="TDC3"/>
        <w:tabs>
          <w:tab w:val="right" w:leader="dot" w:pos="9348"/>
        </w:tabs>
        <w:spacing w:before="0" w:after="0" w:line="288" w:lineRule="auto"/>
        <w:rPr>
          <w:rFonts w:asciiTheme="minorHAnsi" w:eastAsiaTheme="minorEastAsia" w:hAnsiTheme="minorHAnsi" w:cstheme="minorBidi"/>
          <w:noProof/>
          <w:snapToGrid/>
          <w:sz w:val="22"/>
          <w:szCs w:val="22"/>
        </w:rPr>
      </w:pPr>
      <w:r w:rsidRPr="00A864C7">
        <w:rPr>
          <w:rFonts w:ascii="Swis721 LtCn BT" w:hAnsi="Swis721 LtCn BT"/>
          <w:noProof/>
          <w:sz w:val="22"/>
        </w:rPr>
        <w:t>1.2.1. Características geotécnicas consideradas.</w:t>
      </w:r>
    </w:p>
    <w:p w14:paraId="61687C13" w14:textId="52EA3B7B" w:rsidR="00A864C7" w:rsidRPr="00A864C7" w:rsidRDefault="00A864C7" w:rsidP="00A864C7">
      <w:pPr>
        <w:pStyle w:val="TDC1"/>
        <w:rPr>
          <w:rFonts w:asciiTheme="minorHAnsi" w:eastAsiaTheme="minorEastAsia" w:hAnsiTheme="minorHAnsi" w:cstheme="minorBidi"/>
          <w:snapToGrid/>
        </w:rPr>
      </w:pPr>
      <w:r w:rsidRPr="00A864C7">
        <w:t>2. Condiciones de Dimensionamiento.</w:t>
      </w:r>
    </w:p>
    <w:p w14:paraId="006CC4AA" w14:textId="36DB9156" w:rsidR="00A864C7" w:rsidRPr="00A864C7" w:rsidRDefault="00A864C7" w:rsidP="00A864C7">
      <w:pPr>
        <w:pStyle w:val="TDC2"/>
        <w:spacing w:after="0"/>
        <w:rPr>
          <w:rFonts w:asciiTheme="minorHAnsi" w:eastAsiaTheme="minorEastAsia" w:hAnsiTheme="minorHAnsi" w:cstheme="minorBidi"/>
          <w:noProof/>
          <w:snapToGrid/>
          <w:sz w:val="22"/>
          <w:szCs w:val="22"/>
        </w:rPr>
      </w:pPr>
      <w:r w:rsidRPr="00A864C7">
        <w:rPr>
          <w:rFonts w:ascii="Swis721 LtCn BT" w:hAnsi="Swis721 LtCn BT"/>
          <w:noProof/>
          <w:sz w:val="22"/>
        </w:rPr>
        <w:t>2.1. Normativa de aplicación.</w:t>
      </w:r>
    </w:p>
    <w:p w14:paraId="67C1667A" w14:textId="1F7989DB" w:rsidR="00A864C7" w:rsidRPr="00A864C7" w:rsidRDefault="00A864C7" w:rsidP="00A864C7">
      <w:pPr>
        <w:pStyle w:val="TDC3"/>
        <w:tabs>
          <w:tab w:val="right" w:leader="dot" w:pos="9348"/>
        </w:tabs>
        <w:spacing w:before="0" w:after="0" w:line="288" w:lineRule="auto"/>
        <w:rPr>
          <w:rFonts w:asciiTheme="minorHAnsi" w:eastAsiaTheme="minorEastAsia" w:hAnsiTheme="minorHAnsi" w:cstheme="minorBidi"/>
          <w:noProof/>
          <w:snapToGrid/>
          <w:sz w:val="22"/>
          <w:szCs w:val="22"/>
        </w:rPr>
      </w:pPr>
      <w:r w:rsidRPr="00A864C7">
        <w:rPr>
          <w:rFonts w:ascii="Swis721 LtCn BT" w:hAnsi="Swis721 LtCn BT"/>
          <w:noProof/>
          <w:sz w:val="22"/>
        </w:rPr>
        <w:t>2.1.1. Acciones.</w:t>
      </w:r>
    </w:p>
    <w:p w14:paraId="0185436C" w14:textId="68259C0E" w:rsidR="00A864C7" w:rsidRPr="00A864C7" w:rsidRDefault="00A864C7" w:rsidP="00A864C7">
      <w:pPr>
        <w:pStyle w:val="TDC2"/>
        <w:spacing w:after="0"/>
        <w:rPr>
          <w:rFonts w:asciiTheme="minorHAnsi" w:eastAsiaTheme="minorEastAsia" w:hAnsiTheme="minorHAnsi" w:cstheme="minorBidi"/>
          <w:noProof/>
          <w:snapToGrid/>
          <w:sz w:val="22"/>
          <w:szCs w:val="22"/>
        </w:rPr>
      </w:pPr>
      <w:r w:rsidRPr="00A864C7">
        <w:rPr>
          <w:rFonts w:ascii="Swis721 LtCn BT" w:hAnsi="Swis721 LtCn BT"/>
          <w:noProof/>
          <w:sz w:val="22"/>
        </w:rPr>
        <w:t>2.2. Incendio, de acuerdo a lo indicado en el documento básico DB-SI, Seguridad en Caso de Incendio, Sección SI 6: Resistencia al Fuego de la Estructura.</w:t>
      </w:r>
    </w:p>
    <w:p w14:paraId="707830CB" w14:textId="1771226D" w:rsidR="00A864C7" w:rsidRPr="00A864C7" w:rsidRDefault="00A864C7" w:rsidP="00A864C7">
      <w:pPr>
        <w:pStyle w:val="TDC3"/>
        <w:tabs>
          <w:tab w:val="right" w:leader="dot" w:pos="9348"/>
        </w:tabs>
        <w:spacing w:before="0" w:after="0" w:line="288" w:lineRule="auto"/>
        <w:rPr>
          <w:rFonts w:asciiTheme="minorHAnsi" w:eastAsiaTheme="minorEastAsia" w:hAnsiTheme="minorHAnsi" w:cstheme="minorBidi"/>
          <w:noProof/>
          <w:snapToGrid/>
          <w:sz w:val="22"/>
          <w:szCs w:val="22"/>
        </w:rPr>
      </w:pPr>
      <w:r w:rsidRPr="00A864C7">
        <w:rPr>
          <w:rFonts w:ascii="Swis721 LtCn BT" w:hAnsi="Swis721 LtCn BT"/>
          <w:noProof/>
          <w:sz w:val="22"/>
        </w:rPr>
        <w:t>2.2.1. Terreno.</w:t>
      </w:r>
    </w:p>
    <w:p w14:paraId="4DF4BC2E" w14:textId="0F7DE5F9" w:rsidR="00A864C7" w:rsidRPr="00A864C7" w:rsidRDefault="00A864C7" w:rsidP="00A864C7">
      <w:pPr>
        <w:pStyle w:val="TDC3"/>
        <w:tabs>
          <w:tab w:val="right" w:leader="dot" w:pos="9348"/>
        </w:tabs>
        <w:spacing w:before="0" w:after="0" w:line="288" w:lineRule="auto"/>
        <w:rPr>
          <w:rFonts w:asciiTheme="minorHAnsi" w:eastAsiaTheme="minorEastAsia" w:hAnsiTheme="minorHAnsi" w:cstheme="minorBidi"/>
          <w:noProof/>
          <w:snapToGrid/>
          <w:sz w:val="22"/>
          <w:szCs w:val="22"/>
        </w:rPr>
      </w:pPr>
      <w:r w:rsidRPr="00A864C7">
        <w:rPr>
          <w:rFonts w:ascii="Swis721 LtCn BT" w:hAnsi="Swis721 LtCn BT"/>
          <w:noProof/>
          <w:sz w:val="22"/>
        </w:rPr>
        <w:t>2.2.2. Hormigón Armado.</w:t>
      </w:r>
    </w:p>
    <w:p w14:paraId="40E40D66" w14:textId="63665C13" w:rsidR="00A864C7" w:rsidRPr="00A864C7" w:rsidRDefault="00A864C7" w:rsidP="00A864C7">
      <w:pPr>
        <w:pStyle w:val="TDC3"/>
        <w:tabs>
          <w:tab w:val="right" w:leader="dot" w:pos="9348"/>
        </w:tabs>
        <w:spacing w:before="0" w:after="0" w:line="288" w:lineRule="auto"/>
        <w:rPr>
          <w:rFonts w:asciiTheme="minorHAnsi" w:eastAsiaTheme="minorEastAsia" w:hAnsiTheme="minorHAnsi" w:cstheme="minorBidi"/>
          <w:noProof/>
          <w:snapToGrid/>
          <w:sz w:val="22"/>
          <w:szCs w:val="22"/>
        </w:rPr>
      </w:pPr>
      <w:r w:rsidRPr="00A864C7">
        <w:rPr>
          <w:rFonts w:ascii="Swis721 LtCn BT" w:hAnsi="Swis721 LtCn BT"/>
          <w:noProof/>
          <w:sz w:val="22"/>
        </w:rPr>
        <w:t>2.2.3. Acero Laminado y Conformado.</w:t>
      </w:r>
    </w:p>
    <w:p w14:paraId="07E2CFFC" w14:textId="09EE7E85" w:rsidR="00A864C7" w:rsidRPr="00A864C7" w:rsidRDefault="00A864C7" w:rsidP="00A864C7">
      <w:pPr>
        <w:pStyle w:val="TDC2"/>
        <w:spacing w:after="0"/>
        <w:rPr>
          <w:rFonts w:asciiTheme="minorHAnsi" w:eastAsiaTheme="minorEastAsia" w:hAnsiTheme="minorHAnsi" w:cstheme="minorBidi"/>
          <w:noProof/>
          <w:snapToGrid/>
          <w:sz w:val="22"/>
          <w:szCs w:val="22"/>
        </w:rPr>
      </w:pPr>
      <w:r w:rsidRPr="00A864C7">
        <w:rPr>
          <w:rFonts w:ascii="Swis721 LtCn BT" w:hAnsi="Swis721 LtCn BT"/>
          <w:noProof/>
          <w:sz w:val="22"/>
        </w:rPr>
        <w:t>2.3. Método de cálculo.</w:t>
      </w:r>
    </w:p>
    <w:p w14:paraId="2351A66E" w14:textId="30F8D3FC" w:rsidR="00A864C7" w:rsidRPr="00A864C7" w:rsidRDefault="00A864C7" w:rsidP="00A864C7">
      <w:pPr>
        <w:pStyle w:val="TDC3"/>
        <w:tabs>
          <w:tab w:val="right" w:leader="dot" w:pos="9348"/>
        </w:tabs>
        <w:spacing w:before="0" w:after="0" w:line="288" w:lineRule="auto"/>
        <w:rPr>
          <w:rFonts w:asciiTheme="minorHAnsi" w:eastAsiaTheme="minorEastAsia" w:hAnsiTheme="minorHAnsi" w:cstheme="minorBidi"/>
          <w:noProof/>
          <w:snapToGrid/>
          <w:sz w:val="22"/>
          <w:szCs w:val="22"/>
        </w:rPr>
      </w:pPr>
      <w:r w:rsidRPr="00A864C7">
        <w:rPr>
          <w:rFonts w:ascii="Swis721 LtCn BT" w:hAnsi="Swis721 LtCn BT"/>
          <w:noProof/>
          <w:sz w:val="22"/>
        </w:rPr>
        <w:t>2.3.1. Hormigón armado.</w:t>
      </w:r>
    </w:p>
    <w:p w14:paraId="0E6A8010" w14:textId="14085A9B" w:rsidR="00A864C7" w:rsidRPr="00A864C7" w:rsidRDefault="00A864C7" w:rsidP="00A864C7">
      <w:pPr>
        <w:pStyle w:val="TDC3"/>
        <w:tabs>
          <w:tab w:val="right" w:leader="dot" w:pos="9348"/>
        </w:tabs>
        <w:spacing w:before="0" w:after="0" w:line="288" w:lineRule="auto"/>
        <w:rPr>
          <w:rFonts w:asciiTheme="minorHAnsi" w:eastAsiaTheme="minorEastAsia" w:hAnsiTheme="minorHAnsi" w:cstheme="minorBidi"/>
          <w:noProof/>
          <w:snapToGrid/>
          <w:sz w:val="22"/>
          <w:szCs w:val="22"/>
        </w:rPr>
      </w:pPr>
      <w:r w:rsidRPr="00A864C7">
        <w:rPr>
          <w:rFonts w:ascii="Swis721 LtCn BT" w:hAnsi="Swis721 LtCn BT"/>
          <w:noProof/>
          <w:sz w:val="22"/>
        </w:rPr>
        <w:t>2.3.2. Acero laminado y conformado</w:t>
      </w:r>
    </w:p>
    <w:p w14:paraId="26BF9ED6" w14:textId="58246B28" w:rsidR="00A864C7" w:rsidRPr="00A864C7" w:rsidRDefault="00A864C7" w:rsidP="00A864C7">
      <w:pPr>
        <w:pStyle w:val="TDC2"/>
        <w:spacing w:after="0"/>
        <w:rPr>
          <w:rFonts w:asciiTheme="minorHAnsi" w:eastAsiaTheme="minorEastAsia" w:hAnsiTheme="minorHAnsi" w:cstheme="minorBidi"/>
          <w:noProof/>
          <w:snapToGrid/>
          <w:sz w:val="22"/>
          <w:szCs w:val="22"/>
        </w:rPr>
      </w:pPr>
      <w:r w:rsidRPr="00A864C7">
        <w:rPr>
          <w:rFonts w:ascii="Swis721 LtCn BT" w:hAnsi="Swis721 LtCn BT"/>
          <w:noProof/>
          <w:sz w:val="22"/>
        </w:rPr>
        <w:t>2.4. Cálculos por ordenador</w:t>
      </w:r>
    </w:p>
    <w:p w14:paraId="203D33FD" w14:textId="29050FE9" w:rsidR="00A864C7" w:rsidRPr="00A864C7" w:rsidRDefault="00A864C7" w:rsidP="00A864C7">
      <w:pPr>
        <w:pStyle w:val="TDC1"/>
        <w:rPr>
          <w:rFonts w:asciiTheme="minorHAnsi" w:eastAsiaTheme="minorEastAsia" w:hAnsiTheme="minorHAnsi" w:cstheme="minorBidi"/>
          <w:snapToGrid/>
        </w:rPr>
      </w:pPr>
      <w:r w:rsidRPr="00A864C7">
        <w:t>3. Características de los materiales a utilizar</w:t>
      </w:r>
    </w:p>
    <w:p w14:paraId="670025E2" w14:textId="322ABDEA" w:rsidR="00A864C7" w:rsidRPr="00A864C7" w:rsidRDefault="00A864C7" w:rsidP="00A864C7">
      <w:pPr>
        <w:pStyle w:val="TDC2"/>
        <w:spacing w:after="0"/>
        <w:rPr>
          <w:rFonts w:asciiTheme="minorHAnsi" w:eastAsiaTheme="minorEastAsia" w:hAnsiTheme="minorHAnsi" w:cstheme="minorBidi"/>
          <w:noProof/>
          <w:snapToGrid/>
          <w:sz w:val="22"/>
          <w:szCs w:val="22"/>
        </w:rPr>
      </w:pPr>
      <w:r w:rsidRPr="00A864C7">
        <w:rPr>
          <w:rFonts w:ascii="Swis721 LtCn BT" w:hAnsi="Swis721 LtCn BT"/>
          <w:noProof/>
          <w:sz w:val="22"/>
        </w:rPr>
        <w:t>3.1. Hormigón armado</w:t>
      </w:r>
    </w:p>
    <w:p w14:paraId="0BBA390E" w14:textId="08FEE4D3" w:rsidR="00A864C7" w:rsidRPr="00A864C7" w:rsidRDefault="00A864C7" w:rsidP="00A864C7">
      <w:pPr>
        <w:pStyle w:val="TDC2"/>
        <w:spacing w:after="0"/>
        <w:rPr>
          <w:rFonts w:asciiTheme="minorHAnsi" w:eastAsiaTheme="minorEastAsia" w:hAnsiTheme="minorHAnsi" w:cstheme="minorBidi"/>
          <w:noProof/>
          <w:snapToGrid/>
          <w:sz w:val="22"/>
          <w:szCs w:val="22"/>
        </w:rPr>
      </w:pPr>
      <w:r w:rsidRPr="00A864C7">
        <w:rPr>
          <w:rFonts w:ascii="Swis721 LtCn BT" w:hAnsi="Swis721 LtCn BT"/>
          <w:noProof/>
          <w:sz w:val="22"/>
        </w:rPr>
        <w:t>3.2. Estructuras de acero (SE-A)</w:t>
      </w:r>
    </w:p>
    <w:p w14:paraId="022B7B6C" w14:textId="3A92EC95" w:rsidR="00A864C7" w:rsidRPr="00A864C7" w:rsidRDefault="00A864C7" w:rsidP="00A864C7">
      <w:pPr>
        <w:pStyle w:val="TDC2"/>
        <w:spacing w:after="0"/>
        <w:rPr>
          <w:rFonts w:asciiTheme="minorHAnsi" w:eastAsiaTheme="minorEastAsia" w:hAnsiTheme="minorHAnsi" w:cstheme="minorBidi"/>
          <w:noProof/>
          <w:snapToGrid/>
          <w:sz w:val="22"/>
          <w:szCs w:val="22"/>
        </w:rPr>
      </w:pPr>
      <w:r w:rsidRPr="00A864C7">
        <w:rPr>
          <w:rFonts w:ascii="Swis721 LtCn BT" w:hAnsi="Swis721 LtCn BT"/>
          <w:noProof/>
          <w:sz w:val="22"/>
        </w:rPr>
        <w:t>3.3. Aceros conformados</w:t>
      </w:r>
    </w:p>
    <w:p w14:paraId="592A8D96" w14:textId="3AF38D1C" w:rsidR="00A864C7" w:rsidRPr="00A864C7" w:rsidRDefault="00A864C7" w:rsidP="00A864C7">
      <w:pPr>
        <w:pStyle w:val="TDC2"/>
        <w:spacing w:after="0"/>
        <w:rPr>
          <w:rFonts w:asciiTheme="minorHAnsi" w:eastAsiaTheme="minorEastAsia" w:hAnsiTheme="minorHAnsi" w:cstheme="minorBidi"/>
          <w:noProof/>
          <w:snapToGrid/>
          <w:sz w:val="22"/>
          <w:szCs w:val="22"/>
        </w:rPr>
      </w:pPr>
      <w:r w:rsidRPr="00A864C7">
        <w:rPr>
          <w:rFonts w:ascii="Swis721 LtCn BT" w:hAnsi="Swis721 LtCn BT"/>
          <w:noProof/>
          <w:sz w:val="22"/>
        </w:rPr>
        <w:t>3.4. Uniones entre elementos</w:t>
      </w:r>
    </w:p>
    <w:p w14:paraId="5086ABE7" w14:textId="41652C44" w:rsidR="00A864C7" w:rsidRPr="00A864C7" w:rsidRDefault="00A864C7" w:rsidP="00A864C7">
      <w:pPr>
        <w:pStyle w:val="TDC1"/>
        <w:rPr>
          <w:rFonts w:asciiTheme="minorHAnsi" w:eastAsiaTheme="minorEastAsia" w:hAnsiTheme="minorHAnsi" w:cstheme="minorBidi"/>
          <w:snapToGrid/>
        </w:rPr>
      </w:pPr>
      <w:r w:rsidRPr="00A864C7">
        <w:t>ANEJO I. ACCIONES ADOPTADAS EN EL CÁLCULO</w:t>
      </w:r>
    </w:p>
    <w:p w14:paraId="597DA9CA" w14:textId="3A106961" w:rsidR="00A864C7" w:rsidRPr="00A864C7" w:rsidRDefault="00A864C7" w:rsidP="00A864C7">
      <w:pPr>
        <w:pStyle w:val="TDC1"/>
        <w:rPr>
          <w:rFonts w:asciiTheme="minorHAnsi" w:eastAsiaTheme="minorEastAsia" w:hAnsiTheme="minorHAnsi" w:cstheme="minorBidi"/>
          <w:snapToGrid/>
        </w:rPr>
      </w:pPr>
      <w:r w:rsidRPr="00A864C7">
        <w:t>4. Acciones de Carácter Permanentes (G)</w:t>
      </w:r>
    </w:p>
    <w:p w14:paraId="44E7814D" w14:textId="0DD79311" w:rsidR="00A864C7" w:rsidRPr="00A864C7" w:rsidRDefault="00A864C7" w:rsidP="00A864C7">
      <w:pPr>
        <w:pStyle w:val="TDC2"/>
        <w:spacing w:after="0"/>
        <w:rPr>
          <w:rFonts w:asciiTheme="minorHAnsi" w:eastAsiaTheme="minorEastAsia" w:hAnsiTheme="minorHAnsi" w:cstheme="minorBidi"/>
          <w:noProof/>
          <w:snapToGrid/>
          <w:sz w:val="22"/>
          <w:szCs w:val="22"/>
        </w:rPr>
      </w:pPr>
      <w:r w:rsidRPr="00A864C7">
        <w:rPr>
          <w:rFonts w:ascii="Swis721 LtCn BT" w:hAnsi="Swis721 LtCn BT"/>
          <w:noProof/>
          <w:sz w:val="22"/>
        </w:rPr>
        <w:t>4.1. Cargas superficiales</w:t>
      </w:r>
    </w:p>
    <w:p w14:paraId="0058356D" w14:textId="64073B08" w:rsidR="00A864C7" w:rsidRPr="00A864C7" w:rsidRDefault="00A864C7" w:rsidP="00A864C7">
      <w:pPr>
        <w:pStyle w:val="TDC3"/>
        <w:tabs>
          <w:tab w:val="right" w:leader="dot" w:pos="9348"/>
        </w:tabs>
        <w:spacing w:before="0" w:after="0" w:line="288" w:lineRule="auto"/>
        <w:rPr>
          <w:rFonts w:asciiTheme="minorHAnsi" w:eastAsiaTheme="minorEastAsia" w:hAnsiTheme="minorHAnsi" w:cstheme="minorBidi"/>
          <w:noProof/>
          <w:snapToGrid/>
          <w:sz w:val="22"/>
          <w:szCs w:val="22"/>
        </w:rPr>
      </w:pPr>
      <w:r w:rsidRPr="00A864C7">
        <w:rPr>
          <w:rFonts w:ascii="Swis721 LtCn BT" w:hAnsi="Swis721 LtCn BT"/>
          <w:noProof/>
          <w:sz w:val="22"/>
        </w:rPr>
        <w:t>4.1.1. Pavimentos y revestimientos</w:t>
      </w:r>
    </w:p>
    <w:p w14:paraId="530650E4" w14:textId="6B4AD46B" w:rsidR="00A864C7" w:rsidRPr="00A864C7" w:rsidRDefault="00A864C7" w:rsidP="00A864C7">
      <w:pPr>
        <w:pStyle w:val="TDC1"/>
        <w:rPr>
          <w:rFonts w:asciiTheme="minorHAnsi" w:eastAsiaTheme="minorEastAsia" w:hAnsiTheme="minorHAnsi" w:cstheme="minorBidi"/>
          <w:snapToGrid/>
        </w:rPr>
      </w:pPr>
      <w:r w:rsidRPr="00A864C7">
        <w:t>5. Acciones de Carácter Variables (Q)</w:t>
      </w:r>
    </w:p>
    <w:p w14:paraId="345A20CF" w14:textId="684E10A7" w:rsidR="00A864C7" w:rsidRPr="00A864C7" w:rsidRDefault="00A864C7" w:rsidP="00A864C7">
      <w:pPr>
        <w:pStyle w:val="TDC2"/>
        <w:spacing w:after="0"/>
        <w:rPr>
          <w:rFonts w:asciiTheme="minorHAnsi" w:eastAsiaTheme="minorEastAsia" w:hAnsiTheme="minorHAnsi" w:cstheme="minorBidi"/>
          <w:noProof/>
          <w:snapToGrid/>
          <w:sz w:val="22"/>
          <w:szCs w:val="22"/>
        </w:rPr>
      </w:pPr>
      <w:r w:rsidRPr="00A864C7">
        <w:rPr>
          <w:rFonts w:ascii="Swis721 LtCn BT" w:hAnsi="Swis721 LtCn BT"/>
          <w:noProof/>
          <w:sz w:val="22"/>
        </w:rPr>
        <w:t>5.1. Cargas Superficiales</w:t>
      </w:r>
    </w:p>
    <w:p w14:paraId="00A96F3C" w14:textId="116AB84D" w:rsidR="00A864C7" w:rsidRPr="00A864C7" w:rsidRDefault="00A864C7" w:rsidP="00A864C7">
      <w:pPr>
        <w:pStyle w:val="TDC3"/>
        <w:tabs>
          <w:tab w:val="right" w:leader="dot" w:pos="9348"/>
        </w:tabs>
        <w:spacing w:before="0" w:after="0" w:line="288" w:lineRule="auto"/>
        <w:rPr>
          <w:rFonts w:asciiTheme="minorHAnsi" w:eastAsiaTheme="minorEastAsia" w:hAnsiTheme="minorHAnsi" w:cstheme="minorBidi"/>
          <w:noProof/>
          <w:snapToGrid/>
          <w:sz w:val="22"/>
          <w:szCs w:val="22"/>
        </w:rPr>
      </w:pPr>
      <w:r w:rsidRPr="00A864C7">
        <w:rPr>
          <w:rFonts w:ascii="Swis721 LtCn BT" w:hAnsi="Swis721 LtCn BT"/>
          <w:noProof/>
          <w:sz w:val="22"/>
        </w:rPr>
        <w:t>5.1.1. Sobrecarga de uso</w:t>
      </w:r>
    </w:p>
    <w:p w14:paraId="7F1CEF97" w14:textId="4DFDE786" w:rsidR="00A864C7" w:rsidRPr="00A864C7" w:rsidRDefault="00A864C7" w:rsidP="00A864C7">
      <w:pPr>
        <w:pStyle w:val="TDC3"/>
        <w:tabs>
          <w:tab w:val="right" w:leader="dot" w:pos="9348"/>
        </w:tabs>
        <w:spacing w:before="0" w:after="0" w:line="288" w:lineRule="auto"/>
        <w:rPr>
          <w:rFonts w:asciiTheme="minorHAnsi" w:eastAsiaTheme="minorEastAsia" w:hAnsiTheme="minorHAnsi" w:cstheme="minorBidi"/>
          <w:noProof/>
          <w:snapToGrid/>
          <w:sz w:val="22"/>
          <w:szCs w:val="22"/>
        </w:rPr>
      </w:pPr>
      <w:r w:rsidRPr="00A864C7">
        <w:rPr>
          <w:rFonts w:ascii="Swis721 LtCn BT" w:hAnsi="Swis721 LtCn BT"/>
          <w:noProof/>
          <w:sz w:val="22"/>
        </w:rPr>
        <w:t>5.1.2. Sobrecarga de nieve</w:t>
      </w:r>
    </w:p>
    <w:p w14:paraId="142066CD" w14:textId="6053CBE1" w:rsidR="00A864C7" w:rsidRPr="00A864C7" w:rsidRDefault="00A864C7" w:rsidP="00A864C7">
      <w:pPr>
        <w:pStyle w:val="TDC1"/>
        <w:rPr>
          <w:rFonts w:asciiTheme="minorHAnsi" w:eastAsiaTheme="minorEastAsia" w:hAnsiTheme="minorHAnsi" w:cstheme="minorBidi"/>
          <w:snapToGrid/>
        </w:rPr>
      </w:pPr>
      <w:r w:rsidRPr="00A864C7">
        <w:t>6. Acciones del viento</w:t>
      </w:r>
    </w:p>
    <w:p w14:paraId="3A14778D" w14:textId="7E89C247" w:rsidR="00A864C7" w:rsidRPr="00A864C7" w:rsidRDefault="00A864C7" w:rsidP="00A864C7">
      <w:pPr>
        <w:pStyle w:val="TDC2"/>
        <w:spacing w:after="0"/>
        <w:rPr>
          <w:rFonts w:asciiTheme="minorHAnsi" w:eastAsiaTheme="minorEastAsia" w:hAnsiTheme="minorHAnsi" w:cstheme="minorBidi"/>
          <w:noProof/>
          <w:snapToGrid/>
          <w:sz w:val="22"/>
          <w:szCs w:val="22"/>
        </w:rPr>
      </w:pPr>
      <w:r w:rsidRPr="00A864C7">
        <w:rPr>
          <w:rFonts w:ascii="Swis721 LtCn BT" w:hAnsi="Swis721 LtCn BT"/>
          <w:noProof/>
          <w:sz w:val="22"/>
        </w:rPr>
        <w:t>6.1. Altura de coronación del edificio (en metros)</w:t>
      </w:r>
    </w:p>
    <w:p w14:paraId="3E3B3517" w14:textId="40BD98A0" w:rsidR="00A864C7" w:rsidRPr="00A864C7" w:rsidRDefault="00A864C7" w:rsidP="00A864C7">
      <w:pPr>
        <w:pStyle w:val="TDC2"/>
        <w:spacing w:after="0"/>
        <w:rPr>
          <w:rFonts w:asciiTheme="minorHAnsi" w:eastAsiaTheme="minorEastAsia" w:hAnsiTheme="minorHAnsi" w:cstheme="minorBidi"/>
          <w:noProof/>
          <w:snapToGrid/>
          <w:sz w:val="22"/>
          <w:szCs w:val="22"/>
        </w:rPr>
      </w:pPr>
      <w:r w:rsidRPr="00A864C7">
        <w:rPr>
          <w:rFonts w:ascii="Swis721 LtCn BT" w:hAnsi="Swis721 LtCn BT"/>
          <w:noProof/>
          <w:sz w:val="22"/>
        </w:rPr>
        <w:t>6.2. Situación del edificio. Coeficiente de exposición y grado de aspereza</w:t>
      </w:r>
    </w:p>
    <w:p w14:paraId="0070772B" w14:textId="2609E81E" w:rsidR="00A864C7" w:rsidRPr="00A864C7" w:rsidRDefault="00A864C7" w:rsidP="00A864C7">
      <w:pPr>
        <w:pStyle w:val="TDC2"/>
        <w:spacing w:after="0"/>
        <w:rPr>
          <w:rFonts w:asciiTheme="minorHAnsi" w:eastAsiaTheme="minorEastAsia" w:hAnsiTheme="minorHAnsi" w:cstheme="minorBidi"/>
          <w:noProof/>
          <w:snapToGrid/>
          <w:sz w:val="22"/>
          <w:szCs w:val="22"/>
        </w:rPr>
      </w:pPr>
      <w:r w:rsidRPr="00A864C7">
        <w:rPr>
          <w:rFonts w:ascii="Swis721 LtCn BT" w:hAnsi="Swis721 LtCn BT"/>
          <w:noProof/>
          <w:sz w:val="22"/>
        </w:rPr>
        <w:t>6.3. Zona eólica (según DB-SE-AE. Anejo D, Acción del viento)</w:t>
      </w:r>
    </w:p>
    <w:p w14:paraId="75986EDB" w14:textId="485632B0" w:rsidR="00A864C7" w:rsidRPr="00A864C7" w:rsidRDefault="00A864C7" w:rsidP="00A864C7">
      <w:pPr>
        <w:pStyle w:val="TDC2"/>
        <w:spacing w:after="0"/>
        <w:rPr>
          <w:rFonts w:asciiTheme="minorHAnsi" w:eastAsiaTheme="minorEastAsia" w:hAnsiTheme="minorHAnsi" w:cstheme="minorBidi"/>
          <w:noProof/>
          <w:snapToGrid/>
          <w:sz w:val="22"/>
          <w:szCs w:val="22"/>
        </w:rPr>
      </w:pPr>
      <w:r w:rsidRPr="00A864C7">
        <w:rPr>
          <w:rFonts w:ascii="Swis721 LtCn BT" w:hAnsi="Swis721 LtCn BT"/>
          <w:noProof/>
          <w:sz w:val="22"/>
        </w:rPr>
        <w:t>6.4. Presión dinámica del viento (en KN/m2)</w:t>
      </w:r>
    </w:p>
    <w:p w14:paraId="73E1B746" w14:textId="06F640CA" w:rsidR="00A864C7" w:rsidRPr="00A864C7" w:rsidRDefault="00A864C7" w:rsidP="00A864C7">
      <w:pPr>
        <w:pStyle w:val="TDC2"/>
        <w:spacing w:after="0"/>
        <w:rPr>
          <w:rFonts w:asciiTheme="minorHAnsi" w:eastAsiaTheme="minorEastAsia" w:hAnsiTheme="minorHAnsi" w:cstheme="minorBidi"/>
          <w:noProof/>
          <w:snapToGrid/>
          <w:sz w:val="22"/>
          <w:szCs w:val="22"/>
        </w:rPr>
      </w:pPr>
      <w:r w:rsidRPr="00A864C7">
        <w:rPr>
          <w:rFonts w:ascii="Swis721 LtCn BT" w:hAnsi="Swis721 LtCn BT"/>
          <w:noProof/>
          <w:sz w:val="22"/>
        </w:rPr>
        <w:t>6.5. Presión estática del viento (KN/m²)</w:t>
      </w:r>
    </w:p>
    <w:p w14:paraId="3540FD94" w14:textId="5E2C8D5C" w:rsidR="00A864C7" w:rsidRPr="00A864C7" w:rsidRDefault="00A864C7" w:rsidP="00A864C7">
      <w:pPr>
        <w:pStyle w:val="TDC1"/>
        <w:rPr>
          <w:rFonts w:asciiTheme="minorHAnsi" w:eastAsiaTheme="minorEastAsia" w:hAnsiTheme="minorHAnsi" w:cstheme="minorBidi"/>
          <w:snapToGrid/>
        </w:rPr>
      </w:pPr>
      <w:r w:rsidRPr="00A864C7">
        <w:t>7. Acciones térmicas y reológicas</w:t>
      </w:r>
    </w:p>
    <w:p w14:paraId="194CE811" w14:textId="746DB571" w:rsidR="00A864C7" w:rsidRPr="00A864C7" w:rsidRDefault="00A864C7" w:rsidP="00A864C7">
      <w:pPr>
        <w:pStyle w:val="TDC1"/>
        <w:rPr>
          <w:rFonts w:asciiTheme="minorHAnsi" w:eastAsiaTheme="minorEastAsia" w:hAnsiTheme="minorHAnsi" w:cstheme="minorBidi"/>
          <w:snapToGrid/>
        </w:rPr>
      </w:pPr>
      <w:r w:rsidRPr="00A864C7">
        <w:t>8. Acciones sísmicas</w:t>
      </w:r>
    </w:p>
    <w:p w14:paraId="366F8AB9" w14:textId="5A234022" w:rsidR="00A864C7" w:rsidRPr="00A864C7" w:rsidRDefault="00A864C7" w:rsidP="00A864C7">
      <w:pPr>
        <w:pStyle w:val="TDC2"/>
        <w:spacing w:after="0"/>
        <w:rPr>
          <w:rFonts w:asciiTheme="minorHAnsi" w:eastAsiaTheme="minorEastAsia" w:hAnsiTheme="minorHAnsi" w:cstheme="minorBidi"/>
          <w:noProof/>
          <w:snapToGrid/>
          <w:sz w:val="22"/>
          <w:szCs w:val="22"/>
        </w:rPr>
      </w:pPr>
      <w:r w:rsidRPr="00A864C7">
        <w:rPr>
          <w:rFonts w:ascii="Swis721 LtCn BT" w:hAnsi="Swis721 LtCn BT"/>
          <w:noProof/>
          <w:sz w:val="22"/>
        </w:rPr>
        <w:t>8.1. Clasificación de la construcción</w:t>
      </w:r>
    </w:p>
    <w:p w14:paraId="7029BE09" w14:textId="2B20FD8C" w:rsidR="00A864C7" w:rsidRPr="00A864C7" w:rsidRDefault="00A864C7" w:rsidP="00A864C7">
      <w:pPr>
        <w:pStyle w:val="TDC2"/>
        <w:spacing w:after="0"/>
        <w:rPr>
          <w:rFonts w:asciiTheme="minorHAnsi" w:eastAsiaTheme="minorEastAsia" w:hAnsiTheme="minorHAnsi" w:cstheme="minorBidi"/>
          <w:noProof/>
          <w:snapToGrid/>
          <w:sz w:val="22"/>
          <w:szCs w:val="22"/>
        </w:rPr>
      </w:pPr>
      <w:r w:rsidRPr="00A864C7">
        <w:rPr>
          <w:rFonts w:ascii="Swis721 LtCn BT" w:hAnsi="Swis721 LtCn BT"/>
          <w:noProof/>
          <w:sz w:val="22"/>
        </w:rPr>
        <w:t>8.2. Coeficiente de riesgo</w:t>
      </w:r>
    </w:p>
    <w:p w14:paraId="0C6C4F84" w14:textId="71F6231C" w:rsidR="00A864C7" w:rsidRPr="00A864C7" w:rsidRDefault="00A864C7" w:rsidP="00A864C7">
      <w:pPr>
        <w:pStyle w:val="TDC2"/>
        <w:spacing w:after="0"/>
        <w:rPr>
          <w:rFonts w:asciiTheme="minorHAnsi" w:eastAsiaTheme="minorEastAsia" w:hAnsiTheme="minorHAnsi" w:cstheme="minorBidi"/>
          <w:noProof/>
          <w:snapToGrid/>
          <w:sz w:val="22"/>
          <w:szCs w:val="22"/>
        </w:rPr>
      </w:pPr>
      <w:r w:rsidRPr="00A864C7">
        <w:rPr>
          <w:rFonts w:ascii="Swis721 LtCn BT" w:hAnsi="Swis721 LtCn BT"/>
          <w:noProof/>
          <w:sz w:val="22"/>
        </w:rPr>
        <w:t>8.3. Aceleración Básica</w:t>
      </w:r>
    </w:p>
    <w:p w14:paraId="32333254" w14:textId="4927645A" w:rsidR="00A864C7" w:rsidRPr="00A864C7" w:rsidRDefault="00A864C7" w:rsidP="00A864C7">
      <w:pPr>
        <w:pStyle w:val="TDC2"/>
        <w:spacing w:after="0"/>
        <w:rPr>
          <w:rFonts w:asciiTheme="minorHAnsi" w:eastAsiaTheme="minorEastAsia" w:hAnsiTheme="minorHAnsi" w:cstheme="minorBidi"/>
          <w:noProof/>
          <w:snapToGrid/>
          <w:sz w:val="22"/>
          <w:szCs w:val="22"/>
        </w:rPr>
      </w:pPr>
      <w:r w:rsidRPr="00A864C7">
        <w:rPr>
          <w:rFonts w:ascii="Swis721 LtCn BT" w:hAnsi="Swis721 LtCn BT"/>
          <w:noProof/>
          <w:sz w:val="22"/>
        </w:rPr>
        <w:t>8.4. Coeficiente de suelo</w:t>
      </w:r>
    </w:p>
    <w:p w14:paraId="711E7CE8" w14:textId="005A175D" w:rsidR="00A864C7" w:rsidRPr="00A864C7" w:rsidRDefault="00A864C7" w:rsidP="00A864C7">
      <w:pPr>
        <w:pStyle w:val="TDC2"/>
        <w:spacing w:after="0"/>
        <w:rPr>
          <w:rFonts w:asciiTheme="minorHAnsi" w:eastAsiaTheme="minorEastAsia" w:hAnsiTheme="minorHAnsi" w:cstheme="minorBidi"/>
          <w:noProof/>
          <w:snapToGrid/>
          <w:sz w:val="22"/>
          <w:szCs w:val="22"/>
        </w:rPr>
      </w:pPr>
      <w:r w:rsidRPr="00A864C7">
        <w:rPr>
          <w:rFonts w:ascii="Swis721 LtCn BT" w:hAnsi="Swis721 LtCn BT"/>
          <w:noProof/>
          <w:sz w:val="22"/>
        </w:rPr>
        <w:t>8.5. Aceleración de cálculo</w:t>
      </w:r>
    </w:p>
    <w:p w14:paraId="39AAB98E" w14:textId="5AC700D9" w:rsidR="00A864C7" w:rsidRPr="00A864C7" w:rsidRDefault="00A864C7" w:rsidP="00A864C7">
      <w:pPr>
        <w:pStyle w:val="TDC1"/>
        <w:rPr>
          <w:rFonts w:asciiTheme="minorHAnsi" w:eastAsiaTheme="minorEastAsia" w:hAnsiTheme="minorHAnsi" w:cstheme="minorBidi"/>
          <w:snapToGrid/>
        </w:rPr>
      </w:pPr>
      <w:r w:rsidRPr="00A864C7">
        <w:t>9. Combinaciones de acciones consideradas</w:t>
      </w:r>
    </w:p>
    <w:p w14:paraId="659D5E5E" w14:textId="6A1C43E7" w:rsidR="00A864C7" w:rsidRPr="00A864C7" w:rsidRDefault="00A864C7" w:rsidP="00A864C7">
      <w:pPr>
        <w:pStyle w:val="TDC2"/>
        <w:spacing w:after="0"/>
        <w:rPr>
          <w:rFonts w:asciiTheme="minorHAnsi" w:eastAsiaTheme="minorEastAsia" w:hAnsiTheme="minorHAnsi" w:cstheme="minorBidi"/>
          <w:noProof/>
          <w:snapToGrid/>
          <w:sz w:val="22"/>
          <w:szCs w:val="22"/>
        </w:rPr>
      </w:pPr>
      <w:r w:rsidRPr="00A864C7">
        <w:rPr>
          <w:rFonts w:ascii="Swis721 LtCn BT" w:hAnsi="Swis721 LtCn BT"/>
          <w:noProof/>
          <w:sz w:val="22"/>
        </w:rPr>
        <w:lastRenderedPageBreak/>
        <w:t>9.1. Hormigón armado</w:t>
      </w:r>
    </w:p>
    <w:p w14:paraId="613A178F" w14:textId="32C50E1F" w:rsidR="00A864C7" w:rsidRPr="00A864C7" w:rsidRDefault="00A864C7" w:rsidP="00A864C7">
      <w:pPr>
        <w:pStyle w:val="TDC3"/>
        <w:tabs>
          <w:tab w:val="right" w:leader="dot" w:pos="9348"/>
        </w:tabs>
        <w:spacing w:before="0" w:after="0" w:line="288" w:lineRule="auto"/>
        <w:rPr>
          <w:rFonts w:asciiTheme="minorHAnsi" w:eastAsiaTheme="minorEastAsia" w:hAnsiTheme="minorHAnsi" w:cstheme="minorBidi"/>
          <w:noProof/>
          <w:snapToGrid/>
          <w:sz w:val="22"/>
          <w:szCs w:val="22"/>
        </w:rPr>
      </w:pPr>
      <w:r w:rsidRPr="00A864C7">
        <w:rPr>
          <w:rFonts w:ascii="Swis721 LtCn BT" w:hAnsi="Swis721 LtCn BT"/>
          <w:noProof/>
          <w:sz w:val="22"/>
        </w:rPr>
        <w:t>9.1.1. Acción accidental de sismo</w:t>
      </w:r>
    </w:p>
    <w:p w14:paraId="0CA6B9DF" w14:textId="5350F83F" w:rsidR="00A864C7" w:rsidRPr="00A864C7" w:rsidRDefault="00A864C7" w:rsidP="00A864C7">
      <w:pPr>
        <w:pStyle w:val="TDC2"/>
        <w:spacing w:after="0"/>
        <w:rPr>
          <w:rFonts w:asciiTheme="minorHAnsi" w:eastAsiaTheme="minorEastAsia" w:hAnsiTheme="minorHAnsi" w:cstheme="minorBidi"/>
          <w:noProof/>
          <w:snapToGrid/>
          <w:sz w:val="22"/>
          <w:szCs w:val="22"/>
        </w:rPr>
      </w:pPr>
      <w:r w:rsidRPr="00A864C7">
        <w:rPr>
          <w:rFonts w:ascii="Swis721 LtCn BT" w:hAnsi="Swis721 LtCn BT"/>
          <w:noProof/>
          <w:sz w:val="22"/>
        </w:rPr>
        <w:t>9.2. Acero laminado</w:t>
      </w:r>
    </w:p>
    <w:p w14:paraId="73354938" w14:textId="7B7524E7" w:rsidR="00A864C7" w:rsidRPr="00A864C7" w:rsidRDefault="00A864C7" w:rsidP="00A864C7">
      <w:pPr>
        <w:pStyle w:val="TDC3"/>
        <w:tabs>
          <w:tab w:val="right" w:leader="dot" w:pos="9348"/>
        </w:tabs>
        <w:spacing w:before="0" w:after="0" w:line="288" w:lineRule="auto"/>
        <w:rPr>
          <w:rFonts w:asciiTheme="minorHAnsi" w:eastAsiaTheme="minorEastAsia" w:hAnsiTheme="minorHAnsi" w:cstheme="minorBidi"/>
          <w:noProof/>
          <w:snapToGrid/>
          <w:sz w:val="22"/>
          <w:szCs w:val="22"/>
        </w:rPr>
      </w:pPr>
      <w:r w:rsidRPr="00A864C7">
        <w:rPr>
          <w:rFonts w:ascii="Swis721 LtCn BT" w:hAnsi="Swis721 LtCn BT"/>
          <w:noProof/>
          <w:sz w:val="22"/>
        </w:rPr>
        <w:t>9.2.1. Efectos de las acciones correspondientes a una situación persistente o transitoria</w:t>
      </w:r>
    </w:p>
    <w:p w14:paraId="5E46E5CC" w14:textId="51C9D351" w:rsidR="00A864C7" w:rsidRPr="00A864C7" w:rsidRDefault="00A864C7" w:rsidP="00A864C7">
      <w:pPr>
        <w:pStyle w:val="TDC3"/>
        <w:tabs>
          <w:tab w:val="right" w:leader="dot" w:pos="9348"/>
        </w:tabs>
        <w:spacing w:before="0" w:after="0" w:line="288" w:lineRule="auto"/>
        <w:rPr>
          <w:rFonts w:asciiTheme="minorHAnsi" w:eastAsiaTheme="minorEastAsia" w:hAnsiTheme="minorHAnsi" w:cstheme="minorBidi"/>
          <w:noProof/>
          <w:snapToGrid/>
          <w:sz w:val="22"/>
          <w:szCs w:val="22"/>
        </w:rPr>
      </w:pPr>
      <w:r w:rsidRPr="00A864C7">
        <w:rPr>
          <w:rFonts w:ascii="Swis721 LtCn BT" w:hAnsi="Swis721 LtCn BT"/>
          <w:noProof/>
          <w:sz w:val="22"/>
        </w:rPr>
        <w:t>9.2.2. Efectos de las acciones correspondientes a una situación extraordinaria</w:t>
      </w:r>
    </w:p>
    <w:p w14:paraId="60EAB812" w14:textId="50D39565" w:rsidR="00A864C7" w:rsidRPr="00A864C7" w:rsidRDefault="00A864C7" w:rsidP="00A864C7">
      <w:pPr>
        <w:pStyle w:val="TDC3"/>
        <w:tabs>
          <w:tab w:val="right" w:leader="dot" w:pos="9348"/>
        </w:tabs>
        <w:spacing w:before="0" w:after="0" w:line="288" w:lineRule="auto"/>
        <w:rPr>
          <w:rFonts w:asciiTheme="minorHAnsi" w:eastAsiaTheme="minorEastAsia" w:hAnsiTheme="minorHAnsi" w:cstheme="minorBidi"/>
          <w:noProof/>
          <w:snapToGrid/>
          <w:sz w:val="22"/>
          <w:szCs w:val="22"/>
        </w:rPr>
      </w:pPr>
      <w:r w:rsidRPr="00A864C7">
        <w:rPr>
          <w:rFonts w:ascii="Swis721 LtCn BT" w:hAnsi="Swis721 LtCn BT"/>
          <w:noProof/>
          <w:sz w:val="22"/>
        </w:rPr>
        <w:t>9.2.3. Acción accidental de sismo</w:t>
      </w:r>
    </w:p>
    <w:p w14:paraId="5691E326" w14:textId="27A47923" w:rsidR="00BE6BEC" w:rsidRPr="00180C92" w:rsidRDefault="00BE6BEC" w:rsidP="00A864C7">
      <w:pPr>
        <w:spacing w:line="288" w:lineRule="auto"/>
        <w:rPr>
          <w:rFonts w:ascii="Swis721 LtCn BT" w:eastAsia="Times New Roman" w:hAnsi="Swis721 LtCn BT"/>
          <w:b/>
          <w:bCs/>
          <w:lang w:val="es-ES"/>
        </w:rPr>
      </w:pPr>
      <w:r w:rsidRPr="00A864C7">
        <w:rPr>
          <w:rFonts w:ascii="Swis721 LtCn BT" w:hAnsi="Swis721 LtCn BT"/>
          <w:lang w:val="es-ES"/>
        </w:rPr>
        <w:fldChar w:fldCharType="end"/>
      </w:r>
      <w:r w:rsidRPr="00180C92">
        <w:rPr>
          <w:rFonts w:ascii="Swis721 LtCn BT" w:hAnsi="Swis721 LtCn BT"/>
          <w:lang w:val="es-ES"/>
        </w:rPr>
        <w:br w:type="page"/>
      </w:r>
      <w:bookmarkStart w:id="4" w:name="_Toc456165857"/>
    </w:p>
    <w:p w14:paraId="35C3FE43" w14:textId="77777777" w:rsidR="00BE6BEC" w:rsidRPr="00180C92" w:rsidRDefault="00BE6BEC" w:rsidP="00BE6BEC">
      <w:pPr>
        <w:pStyle w:val="Ttulo1"/>
        <w:ind w:left="425" w:hanging="425"/>
        <w:rPr>
          <w:rFonts w:ascii="Swis721 LtCn BT" w:hAnsi="Swis721 LtCn BT"/>
          <w:sz w:val="22"/>
          <w:szCs w:val="22"/>
          <w:lang w:val="es-ES"/>
        </w:rPr>
      </w:pPr>
      <w:bookmarkStart w:id="5" w:name="_Toc120558479"/>
      <w:r w:rsidRPr="00180C92">
        <w:rPr>
          <w:rFonts w:ascii="Swis721 LtCn BT" w:hAnsi="Swis721 LtCn BT"/>
          <w:sz w:val="22"/>
          <w:szCs w:val="22"/>
          <w:lang w:val="es-ES"/>
        </w:rPr>
        <w:lastRenderedPageBreak/>
        <w:t>MEMORIA</w:t>
      </w:r>
      <w:bookmarkEnd w:id="4"/>
      <w:bookmarkEnd w:id="5"/>
    </w:p>
    <w:p w14:paraId="3AFE1D38" w14:textId="77777777" w:rsidR="00BE6BEC" w:rsidRPr="00180C92" w:rsidRDefault="00BE6BEC" w:rsidP="00BE6BEC">
      <w:pPr>
        <w:pStyle w:val="Ttulo1"/>
        <w:ind w:left="0"/>
        <w:rPr>
          <w:rFonts w:ascii="Swis721 LtCn BT" w:hAnsi="Swis721 LtCn BT"/>
          <w:sz w:val="22"/>
          <w:szCs w:val="22"/>
          <w:lang w:val="es-ES"/>
        </w:rPr>
      </w:pPr>
    </w:p>
    <w:p w14:paraId="41B3AEC2" w14:textId="77777777" w:rsidR="00310304" w:rsidRPr="00180C92" w:rsidRDefault="00BE6BEC" w:rsidP="00310304">
      <w:pPr>
        <w:pStyle w:val="Ttulo1"/>
        <w:keepNext/>
        <w:keepLines/>
        <w:widowControl/>
        <w:numPr>
          <w:ilvl w:val="0"/>
          <w:numId w:val="3"/>
        </w:numPr>
        <w:spacing w:before="160"/>
        <w:rPr>
          <w:rFonts w:ascii="Swis721 LtCn BT" w:hAnsi="Swis721 LtCn BT"/>
          <w:sz w:val="22"/>
          <w:szCs w:val="22"/>
          <w:lang w:val="es-ES"/>
        </w:rPr>
      </w:pPr>
      <w:bookmarkStart w:id="6" w:name="_Toc120558480"/>
      <w:r w:rsidRPr="00180C92">
        <w:rPr>
          <w:rFonts w:ascii="Swis721 LtCn BT" w:hAnsi="Swis721 LtCn BT"/>
          <w:sz w:val="22"/>
          <w:szCs w:val="22"/>
          <w:lang w:val="es-ES"/>
        </w:rPr>
        <w:t>Justificación de la solución adoptada</w:t>
      </w:r>
      <w:bookmarkEnd w:id="1"/>
      <w:bookmarkEnd w:id="2"/>
      <w:bookmarkEnd w:id="3"/>
      <w:r w:rsidRPr="00180C92">
        <w:rPr>
          <w:rFonts w:ascii="Swis721 LtCn BT" w:hAnsi="Swis721 LtCn BT"/>
          <w:sz w:val="22"/>
          <w:szCs w:val="22"/>
          <w:lang w:val="es-ES"/>
        </w:rPr>
        <w:t>.</w:t>
      </w:r>
      <w:bookmarkEnd w:id="6"/>
    </w:p>
    <w:p w14:paraId="254411E9" w14:textId="77777777" w:rsidR="00BE6BEC" w:rsidRPr="00180C92" w:rsidRDefault="00BE6BEC" w:rsidP="00083D6C">
      <w:pPr>
        <w:pStyle w:val="Ttulo2"/>
        <w:keepNext/>
        <w:keepLines/>
        <w:widowControl/>
        <w:numPr>
          <w:ilvl w:val="1"/>
          <w:numId w:val="3"/>
        </w:numPr>
        <w:spacing w:before="120"/>
        <w:jc w:val="both"/>
        <w:rPr>
          <w:rFonts w:ascii="Swis721 LtCn BT" w:hAnsi="Swis721 LtCn BT"/>
          <w:sz w:val="22"/>
          <w:szCs w:val="22"/>
          <w:lang w:val="es-ES"/>
        </w:rPr>
      </w:pPr>
      <w:bookmarkStart w:id="7" w:name="_Toc120558481"/>
      <w:r w:rsidRPr="00180C92">
        <w:rPr>
          <w:rFonts w:ascii="Swis721 LtCn BT" w:hAnsi="Swis721 LtCn BT"/>
          <w:sz w:val="22"/>
          <w:szCs w:val="22"/>
          <w:lang w:val="es-ES"/>
        </w:rPr>
        <w:t>Estructura.</w:t>
      </w:r>
      <w:bookmarkEnd w:id="7"/>
    </w:p>
    <w:p w14:paraId="3F6FCB6C" w14:textId="77777777" w:rsidR="00BE6BEC" w:rsidRPr="00180C92" w:rsidRDefault="00BE6BEC" w:rsidP="00BE6BEC">
      <w:pPr>
        <w:jc w:val="both"/>
        <w:rPr>
          <w:rFonts w:ascii="Swis721 LtCn BT" w:hAnsi="Swis721 LtCn BT"/>
          <w:lang w:val="es-ES"/>
        </w:rPr>
      </w:pPr>
      <w:bookmarkStart w:id="8" w:name="_Toc419522794"/>
      <w:bookmarkStart w:id="9" w:name="_Toc467566927"/>
      <w:bookmarkStart w:id="10" w:name="_Toc467567249"/>
      <w:bookmarkStart w:id="11" w:name="_Toc467567735"/>
      <w:r w:rsidRPr="00180C92">
        <w:rPr>
          <w:rFonts w:ascii="Swis721 LtCn BT" w:hAnsi="Swis721 LtCn BT"/>
          <w:lang w:val="es-ES"/>
        </w:rPr>
        <w:t>De acuerdo a las condiciones geométricas que impone el Proyecto, se define un sistema estructural de acero, conformado por una serie de pórticos que resuelven los planos de cubiertas a un agua. En todos los casos los pórticos se conforman con soportes de sección combinada, siendo el fuste inferior conformado por sección tubular tipo CHS y disponiendo a modo de capitel superior de un tubular cuadrado tipo SHS. Los perfiles que conforman tanto la viguería como las correas transversales se conforman a partir de perfiles laminados de serie estándar tipo IPE.</w:t>
      </w:r>
    </w:p>
    <w:p w14:paraId="3EDBB56B" w14:textId="77777777" w:rsidR="00310304" w:rsidRPr="00180C92" w:rsidRDefault="00310304" w:rsidP="00BE6BEC">
      <w:pPr>
        <w:jc w:val="both"/>
        <w:rPr>
          <w:rFonts w:ascii="Swis721 LtCn BT" w:hAnsi="Swis721 LtCn BT"/>
          <w:lang w:val="es-ES"/>
        </w:rPr>
      </w:pPr>
    </w:p>
    <w:p w14:paraId="0DCB92C8" w14:textId="77777777" w:rsidR="00BE6BEC" w:rsidRPr="00180C92" w:rsidRDefault="00BE6BEC" w:rsidP="00083D6C">
      <w:pPr>
        <w:pStyle w:val="Ttulo2"/>
        <w:keepNext/>
        <w:keepLines/>
        <w:widowControl/>
        <w:numPr>
          <w:ilvl w:val="1"/>
          <w:numId w:val="3"/>
        </w:numPr>
        <w:spacing w:before="120"/>
        <w:jc w:val="both"/>
        <w:rPr>
          <w:rFonts w:ascii="Swis721 LtCn BT" w:hAnsi="Swis721 LtCn BT"/>
          <w:sz w:val="22"/>
          <w:szCs w:val="22"/>
          <w:lang w:val="es-ES"/>
        </w:rPr>
      </w:pPr>
      <w:bookmarkStart w:id="12" w:name="_Toc120558482"/>
      <w:r w:rsidRPr="00180C92">
        <w:rPr>
          <w:rFonts w:ascii="Swis721 LtCn BT" w:hAnsi="Swis721 LtCn BT"/>
          <w:sz w:val="22"/>
          <w:szCs w:val="22"/>
          <w:lang w:val="es-ES"/>
        </w:rPr>
        <w:t>Cimentación</w:t>
      </w:r>
      <w:bookmarkEnd w:id="8"/>
      <w:bookmarkEnd w:id="9"/>
      <w:bookmarkEnd w:id="10"/>
      <w:bookmarkEnd w:id="11"/>
      <w:r w:rsidRPr="00180C92">
        <w:rPr>
          <w:rFonts w:ascii="Swis721 LtCn BT" w:hAnsi="Swis721 LtCn BT"/>
          <w:sz w:val="22"/>
          <w:szCs w:val="22"/>
          <w:lang w:val="es-ES"/>
        </w:rPr>
        <w:t>.</w:t>
      </w:r>
      <w:bookmarkEnd w:id="12"/>
    </w:p>
    <w:p w14:paraId="55CAAC04" w14:textId="77777777" w:rsidR="00BE6BEC" w:rsidRPr="00180C92" w:rsidRDefault="00BE6BEC" w:rsidP="00BE6BEC">
      <w:pPr>
        <w:jc w:val="both"/>
        <w:rPr>
          <w:rFonts w:ascii="Swis721 LtCn BT" w:hAnsi="Swis721 LtCn BT"/>
          <w:lang w:val="es-ES"/>
        </w:rPr>
      </w:pPr>
      <w:r w:rsidRPr="00180C92">
        <w:rPr>
          <w:rFonts w:ascii="Swis721 LtCn BT" w:hAnsi="Swis721 LtCn BT"/>
          <w:lang w:val="es-ES"/>
        </w:rPr>
        <w:t>Dado que en el área de actuación de este Proyecto, existe en la actualidad una edificación, no resulta posible la realización del preceptivo Informe Geotécnico. No obstante y conocida la tipología del terreno habitual de la zona, se asumen los valores y parámetros geotécnicos indicados a efectos de estimación de Proyecto.</w:t>
      </w:r>
    </w:p>
    <w:p w14:paraId="5B35F97B" w14:textId="77777777" w:rsidR="00BE6BEC" w:rsidRPr="00180C92" w:rsidRDefault="00BE6BEC" w:rsidP="00BE6BEC">
      <w:pPr>
        <w:jc w:val="both"/>
        <w:rPr>
          <w:rFonts w:ascii="Swis721 LtCn BT" w:hAnsi="Swis721 LtCn BT"/>
          <w:lang w:val="es-ES"/>
        </w:rPr>
      </w:pPr>
      <w:r w:rsidRPr="00180C92">
        <w:rPr>
          <w:rFonts w:ascii="Swis721 LtCn BT" w:hAnsi="Swis721 LtCn BT"/>
          <w:lang w:val="es-ES"/>
        </w:rPr>
        <w:t xml:space="preserve">De acuerdo al </w:t>
      </w:r>
      <w:r w:rsidRPr="00180C92">
        <w:rPr>
          <w:rFonts w:ascii="Swis721 LtCn BT" w:hAnsi="Swis721 LtCn BT"/>
          <w:b/>
          <w:bCs/>
          <w:lang w:val="es-ES"/>
        </w:rPr>
        <w:t>apartado 3.4</w:t>
      </w:r>
      <w:r w:rsidRPr="00180C92">
        <w:rPr>
          <w:rFonts w:ascii="Swis721 LtCn BT" w:hAnsi="Swis721 LtCn BT"/>
          <w:lang w:val="es-ES"/>
        </w:rPr>
        <w:t xml:space="preserve"> del</w:t>
      </w:r>
      <w:r w:rsidRPr="00180C92">
        <w:rPr>
          <w:rFonts w:ascii="Swis721 LtCn BT" w:hAnsi="Swis721 LtCn BT"/>
          <w:b/>
          <w:bCs/>
          <w:lang w:val="es-ES"/>
        </w:rPr>
        <w:t xml:space="preserve"> DB-SE-C</w:t>
      </w:r>
      <w:r w:rsidRPr="00180C92">
        <w:rPr>
          <w:rFonts w:ascii="Swis721 LtCn BT" w:hAnsi="Swis721 LtCn BT"/>
          <w:lang w:val="es-ES"/>
        </w:rPr>
        <w:t>, será el Director de la Obra, una vez iniciada la misma, y a la vista del terreno excavado y para la situación que precisa de los elementos de cimentación, el que aprecie la validez y suficiencia de los datos existentes, adoptando en casos de discrepancia las medidas oportunas para la adecuación de la cimentación y del resto de la estructura a las características geotécnicas del terreno.</w:t>
      </w:r>
    </w:p>
    <w:p w14:paraId="40B0D054" w14:textId="77777777" w:rsidR="00310304" w:rsidRPr="00180C92" w:rsidRDefault="00310304" w:rsidP="00BE6BEC">
      <w:pPr>
        <w:jc w:val="both"/>
        <w:rPr>
          <w:rFonts w:ascii="Swis721 LtCn BT" w:hAnsi="Swis721 LtCn BT"/>
          <w:lang w:val="es-ES"/>
        </w:rPr>
      </w:pPr>
    </w:p>
    <w:p w14:paraId="5A350EE4" w14:textId="77777777" w:rsidR="00BE6BEC" w:rsidRPr="00180C92" w:rsidRDefault="00BE6BEC" w:rsidP="00083D6C">
      <w:pPr>
        <w:pStyle w:val="Ttulo3"/>
        <w:keepNext/>
        <w:keepLines/>
        <w:widowControl/>
        <w:numPr>
          <w:ilvl w:val="2"/>
          <w:numId w:val="3"/>
        </w:numPr>
        <w:spacing w:before="100" w:after="60"/>
        <w:ind w:left="0" w:right="-6" w:firstLine="0"/>
        <w:rPr>
          <w:rFonts w:ascii="Swis721 LtCn BT" w:hAnsi="Swis721 LtCn BT"/>
          <w:sz w:val="22"/>
          <w:szCs w:val="22"/>
          <w:lang w:val="es-ES"/>
        </w:rPr>
      </w:pPr>
      <w:bookmarkStart w:id="13" w:name="_Toc120558483"/>
      <w:r w:rsidRPr="00180C92">
        <w:rPr>
          <w:rFonts w:ascii="Swis721 LtCn BT" w:hAnsi="Swis721 LtCn BT"/>
          <w:sz w:val="22"/>
          <w:szCs w:val="22"/>
          <w:lang w:val="es-ES"/>
        </w:rPr>
        <w:t>Características geotécnicas consideradas.</w:t>
      </w:r>
      <w:bookmarkEnd w:id="13"/>
    </w:p>
    <w:p w14:paraId="40891BA4" w14:textId="77777777" w:rsidR="00BE6BEC" w:rsidRPr="00180C92" w:rsidRDefault="00BE6BEC" w:rsidP="00BE6BEC">
      <w:pPr>
        <w:pStyle w:val="Normal11"/>
        <w:rPr>
          <w:rFonts w:ascii="Swis721 LtCn BT" w:hAnsi="Swis721 LtCn BT" w:cs="Arial"/>
          <w:sz w:val="22"/>
          <w:szCs w:val="22"/>
        </w:rPr>
      </w:pPr>
      <w:r w:rsidRPr="00180C92">
        <w:rPr>
          <w:rFonts w:ascii="Swis721 LtCn BT" w:hAnsi="Swis721 LtCn BT" w:cs="Arial"/>
          <w:sz w:val="22"/>
          <w:szCs w:val="22"/>
        </w:rPr>
        <w:t>Presión Vertical Admisible Considerada (Art. 4.3. DB-SE-C. Cimientos)</w:t>
      </w:r>
    </w:p>
    <w:p w14:paraId="66F6421C" w14:textId="77777777" w:rsidR="00BE6BEC" w:rsidRPr="00180C92" w:rsidRDefault="00BE6BEC" w:rsidP="00083D6C">
      <w:pPr>
        <w:pStyle w:val="Vietas1"/>
        <w:numPr>
          <w:ilvl w:val="0"/>
          <w:numId w:val="12"/>
        </w:numPr>
        <w:tabs>
          <w:tab w:val="left" w:pos="3686"/>
        </w:tabs>
        <w:rPr>
          <w:rFonts w:ascii="Swis721 LtCn BT" w:hAnsi="Swis721 LtCn BT" w:cs="Arial"/>
          <w:sz w:val="22"/>
          <w:szCs w:val="22"/>
        </w:rPr>
      </w:pPr>
      <w:r w:rsidRPr="00180C92">
        <w:rPr>
          <w:rFonts w:ascii="Swis721 LtCn BT" w:hAnsi="Swis721 LtCn BT" w:cs="Arial"/>
          <w:sz w:val="22"/>
          <w:szCs w:val="22"/>
        </w:rPr>
        <w:t>Ancho medio (B=2,00m.)</w:t>
      </w:r>
      <w:r w:rsidRPr="00180C92">
        <w:rPr>
          <w:rFonts w:ascii="Swis721 LtCn BT" w:hAnsi="Swis721 LtCn BT" w:cs="Arial"/>
          <w:sz w:val="22"/>
          <w:szCs w:val="22"/>
        </w:rPr>
        <w:tab/>
      </w:r>
      <w:r w:rsidRPr="00180C92">
        <w:rPr>
          <w:rFonts w:ascii="Swis721 LtCn BT" w:hAnsi="Swis721 LtCn BT" w:cs="Arial"/>
          <w:sz w:val="22"/>
          <w:szCs w:val="22"/>
        </w:rPr>
        <w:tab/>
      </w:r>
      <w:r w:rsidRPr="00180C92">
        <w:rPr>
          <w:rFonts w:ascii="Swis721 LtCn BT" w:hAnsi="Swis721 LtCn BT" w:cs="Arial"/>
          <w:b/>
          <w:sz w:val="22"/>
          <w:szCs w:val="22"/>
        </w:rPr>
        <w:tab/>
        <w:t>q</w:t>
      </w:r>
      <w:r w:rsidRPr="00180C92">
        <w:rPr>
          <w:rFonts w:ascii="Swis721 LtCn BT" w:hAnsi="Swis721 LtCn BT" w:cs="Arial"/>
          <w:b/>
          <w:sz w:val="22"/>
          <w:szCs w:val="22"/>
          <w:vertAlign w:val="subscript"/>
        </w:rPr>
        <w:t>adm</w:t>
      </w:r>
      <w:r w:rsidRPr="00180C92">
        <w:rPr>
          <w:rFonts w:ascii="Swis721 LtCn BT" w:hAnsi="Swis721 LtCn BT" w:cs="Arial"/>
          <w:sz w:val="22"/>
          <w:szCs w:val="22"/>
        </w:rPr>
        <w:tab/>
        <w:t>0,15 N/mm²</w:t>
      </w:r>
    </w:p>
    <w:p w14:paraId="10531CB8" w14:textId="77777777" w:rsidR="00BE6BEC" w:rsidRPr="00180C92" w:rsidRDefault="00BE6BEC" w:rsidP="00083D6C">
      <w:pPr>
        <w:pStyle w:val="Vietas1"/>
        <w:numPr>
          <w:ilvl w:val="0"/>
          <w:numId w:val="12"/>
        </w:numPr>
        <w:tabs>
          <w:tab w:val="left" w:pos="3686"/>
        </w:tabs>
        <w:rPr>
          <w:rFonts w:ascii="Swis721 LtCn BT" w:hAnsi="Swis721 LtCn BT" w:cs="Arial"/>
          <w:sz w:val="22"/>
          <w:szCs w:val="22"/>
        </w:rPr>
      </w:pPr>
      <w:r w:rsidRPr="00180C92">
        <w:rPr>
          <w:rFonts w:ascii="Swis721 LtCn BT" w:hAnsi="Swis721 LtCn BT" w:cs="Arial"/>
          <w:sz w:val="22"/>
          <w:szCs w:val="22"/>
        </w:rPr>
        <w:t>Asiento estimado (B=2,00m.)</w:t>
      </w:r>
      <w:r w:rsidRPr="00180C92">
        <w:rPr>
          <w:rFonts w:ascii="Swis721 LtCn BT" w:hAnsi="Swis721 LtCn BT" w:cs="Arial"/>
          <w:sz w:val="22"/>
          <w:szCs w:val="22"/>
        </w:rPr>
        <w:tab/>
      </w:r>
      <w:r w:rsidRPr="00180C92">
        <w:rPr>
          <w:rFonts w:ascii="Swis721 LtCn BT" w:hAnsi="Swis721 LtCn BT" w:cs="Arial"/>
          <w:sz w:val="22"/>
          <w:szCs w:val="22"/>
        </w:rPr>
        <w:tab/>
        <w:t>s</w:t>
      </w:r>
      <w:r w:rsidRPr="00180C92">
        <w:rPr>
          <w:rFonts w:ascii="Swis721 LtCn BT" w:hAnsi="Swis721 LtCn BT" w:cs="Arial"/>
          <w:sz w:val="22"/>
          <w:szCs w:val="22"/>
          <w:vertAlign w:val="subscript"/>
        </w:rPr>
        <w:t>t</w:t>
      </w:r>
      <w:r w:rsidRPr="00180C92">
        <w:rPr>
          <w:rFonts w:ascii="Swis721 LtCn BT" w:hAnsi="Swis721 LtCn BT" w:cs="Arial"/>
          <w:sz w:val="22"/>
          <w:szCs w:val="22"/>
        </w:rPr>
        <w:tab/>
        <w:t>2,50 mm</w:t>
      </w:r>
    </w:p>
    <w:p w14:paraId="5F816B93" w14:textId="77777777" w:rsidR="00BE6BEC" w:rsidRPr="00D06673" w:rsidRDefault="00BE6BEC" w:rsidP="00083D6C">
      <w:pPr>
        <w:pStyle w:val="Vietas1"/>
        <w:numPr>
          <w:ilvl w:val="0"/>
          <w:numId w:val="12"/>
        </w:numPr>
        <w:tabs>
          <w:tab w:val="left" w:pos="3686"/>
        </w:tabs>
        <w:rPr>
          <w:rFonts w:ascii="Swis721 LtCn BT" w:hAnsi="Swis721 LtCn BT" w:cs="Arial"/>
          <w:sz w:val="22"/>
          <w:szCs w:val="22"/>
          <w:lang w:val="pt-PT"/>
        </w:rPr>
      </w:pPr>
      <w:r w:rsidRPr="00D06673">
        <w:rPr>
          <w:rFonts w:ascii="Swis721 LtCn BT" w:hAnsi="Swis721 LtCn BT" w:cs="Arial"/>
          <w:sz w:val="22"/>
          <w:szCs w:val="22"/>
          <w:lang w:val="pt-PT"/>
        </w:rPr>
        <w:t>Módulo de Balasto</w:t>
      </w:r>
      <w:r w:rsidRPr="00D06673">
        <w:rPr>
          <w:rFonts w:ascii="Swis721 LtCn BT" w:hAnsi="Swis721 LtCn BT" w:cs="Arial"/>
          <w:sz w:val="22"/>
          <w:szCs w:val="22"/>
          <w:lang w:val="pt-PT"/>
        </w:rPr>
        <w:tab/>
      </w:r>
      <w:r w:rsidRPr="00D06673">
        <w:rPr>
          <w:rFonts w:ascii="Swis721 LtCn BT" w:hAnsi="Swis721 LtCn BT" w:cs="Arial"/>
          <w:sz w:val="22"/>
          <w:szCs w:val="22"/>
          <w:lang w:val="pt-PT"/>
        </w:rPr>
        <w:tab/>
      </w:r>
      <w:r w:rsidRPr="00D06673">
        <w:rPr>
          <w:rFonts w:ascii="Swis721 LtCn BT" w:hAnsi="Swis721 LtCn BT" w:cs="Arial"/>
          <w:sz w:val="22"/>
          <w:szCs w:val="22"/>
          <w:lang w:val="pt-PT"/>
        </w:rPr>
        <w:tab/>
      </w:r>
      <w:r w:rsidRPr="00D06673">
        <w:rPr>
          <w:rFonts w:ascii="Swis721 LtCn BT" w:hAnsi="Swis721 LtCn BT" w:cs="Arial"/>
          <w:sz w:val="22"/>
          <w:szCs w:val="22"/>
          <w:lang w:val="pt-PT"/>
        </w:rPr>
        <w:tab/>
        <w:t>K</w:t>
      </w:r>
      <w:r w:rsidRPr="00D06673">
        <w:rPr>
          <w:rFonts w:ascii="Swis721 LtCn BT" w:hAnsi="Swis721 LtCn BT" w:cs="Arial"/>
          <w:sz w:val="22"/>
          <w:szCs w:val="22"/>
          <w:vertAlign w:val="subscript"/>
          <w:lang w:val="pt-PT"/>
        </w:rPr>
        <w:t>30</w:t>
      </w:r>
      <w:r w:rsidRPr="00D06673">
        <w:rPr>
          <w:rFonts w:ascii="Swis721 LtCn BT" w:hAnsi="Swis721 LtCn BT" w:cs="Arial"/>
          <w:sz w:val="22"/>
          <w:szCs w:val="22"/>
          <w:lang w:val="pt-PT"/>
        </w:rPr>
        <w:tab/>
        <w:t>6,9 N/m³</w:t>
      </w:r>
    </w:p>
    <w:p w14:paraId="0308D11B" w14:textId="77777777" w:rsidR="00BE6BEC" w:rsidRPr="00180C92" w:rsidRDefault="00BE6BEC" w:rsidP="00BE6BEC">
      <w:pPr>
        <w:pStyle w:val="Normal11"/>
        <w:rPr>
          <w:rFonts w:ascii="Swis721 LtCn BT" w:hAnsi="Swis721 LtCn BT" w:cs="Arial"/>
          <w:b/>
          <w:sz w:val="22"/>
          <w:szCs w:val="22"/>
        </w:rPr>
      </w:pPr>
      <w:r w:rsidRPr="00180C92">
        <w:rPr>
          <w:rFonts w:ascii="Swis721 LtCn BT" w:hAnsi="Swis721 LtCn BT" w:cs="Arial"/>
          <w:b/>
          <w:sz w:val="22"/>
          <w:szCs w:val="22"/>
        </w:rPr>
        <w:t>Nivel Geotécnico I. Relleno Antrópico.</w:t>
      </w:r>
    </w:p>
    <w:p w14:paraId="044A9F1A" w14:textId="77777777" w:rsidR="00BE6BEC" w:rsidRPr="00180C92" w:rsidRDefault="00BE6BEC" w:rsidP="00BE6BEC">
      <w:pPr>
        <w:pStyle w:val="Normal11"/>
        <w:rPr>
          <w:rFonts w:ascii="Swis721 LtCn BT" w:hAnsi="Swis721 LtCn BT" w:cs="Arial"/>
          <w:sz w:val="22"/>
          <w:szCs w:val="22"/>
        </w:rPr>
      </w:pPr>
      <w:r w:rsidRPr="00180C92">
        <w:rPr>
          <w:rFonts w:ascii="Swis721 LtCn BT" w:hAnsi="Swis721 LtCn BT" w:cs="Arial"/>
          <w:sz w:val="22"/>
          <w:szCs w:val="22"/>
        </w:rPr>
        <w:t>Bajo la construcción existente se encuentra un nivel superficial de relleno antrópico de constitución variada y de un espesor estimado en 50-60cm., que deberá de ser completamente eliminado.</w:t>
      </w:r>
    </w:p>
    <w:p w14:paraId="3DC654F5" w14:textId="77777777" w:rsidR="00BE6BEC" w:rsidRPr="00180C92" w:rsidRDefault="00BE6BEC" w:rsidP="00BE6BEC">
      <w:pPr>
        <w:pStyle w:val="Normal11"/>
        <w:rPr>
          <w:rFonts w:ascii="Swis721 LtCn BT" w:hAnsi="Swis721 LtCn BT" w:cs="Arial"/>
          <w:b/>
          <w:sz w:val="22"/>
          <w:szCs w:val="22"/>
        </w:rPr>
      </w:pPr>
      <w:r w:rsidRPr="00180C92">
        <w:rPr>
          <w:rFonts w:ascii="Swis721 LtCn BT" w:hAnsi="Swis721 LtCn BT" w:cs="Arial"/>
          <w:b/>
          <w:sz w:val="22"/>
          <w:szCs w:val="22"/>
        </w:rPr>
        <w:t>Nivel Geotécnico II. Manto de alteración de granodiorita (G.A. IV y V).</w:t>
      </w:r>
    </w:p>
    <w:p w14:paraId="7CB6016C" w14:textId="77777777" w:rsidR="00BE6BEC" w:rsidRPr="00180C92" w:rsidRDefault="00BE6BEC" w:rsidP="00BE6BEC">
      <w:pPr>
        <w:pStyle w:val="Normal11"/>
        <w:rPr>
          <w:rFonts w:ascii="Swis721 LtCn BT" w:hAnsi="Swis721 LtCn BT" w:cs="Arial"/>
          <w:sz w:val="22"/>
          <w:szCs w:val="22"/>
        </w:rPr>
      </w:pPr>
      <w:r w:rsidRPr="00180C92">
        <w:rPr>
          <w:rFonts w:ascii="Swis721 LtCn BT" w:hAnsi="Swis721 LtCn BT" w:cs="Arial"/>
          <w:sz w:val="22"/>
          <w:szCs w:val="22"/>
        </w:rPr>
        <w:t>El manto de alteración está constituido por un material tipo jabre que constituye el tránsito hacia la roca sana. Se trata de un suelo arenoso limoso, no plástico, desarrollado hasta al menos unos 3,00 m. de potencia.</w:t>
      </w:r>
    </w:p>
    <w:p w14:paraId="6D61999F" w14:textId="77777777" w:rsidR="00BE6BEC" w:rsidRPr="00180C92" w:rsidRDefault="00BE6BEC" w:rsidP="00BE6BEC">
      <w:pPr>
        <w:pStyle w:val="Normal11"/>
        <w:rPr>
          <w:rFonts w:ascii="Swis721 LtCn BT" w:hAnsi="Swis721 LtCn BT" w:cs="Arial"/>
          <w:sz w:val="22"/>
          <w:szCs w:val="22"/>
        </w:rPr>
      </w:pPr>
      <w:r w:rsidRPr="00180C92">
        <w:rPr>
          <w:rFonts w:ascii="Swis721 LtCn BT" w:hAnsi="Swis721 LtCn BT" w:cs="Arial"/>
          <w:sz w:val="22"/>
          <w:szCs w:val="22"/>
        </w:rPr>
        <w:t>El grado de alteración aumenta en profundidad variando de G.A. IV a G.A. V, de acuerdo con la clasificación ISMR.</w:t>
      </w:r>
    </w:p>
    <w:p w14:paraId="544F5FAC" w14:textId="77777777" w:rsidR="00BE6BEC" w:rsidRPr="00180C92" w:rsidRDefault="00BE6BEC" w:rsidP="00BE6BEC">
      <w:pPr>
        <w:pStyle w:val="Normal11"/>
        <w:rPr>
          <w:rFonts w:ascii="Swis721 LtCn BT" w:hAnsi="Swis721 LtCn BT" w:cs="Arial"/>
          <w:sz w:val="22"/>
          <w:szCs w:val="22"/>
        </w:rPr>
      </w:pPr>
      <w:r w:rsidRPr="00180C92">
        <w:rPr>
          <w:rFonts w:ascii="Swis721 LtCn BT" w:hAnsi="Swis721 LtCn BT" w:cs="Arial"/>
          <w:sz w:val="22"/>
          <w:szCs w:val="22"/>
        </w:rPr>
        <w:t>Parámetros geotécnicos considerados</w:t>
      </w:r>
    </w:p>
    <w:p w14:paraId="04162D85" w14:textId="77777777" w:rsidR="00BE6BEC" w:rsidRPr="00180C92" w:rsidRDefault="00BE6BEC" w:rsidP="00BE6BEC">
      <w:pPr>
        <w:pStyle w:val="Vietas1"/>
        <w:tabs>
          <w:tab w:val="left" w:pos="3686"/>
        </w:tabs>
        <w:rPr>
          <w:rFonts w:ascii="Swis721 LtCn BT" w:hAnsi="Swis721 LtCn BT" w:cs="Arial"/>
          <w:sz w:val="22"/>
          <w:szCs w:val="22"/>
        </w:rPr>
      </w:pPr>
      <w:r w:rsidRPr="00180C92">
        <w:rPr>
          <w:rFonts w:ascii="Swis721 LtCn BT" w:hAnsi="Swis721 LtCn BT" w:cs="Arial"/>
          <w:sz w:val="22"/>
          <w:szCs w:val="22"/>
        </w:rPr>
        <w:t>Densidad aparente seca/húmeda</w:t>
      </w:r>
      <w:r w:rsidRPr="00180C92">
        <w:rPr>
          <w:rFonts w:ascii="Swis721 LtCn BT" w:hAnsi="Swis721 LtCn BT" w:cs="Arial"/>
          <w:sz w:val="22"/>
          <w:szCs w:val="22"/>
        </w:rPr>
        <w:tab/>
        <w:t xml:space="preserve">18,0 kN/m³ </w:t>
      </w:r>
    </w:p>
    <w:p w14:paraId="61DCE73C" w14:textId="77777777" w:rsidR="00BE6BEC" w:rsidRPr="00180C92" w:rsidRDefault="00BE6BEC" w:rsidP="00BE6BEC">
      <w:pPr>
        <w:pStyle w:val="Vietas1"/>
        <w:tabs>
          <w:tab w:val="left" w:pos="3686"/>
        </w:tabs>
        <w:rPr>
          <w:rFonts w:ascii="Swis721 LtCn BT" w:hAnsi="Swis721 LtCn BT" w:cs="Arial"/>
          <w:sz w:val="22"/>
          <w:szCs w:val="22"/>
        </w:rPr>
      </w:pPr>
      <w:r w:rsidRPr="00180C92">
        <w:rPr>
          <w:rFonts w:ascii="Swis721 LtCn BT" w:hAnsi="Swis721 LtCn BT" w:cs="Arial"/>
          <w:sz w:val="22"/>
          <w:szCs w:val="22"/>
        </w:rPr>
        <w:t>Ángulo de rozamiento interno</w:t>
      </w:r>
      <w:r w:rsidRPr="00180C92">
        <w:rPr>
          <w:rFonts w:ascii="Swis721 LtCn BT" w:hAnsi="Swis721 LtCn BT" w:cs="Arial"/>
          <w:sz w:val="22"/>
          <w:szCs w:val="22"/>
        </w:rPr>
        <w:tab/>
      </w:r>
      <w:r w:rsidRPr="00180C92">
        <w:rPr>
          <w:rFonts w:ascii="Swis721 LtCn BT" w:hAnsi="Swis721 LtCn BT" w:cs="Arial"/>
          <w:sz w:val="22"/>
          <w:szCs w:val="22"/>
        </w:rPr>
        <w:tab/>
        <w:t>38,0º</w:t>
      </w:r>
    </w:p>
    <w:p w14:paraId="729FD12B" w14:textId="77777777" w:rsidR="00310304" w:rsidRPr="00180C92" w:rsidRDefault="00BE6BEC" w:rsidP="00BE6BEC">
      <w:pPr>
        <w:pStyle w:val="Vietas1"/>
        <w:tabs>
          <w:tab w:val="left" w:pos="3686"/>
        </w:tabs>
        <w:rPr>
          <w:rFonts w:ascii="Swis721 LtCn BT" w:hAnsi="Swis721 LtCn BT" w:cs="Arial"/>
          <w:sz w:val="22"/>
          <w:szCs w:val="22"/>
        </w:rPr>
      </w:pPr>
      <w:r w:rsidRPr="00180C92">
        <w:rPr>
          <w:rFonts w:ascii="Swis721 LtCn BT" w:hAnsi="Swis721 LtCn BT" w:cs="Arial"/>
          <w:sz w:val="22"/>
          <w:szCs w:val="22"/>
        </w:rPr>
        <w:t>Cohesión</w:t>
      </w:r>
      <w:r w:rsidRPr="00180C92">
        <w:rPr>
          <w:rFonts w:ascii="Swis721 LtCn BT" w:hAnsi="Swis721 LtCn BT" w:cs="Arial"/>
          <w:sz w:val="22"/>
          <w:szCs w:val="22"/>
        </w:rPr>
        <w:tab/>
      </w:r>
      <w:r w:rsidRPr="00180C92">
        <w:rPr>
          <w:rFonts w:ascii="Swis721 LtCn BT" w:hAnsi="Swis721 LtCn BT" w:cs="Arial"/>
          <w:sz w:val="22"/>
          <w:szCs w:val="22"/>
        </w:rPr>
        <w:tab/>
        <w:t>0,00 N/mm²</w:t>
      </w:r>
    </w:p>
    <w:p w14:paraId="78285FCB" w14:textId="77777777" w:rsidR="00310304" w:rsidRPr="00180C92" w:rsidRDefault="00BE6BEC" w:rsidP="00310304">
      <w:pPr>
        <w:pStyle w:val="Ttulo1"/>
        <w:keepNext/>
        <w:keepLines/>
        <w:widowControl/>
        <w:numPr>
          <w:ilvl w:val="0"/>
          <w:numId w:val="3"/>
        </w:numPr>
        <w:spacing w:before="160"/>
        <w:rPr>
          <w:rFonts w:ascii="Swis721 LtCn BT" w:hAnsi="Swis721 LtCn BT"/>
          <w:sz w:val="22"/>
          <w:szCs w:val="22"/>
          <w:lang w:val="es-ES"/>
        </w:rPr>
      </w:pPr>
      <w:bookmarkStart w:id="14" w:name="_Toc120558484"/>
      <w:r w:rsidRPr="00180C92">
        <w:rPr>
          <w:rFonts w:ascii="Swis721 LtCn BT" w:hAnsi="Swis721 LtCn BT"/>
          <w:sz w:val="22"/>
          <w:szCs w:val="22"/>
          <w:lang w:val="es-ES"/>
        </w:rPr>
        <w:t>Condiciones de Dimensionamiento.</w:t>
      </w:r>
      <w:bookmarkEnd w:id="14"/>
    </w:p>
    <w:p w14:paraId="3FEFF4A5" w14:textId="77777777" w:rsidR="00BE6BEC" w:rsidRPr="00180C92" w:rsidRDefault="00BE6BEC" w:rsidP="00083D6C">
      <w:pPr>
        <w:pStyle w:val="Ttulo2"/>
        <w:keepNext/>
        <w:keepLines/>
        <w:widowControl/>
        <w:numPr>
          <w:ilvl w:val="1"/>
          <w:numId w:val="3"/>
        </w:numPr>
        <w:spacing w:before="120"/>
        <w:rPr>
          <w:rFonts w:ascii="Swis721 LtCn BT" w:hAnsi="Swis721 LtCn BT"/>
          <w:sz w:val="22"/>
          <w:szCs w:val="22"/>
          <w:lang w:val="es-ES"/>
        </w:rPr>
      </w:pPr>
      <w:bookmarkStart w:id="15" w:name="_Toc120558485"/>
      <w:r w:rsidRPr="00180C92">
        <w:rPr>
          <w:rFonts w:ascii="Swis721 LtCn BT" w:hAnsi="Swis721 LtCn BT"/>
          <w:sz w:val="22"/>
          <w:szCs w:val="22"/>
          <w:lang w:val="es-ES"/>
        </w:rPr>
        <w:t>Normativa de aplicación.</w:t>
      </w:r>
      <w:bookmarkEnd w:id="15"/>
    </w:p>
    <w:p w14:paraId="73892831" w14:textId="77777777" w:rsidR="00BE6BEC" w:rsidRPr="00180C92" w:rsidRDefault="00BE6BEC" w:rsidP="00083D6C">
      <w:pPr>
        <w:pStyle w:val="Ttulo3"/>
        <w:keepNext/>
        <w:keepLines/>
        <w:widowControl/>
        <w:numPr>
          <w:ilvl w:val="2"/>
          <w:numId w:val="3"/>
        </w:numPr>
        <w:spacing w:before="100" w:after="60"/>
        <w:rPr>
          <w:rFonts w:ascii="Swis721 LtCn BT" w:hAnsi="Swis721 LtCn BT"/>
          <w:sz w:val="22"/>
          <w:szCs w:val="22"/>
          <w:lang w:val="es-ES"/>
        </w:rPr>
      </w:pPr>
      <w:bookmarkStart w:id="16" w:name="_Toc120558486"/>
      <w:r w:rsidRPr="00180C92">
        <w:rPr>
          <w:rFonts w:ascii="Swis721 LtCn BT" w:hAnsi="Swis721 LtCn BT"/>
          <w:sz w:val="22"/>
          <w:szCs w:val="22"/>
          <w:lang w:val="es-ES"/>
        </w:rPr>
        <w:t>Acciones.</w:t>
      </w:r>
      <w:bookmarkEnd w:id="16"/>
    </w:p>
    <w:p w14:paraId="6FD7E03A" w14:textId="77777777" w:rsidR="00BE6BEC" w:rsidRPr="00180C92" w:rsidRDefault="00BE6BEC" w:rsidP="00BE6BEC">
      <w:pPr>
        <w:pStyle w:val="Normal11"/>
        <w:rPr>
          <w:rFonts w:ascii="Swis721 LtCn BT" w:hAnsi="Swis721 LtCn BT" w:cs="Arial"/>
          <w:sz w:val="22"/>
          <w:szCs w:val="22"/>
        </w:rPr>
      </w:pPr>
      <w:r w:rsidRPr="00180C92">
        <w:rPr>
          <w:rFonts w:ascii="Swis721 LtCn BT" w:hAnsi="Swis721 LtCn BT" w:cs="Arial"/>
          <w:sz w:val="22"/>
          <w:szCs w:val="22"/>
        </w:rPr>
        <w:t xml:space="preserve">Para el cálculo de las solicitaciones se ha tenido en cuenta, las consideraciones recogidas en el documento básico </w:t>
      </w:r>
      <w:r w:rsidRPr="00180C92">
        <w:rPr>
          <w:rFonts w:ascii="Swis721 LtCn BT" w:hAnsi="Swis721 LtCn BT" w:cs="Arial"/>
          <w:b/>
          <w:bCs/>
          <w:sz w:val="22"/>
          <w:szCs w:val="22"/>
        </w:rPr>
        <w:t>DB-SE-AE</w:t>
      </w:r>
      <w:r w:rsidRPr="00180C92">
        <w:rPr>
          <w:rFonts w:ascii="Swis721 LtCn BT" w:hAnsi="Swis721 LtCn BT" w:cs="Arial"/>
          <w:sz w:val="22"/>
          <w:szCs w:val="22"/>
        </w:rPr>
        <w:t xml:space="preserve"> Acciones en la Edificación. Estableciéndose en el mismo la determinación de las acciones sobre los edificios para verificar el cumplimiento de los requisitos de seguridad estructural (capacidad portante y estabilidad) y aptitud al servicio establecidos en el</w:t>
      </w:r>
      <w:r w:rsidRPr="00180C92">
        <w:rPr>
          <w:rFonts w:ascii="Swis721 LtCn BT" w:hAnsi="Swis721 LtCn BT" w:cs="Arial"/>
          <w:b/>
          <w:bCs/>
          <w:sz w:val="22"/>
          <w:szCs w:val="22"/>
        </w:rPr>
        <w:t xml:space="preserve"> DB-SE</w:t>
      </w:r>
      <w:r w:rsidRPr="00180C92">
        <w:rPr>
          <w:rFonts w:ascii="Swis721 LtCn BT" w:hAnsi="Swis721 LtCn BT" w:cs="Arial"/>
          <w:sz w:val="22"/>
          <w:szCs w:val="22"/>
        </w:rPr>
        <w:t>, Seguridad Estructural.</w:t>
      </w:r>
    </w:p>
    <w:p w14:paraId="47C1F7CC" w14:textId="77777777" w:rsidR="00BE6BEC" w:rsidRPr="00180C92" w:rsidRDefault="00BE6BEC" w:rsidP="00BE6BEC">
      <w:pPr>
        <w:pStyle w:val="Normal11"/>
        <w:rPr>
          <w:rFonts w:ascii="Swis721 LtCn BT" w:hAnsi="Swis721 LtCn BT" w:cs="Arial"/>
          <w:sz w:val="22"/>
          <w:szCs w:val="22"/>
        </w:rPr>
      </w:pPr>
      <w:r w:rsidRPr="00180C92">
        <w:rPr>
          <w:rFonts w:ascii="Swis721 LtCn BT" w:hAnsi="Swis721 LtCn BT" w:cs="Arial"/>
          <w:sz w:val="22"/>
          <w:szCs w:val="22"/>
        </w:rPr>
        <w:t xml:space="preserve">En el </w:t>
      </w:r>
      <w:r w:rsidRPr="00180C92">
        <w:rPr>
          <w:rFonts w:ascii="Swis721 LtCn BT" w:hAnsi="Swis721 LtCn BT" w:cs="Arial"/>
          <w:b/>
          <w:bCs/>
          <w:sz w:val="22"/>
          <w:szCs w:val="22"/>
        </w:rPr>
        <w:t>Anejo 1</w:t>
      </w:r>
      <w:r w:rsidRPr="00180C92">
        <w:rPr>
          <w:rFonts w:ascii="Swis721 LtCn BT" w:hAnsi="Swis721 LtCn BT" w:cs="Arial"/>
          <w:sz w:val="22"/>
          <w:szCs w:val="22"/>
        </w:rPr>
        <w:t>. Acciones Adoptadas en el Cálculo, se definirán los valores de cada tipo de acción y su tratamiento de acuerdo a lo establecido en DB-SE. En concreto se tienen en cuenta las acciones:</w:t>
      </w:r>
    </w:p>
    <w:p w14:paraId="774C2825" w14:textId="77777777" w:rsidR="00BE6BEC" w:rsidRPr="00180C92" w:rsidRDefault="00BE6BEC" w:rsidP="00083D6C">
      <w:pPr>
        <w:pStyle w:val="Vietas1"/>
        <w:numPr>
          <w:ilvl w:val="0"/>
          <w:numId w:val="13"/>
        </w:numPr>
        <w:rPr>
          <w:rFonts w:ascii="Swis721 LtCn BT" w:hAnsi="Swis721 LtCn BT" w:cs="Arial"/>
          <w:sz w:val="22"/>
          <w:szCs w:val="22"/>
        </w:rPr>
      </w:pPr>
      <w:r w:rsidRPr="00180C92">
        <w:rPr>
          <w:rFonts w:ascii="Swis721 LtCn BT" w:hAnsi="Swis721 LtCn BT" w:cs="Arial"/>
          <w:sz w:val="22"/>
          <w:szCs w:val="22"/>
        </w:rPr>
        <w:lastRenderedPageBreak/>
        <w:t>Acciones Permanentes (G)</w:t>
      </w:r>
    </w:p>
    <w:p w14:paraId="3FAD07E1" w14:textId="77777777" w:rsidR="00BE6BEC" w:rsidRPr="00180C92" w:rsidRDefault="00BE6BEC" w:rsidP="00083D6C">
      <w:pPr>
        <w:pStyle w:val="Vietas1"/>
        <w:numPr>
          <w:ilvl w:val="0"/>
          <w:numId w:val="13"/>
        </w:numPr>
        <w:rPr>
          <w:rFonts w:ascii="Swis721 LtCn BT" w:hAnsi="Swis721 LtCn BT" w:cs="Arial"/>
          <w:sz w:val="22"/>
          <w:szCs w:val="22"/>
        </w:rPr>
      </w:pPr>
      <w:r w:rsidRPr="00180C92">
        <w:rPr>
          <w:rFonts w:ascii="Swis721 LtCn BT" w:hAnsi="Swis721 LtCn BT" w:cs="Arial"/>
          <w:sz w:val="22"/>
          <w:szCs w:val="22"/>
        </w:rPr>
        <w:t>Acciones Variables (</w:t>
      </w:r>
      <w:r w:rsidRPr="00180C92">
        <w:rPr>
          <w:rFonts w:ascii="Swis721 LtCn BT" w:hAnsi="Swis721 LtCn BT" w:cs="Arial"/>
          <w:b/>
          <w:bCs/>
          <w:sz w:val="22"/>
          <w:szCs w:val="22"/>
        </w:rPr>
        <w:t>Q</w:t>
      </w:r>
      <w:r w:rsidRPr="00180C92">
        <w:rPr>
          <w:rFonts w:ascii="Swis721 LtCn BT" w:hAnsi="Swis721 LtCn BT" w:cs="Arial"/>
          <w:sz w:val="22"/>
          <w:szCs w:val="22"/>
        </w:rPr>
        <w:t>), correspondientes a sobrecargas de uso, acciones sobre barandillas y elementos divisorios, acción del viento, acciones térmicas y nieve.</w:t>
      </w:r>
    </w:p>
    <w:p w14:paraId="6C142711" w14:textId="77777777" w:rsidR="00BE6BEC" w:rsidRPr="00180C92" w:rsidRDefault="00BE6BEC" w:rsidP="00083D6C">
      <w:pPr>
        <w:pStyle w:val="Vietas1"/>
        <w:numPr>
          <w:ilvl w:val="0"/>
          <w:numId w:val="13"/>
        </w:numPr>
        <w:rPr>
          <w:rFonts w:ascii="Swis721 LtCn BT" w:hAnsi="Swis721 LtCn BT" w:cs="Arial"/>
          <w:sz w:val="22"/>
          <w:szCs w:val="22"/>
        </w:rPr>
      </w:pPr>
      <w:r w:rsidRPr="00180C92">
        <w:rPr>
          <w:rFonts w:ascii="Swis721 LtCn BT" w:hAnsi="Swis721 LtCn BT" w:cs="Arial"/>
          <w:sz w:val="22"/>
          <w:szCs w:val="22"/>
        </w:rPr>
        <w:t>Acciones Accidentales, entre las que están las correspondientes a:</w:t>
      </w:r>
    </w:p>
    <w:p w14:paraId="5C2B9955" w14:textId="77777777" w:rsidR="00310304" w:rsidRPr="00180C92" w:rsidRDefault="00BE6BEC" w:rsidP="00310304">
      <w:pPr>
        <w:pStyle w:val="Vietas2"/>
        <w:numPr>
          <w:ilvl w:val="0"/>
          <w:numId w:val="5"/>
        </w:numPr>
        <w:tabs>
          <w:tab w:val="clear" w:pos="993"/>
          <w:tab w:val="left" w:pos="1276"/>
        </w:tabs>
        <w:ind w:left="1276" w:hanging="142"/>
        <w:rPr>
          <w:rFonts w:ascii="Swis721 LtCn BT" w:hAnsi="Swis721 LtCn BT" w:cs="Arial"/>
          <w:sz w:val="22"/>
          <w:szCs w:val="22"/>
        </w:rPr>
      </w:pPr>
      <w:r w:rsidRPr="00180C92">
        <w:rPr>
          <w:rFonts w:ascii="Swis721 LtCn BT" w:hAnsi="Swis721 LtCn BT" w:cs="Arial"/>
          <w:sz w:val="22"/>
          <w:szCs w:val="22"/>
        </w:rPr>
        <w:t>Sismo, de acuerdo a la Norma de Construcción Sismorresistente NCSE, parte general y edificación (RD 997/2002 de 27 de septiembre)</w:t>
      </w:r>
    </w:p>
    <w:p w14:paraId="0FA629EC" w14:textId="77777777" w:rsidR="00BE6BEC" w:rsidRPr="00180C92" w:rsidRDefault="00BE6BEC" w:rsidP="00083D6C">
      <w:pPr>
        <w:pStyle w:val="Ttulo2"/>
        <w:keepNext/>
        <w:keepLines/>
        <w:widowControl/>
        <w:numPr>
          <w:ilvl w:val="1"/>
          <w:numId w:val="3"/>
        </w:numPr>
        <w:spacing w:before="120"/>
        <w:rPr>
          <w:rFonts w:ascii="Swis721 LtCn BT" w:hAnsi="Swis721 LtCn BT"/>
          <w:sz w:val="22"/>
          <w:szCs w:val="22"/>
          <w:lang w:val="es-ES"/>
        </w:rPr>
      </w:pPr>
      <w:bookmarkStart w:id="17" w:name="_Toc120558487"/>
      <w:r w:rsidRPr="00180C92">
        <w:rPr>
          <w:rFonts w:ascii="Swis721 LtCn BT" w:hAnsi="Swis721 LtCn BT"/>
          <w:sz w:val="22"/>
          <w:szCs w:val="22"/>
          <w:lang w:val="es-ES"/>
        </w:rPr>
        <w:t xml:space="preserve">Incendio, de acuerdo a lo indicado en el documento básico </w:t>
      </w:r>
      <w:r w:rsidRPr="00180C92">
        <w:rPr>
          <w:rFonts w:ascii="Swis721 LtCn BT" w:hAnsi="Swis721 LtCn BT"/>
          <w:bCs w:val="0"/>
          <w:sz w:val="22"/>
          <w:szCs w:val="22"/>
          <w:lang w:val="es-ES"/>
        </w:rPr>
        <w:t>DB-SI</w:t>
      </w:r>
      <w:r w:rsidRPr="00180C92">
        <w:rPr>
          <w:rFonts w:ascii="Swis721 LtCn BT" w:hAnsi="Swis721 LtCn BT"/>
          <w:sz w:val="22"/>
          <w:szCs w:val="22"/>
          <w:lang w:val="es-ES"/>
        </w:rPr>
        <w:t xml:space="preserve">, Seguridad en Caso de Incendio, </w:t>
      </w:r>
      <w:r w:rsidRPr="00180C92">
        <w:rPr>
          <w:rFonts w:ascii="Swis721 LtCn BT" w:hAnsi="Swis721 LtCn BT"/>
          <w:bCs w:val="0"/>
          <w:sz w:val="22"/>
          <w:szCs w:val="22"/>
          <w:lang w:val="es-ES"/>
        </w:rPr>
        <w:t>Sección SI 6</w:t>
      </w:r>
      <w:r w:rsidRPr="00180C92">
        <w:rPr>
          <w:rFonts w:ascii="Swis721 LtCn BT" w:hAnsi="Swis721 LtCn BT"/>
          <w:sz w:val="22"/>
          <w:szCs w:val="22"/>
          <w:lang w:val="es-ES"/>
        </w:rPr>
        <w:t>: Resistencia al Fuego de la Estructura.</w:t>
      </w:r>
      <w:bookmarkEnd w:id="17"/>
    </w:p>
    <w:p w14:paraId="74A3069E" w14:textId="77777777" w:rsidR="00310304" w:rsidRPr="00180C92" w:rsidRDefault="00BE6BEC" w:rsidP="00310304">
      <w:pPr>
        <w:pStyle w:val="Vietas2"/>
        <w:numPr>
          <w:ilvl w:val="0"/>
          <w:numId w:val="5"/>
        </w:numPr>
        <w:tabs>
          <w:tab w:val="clear" w:pos="993"/>
          <w:tab w:val="left" w:pos="1276"/>
        </w:tabs>
        <w:ind w:left="1276" w:hanging="142"/>
        <w:rPr>
          <w:rFonts w:ascii="Swis721 LtCn BT" w:hAnsi="Swis721 LtCn BT" w:cs="Arial"/>
          <w:sz w:val="22"/>
          <w:szCs w:val="22"/>
        </w:rPr>
      </w:pPr>
      <w:r w:rsidRPr="00180C92">
        <w:rPr>
          <w:rFonts w:ascii="Swis721 LtCn BT" w:hAnsi="Swis721 LtCn BT" w:cs="Arial"/>
          <w:sz w:val="22"/>
          <w:szCs w:val="22"/>
        </w:rPr>
        <w:t xml:space="preserve">Impacto, de acuerdo a lo reflejado en el </w:t>
      </w:r>
      <w:r w:rsidRPr="00180C92">
        <w:rPr>
          <w:rFonts w:ascii="Swis721 LtCn BT" w:hAnsi="Swis721 LtCn BT" w:cs="Arial"/>
          <w:b/>
          <w:bCs/>
          <w:sz w:val="22"/>
          <w:szCs w:val="22"/>
        </w:rPr>
        <w:t>Apartado 4</w:t>
      </w:r>
      <w:r w:rsidRPr="00180C92">
        <w:rPr>
          <w:rFonts w:ascii="Swis721 LtCn BT" w:hAnsi="Swis721 LtCn BT" w:cs="Arial"/>
          <w:sz w:val="22"/>
          <w:szCs w:val="22"/>
        </w:rPr>
        <w:t xml:space="preserve"> de </w:t>
      </w:r>
      <w:r w:rsidRPr="00180C92">
        <w:rPr>
          <w:rFonts w:ascii="Swis721 LtCn BT" w:hAnsi="Swis721 LtCn BT" w:cs="Arial"/>
          <w:b/>
          <w:bCs/>
          <w:sz w:val="22"/>
          <w:szCs w:val="22"/>
        </w:rPr>
        <w:t>DB-DE-AE</w:t>
      </w:r>
      <w:r w:rsidRPr="00180C92">
        <w:rPr>
          <w:rFonts w:ascii="Swis721 LtCn BT" w:hAnsi="Swis721 LtCn BT" w:cs="Arial"/>
          <w:sz w:val="22"/>
          <w:szCs w:val="22"/>
        </w:rPr>
        <w:t>.</w:t>
      </w:r>
    </w:p>
    <w:p w14:paraId="2D41CAF8" w14:textId="77777777" w:rsidR="00BE6BEC" w:rsidRPr="00180C92" w:rsidRDefault="00BE6BEC" w:rsidP="00083D6C">
      <w:pPr>
        <w:pStyle w:val="Ttulo3"/>
        <w:keepNext/>
        <w:keepLines/>
        <w:widowControl/>
        <w:numPr>
          <w:ilvl w:val="2"/>
          <w:numId w:val="3"/>
        </w:numPr>
        <w:spacing w:before="100" w:after="60"/>
        <w:rPr>
          <w:rFonts w:ascii="Swis721 LtCn BT" w:hAnsi="Swis721 LtCn BT"/>
          <w:sz w:val="22"/>
          <w:szCs w:val="22"/>
          <w:lang w:val="es-ES"/>
        </w:rPr>
      </w:pPr>
      <w:bookmarkStart w:id="18" w:name="_Toc120558488"/>
      <w:r w:rsidRPr="00180C92">
        <w:rPr>
          <w:rFonts w:ascii="Swis721 LtCn BT" w:hAnsi="Swis721 LtCn BT"/>
          <w:sz w:val="22"/>
          <w:szCs w:val="22"/>
          <w:lang w:val="es-ES"/>
        </w:rPr>
        <w:t>Terreno.</w:t>
      </w:r>
      <w:bookmarkEnd w:id="18"/>
    </w:p>
    <w:p w14:paraId="50145167" w14:textId="77777777" w:rsidR="00BE6BEC" w:rsidRPr="00180C92" w:rsidRDefault="00BE6BEC" w:rsidP="00BE6BEC">
      <w:pPr>
        <w:pStyle w:val="Normal11"/>
        <w:rPr>
          <w:rFonts w:ascii="Swis721 LtCn BT" w:hAnsi="Swis721 LtCn BT" w:cs="Arial"/>
          <w:sz w:val="22"/>
          <w:szCs w:val="22"/>
        </w:rPr>
      </w:pPr>
      <w:r w:rsidRPr="00180C92">
        <w:rPr>
          <w:rFonts w:ascii="Swis721 LtCn BT" w:hAnsi="Swis721 LtCn BT" w:cs="Arial"/>
          <w:sz w:val="22"/>
          <w:szCs w:val="22"/>
        </w:rPr>
        <w:t xml:space="preserve">Se han tenido en cuenta las consideraciones referidas a Estudio y Análisis de Terreno recogidas en el </w:t>
      </w:r>
      <w:r w:rsidRPr="00180C92">
        <w:rPr>
          <w:rFonts w:ascii="Swis721 LtCn BT" w:hAnsi="Swis721 LtCn BT" w:cs="Arial"/>
          <w:b/>
          <w:bCs/>
          <w:sz w:val="22"/>
          <w:szCs w:val="22"/>
        </w:rPr>
        <w:t>DB-SE-C</w:t>
      </w:r>
      <w:r w:rsidRPr="00180C92">
        <w:rPr>
          <w:rFonts w:ascii="Swis721 LtCn BT" w:hAnsi="Swis721 LtCn BT" w:cs="Arial"/>
          <w:sz w:val="22"/>
          <w:szCs w:val="22"/>
        </w:rPr>
        <w:t>, Cimentaciones, y en concreto a los apartados referidos a:</w:t>
      </w:r>
    </w:p>
    <w:p w14:paraId="3683B6EF" w14:textId="77777777" w:rsidR="00BE6BEC" w:rsidRPr="00D06673" w:rsidRDefault="00BE6BEC" w:rsidP="00BE6BEC">
      <w:pPr>
        <w:pStyle w:val="Vietas1"/>
        <w:rPr>
          <w:rFonts w:ascii="Swis721 LtCn BT" w:hAnsi="Swis721 LtCn BT" w:cs="Arial"/>
          <w:sz w:val="22"/>
          <w:szCs w:val="22"/>
          <w:lang w:val="pt-PT"/>
        </w:rPr>
      </w:pPr>
      <w:r w:rsidRPr="00D06673">
        <w:rPr>
          <w:rFonts w:ascii="Swis721 LtCn BT" w:hAnsi="Swis721 LtCn BT" w:cs="Arial"/>
          <w:sz w:val="22"/>
          <w:szCs w:val="22"/>
          <w:lang w:val="pt-PT"/>
        </w:rPr>
        <w:t>Apartado 2, Bases de Cálculo.</w:t>
      </w:r>
    </w:p>
    <w:p w14:paraId="760DB27B" w14:textId="77777777" w:rsidR="00BE6BEC" w:rsidRPr="00D06673" w:rsidRDefault="00BE6BEC" w:rsidP="00BE6BEC">
      <w:pPr>
        <w:pStyle w:val="Vietas1"/>
        <w:rPr>
          <w:rFonts w:ascii="Swis721 LtCn BT" w:hAnsi="Swis721 LtCn BT" w:cs="Arial"/>
          <w:sz w:val="22"/>
          <w:szCs w:val="22"/>
          <w:lang w:val="pt-PT"/>
        </w:rPr>
      </w:pPr>
      <w:r w:rsidRPr="00D06673">
        <w:rPr>
          <w:rFonts w:ascii="Swis721 LtCn BT" w:hAnsi="Swis721 LtCn BT" w:cs="Arial"/>
          <w:sz w:val="22"/>
          <w:szCs w:val="22"/>
          <w:lang w:val="pt-PT"/>
        </w:rPr>
        <w:t>Apartado 3, Estudio Geotécnico.</w:t>
      </w:r>
    </w:p>
    <w:p w14:paraId="068519B7" w14:textId="77777777" w:rsidR="00BE6BEC" w:rsidRPr="00180C92" w:rsidRDefault="00BE6BEC" w:rsidP="00BE6BEC">
      <w:pPr>
        <w:pStyle w:val="Normal11"/>
        <w:rPr>
          <w:rFonts w:ascii="Swis721 LtCn BT" w:hAnsi="Swis721 LtCn BT" w:cs="Arial"/>
          <w:sz w:val="22"/>
          <w:szCs w:val="22"/>
        </w:rPr>
      </w:pPr>
      <w:r w:rsidRPr="00180C92">
        <w:rPr>
          <w:rFonts w:ascii="Swis721 LtCn BT" w:hAnsi="Swis721 LtCn BT" w:cs="Arial"/>
          <w:sz w:val="22"/>
          <w:szCs w:val="22"/>
        </w:rPr>
        <w:t>Y a los modelos de referencia para el cálculo de cimentaciones y elementos de contención recogidos en Anejo F del citado DB-SE-C.</w:t>
      </w:r>
    </w:p>
    <w:p w14:paraId="3B382CDD" w14:textId="77777777" w:rsidR="00BE6BEC" w:rsidRPr="00180C92" w:rsidRDefault="00BE6BEC" w:rsidP="00083D6C">
      <w:pPr>
        <w:pStyle w:val="Ttulo3"/>
        <w:keepNext/>
        <w:keepLines/>
        <w:widowControl/>
        <w:numPr>
          <w:ilvl w:val="2"/>
          <w:numId w:val="3"/>
        </w:numPr>
        <w:spacing w:before="100" w:after="60"/>
        <w:rPr>
          <w:rFonts w:ascii="Swis721 LtCn BT" w:hAnsi="Swis721 LtCn BT"/>
          <w:sz w:val="22"/>
          <w:szCs w:val="22"/>
          <w:lang w:val="es-ES"/>
        </w:rPr>
      </w:pPr>
      <w:bookmarkStart w:id="19" w:name="_Toc120558489"/>
      <w:r w:rsidRPr="00180C92">
        <w:rPr>
          <w:rFonts w:ascii="Swis721 LtCn BT" w:hAnsi="Swis721 LtCn BT"/>
          <w:sz w:val="22"/>
          <w:szCs w:val="22"/>
          <w:lang w:val="es-ES"/>
        </w:rPr>
        <w:t>Hormigón Armado.</w:t>
      </w:r>
      <w:bookmarkEnd w:id="19"/>
    </w:p>
    <w:p w14:paraId="751DFAA4" w14:textId="62CEEAB3" w:rsidR="00BE6BEC" w:rsidRPr="00180C92" w:rsidRDefault="00BE6BEC" w:rsidP="00BE6BEC">
      <w:pPr>
        <w:pStyle w:val="Normal11"/>
        <w:rPr>
          <w:rFonts w:ascii="Swis721 LtCn BT" w:hAnsi="Swis721 LtCn BT" w:cs="Arial"/>
          <w:sz w:val="22"/>
          <w:szCs w:val="22"/>
        </w:rPr>
      </w:pPr>
      <w:r w:rsidRPr="00180C92">
        <w:rPr>
          <w:rFonts w:ascii="Swis721 LtCn BT" w:hAnsi="Swis721 LtCn BT" w:cs="Arial"/>
          <w:sz w:val="22"/>
          <w:szCs w:val="22"/>
        </w:rPr>
        <w:t xml:space="preserve">Las consideraciones sobre hormigón armado se establecen de acuerdo a lo referido en </w:t>
      </w:r>
      <w:r w:rsidR="004D3DB6" w:rsidRPr="00180C92">
        <w:rPr>
          <w:rFonts w:ascii="Swis721 LtCn BT" w:hAnsi="Swis721 LtCn BT" w:cs="Arial"/>
          <w:sz w:val="22"/>
          <w:szCs w:val="22"/>
        </w:rPr>
        <w:t xml:space="preserve">el </w:t>
      </w:r>
      <w:r w:rsidR="004D3DB6" w:rsidRPr="00180C92">
        <w:rPr>
          <w:rFonts w:ascii="Swis721 LtCn BT" w:hAnsi="Swis721 LtCn BT" w:cs="Arial"/>
          <w:b/>
          <w:bCs/>
          <w:sz w:val="22"/>
          <w:szCs w:val="22"/>
        </w:rPr>
        <w:t>Código Estructural</w:t>
      </w:r>
      <w:r w:rsidRPr="00180C92">
        <w:rPr>
          <w:rFonts w:ascii="Swis721 LtCn BT" w:hAnsi="Swis721 LtCn BT" w:cs="Arial"/>
          <w:sz w:val="22"/>
          <w:szCs w:val="22"/>
        </w:rPr>
        <w:t xml:space="preserve"> (R.D. </w:t>
      </w:r>
      <w:r w:rsidR="004D3DB6" w:rsidRPr="00180C92">
        <w:rPr>
          <w:rFonts w:ascii="Swis721 LtCn BT" w:hAnsi="Swis721 LtCn BT" w:cs="Arial"/>
          <w:sz w:val="22"/>
          <w:szCs w:val="22"/>
        </w:rPr>
        <w:t>4/021</w:t>
      </w:r>
      <w:r w:rsidRPr="00180C92">
        <w:rPr>
          <w:rFonts w:ascii="Swis721 LtCn BT" w:hAnsi="Swis721 LtCn BT" w:cs="Arial"/>
          <w:sz w:val="22"/>
          <w:szCs w:val="22"/>
        </w:rPr>
        <w:t xml:space="preserve"> de </w:t>
      </w:r>
      <w:r w:rsidR="004D3DB6" w:rsidRPr="00180C92">
        <w:rPr>
          <w:rFonts w:ascii="Swis721 LtCn BT" w:hAnsi="Swis721 LtCn BT" w:cs="Arial"/>
          <w:sz w:val="22"/>
          <w:szCs w:val="22"/>
        </w:rPr>
        <w:t>29</w:t>
      </w:r>
      <w:r w:rsidRPr="00180C92">
        <w:rPr>
          <w:rFonts w:ascii="Swis721 LtCn BT" w:hAnsi="Swis721 LtCn BT" w:cs="Arial"/>
          <w:sz w:val="22"/>
          <w:szCs w:val="22"/>
        </w:rPr>
        <w:t xml:space="preserve"> de Ju</w:t>
      </w:r>
      <w:r w:rsidR="004D3DB6" w:rsidRPr="00180C92">
        <w:rPr>
          <w:rFonts w:ascii="Swis721 LtCn BT" w:hAnsi="Swis721 LtCn BT" w:cs="Arial"/>
          <w:sz w:val="22"/>
          <w:szCs w:val="22"/>
        </w:rPr>
        <w:t>n</w:t>
      </w:r>
      <w:r w:rsidRPr="00180C92">
        <w:rPr>
          <w:rFonts w:ascii="Swis721 LtCn BT" w:hAnsi="Swis721 LtCn BT" w:cs="Arial"/>
          <w:sz w:val="22"/>
          <w:szCs w:val="22"/>
        </w:rPr>
        <w:t>io de 20</w:t>
      </w:r>
      <w:r w:rsidR="004D3DB6" w:rsidRPr="00180C92">
        <w:rPr>
          <w:rFonts w:ascii="Swis721 LtCn BT" w:hAnsi="Swis721 LtCn BT" w:cs="Arial"/>
          <w:sz w:val="22"/>
          <w:szCs w:val="22"/>
        </w:rPr>
        <w:t>21</w:t>
      </w:r>
      <w:r w:rsidRPr="00180C92">
        <w:rPr>
          <w:rFonts w:ascii="Swis721 LtCn BT" w:hAnsi="Swis721 LtCn BT" w:cs="Arial"/>
          <w:sz w:val="22"/>
          <w:szCs w:val="22"/>
        </w:rPr>
        <w:t xml:space="preserve">). </w:t>
      </w:r>
    </w:p>
    <w:p w14:paraId="1A25560C" w14:textId="50A932DB" w:rsidR="00BE6BEC" w:rsidRPr="00180C92" w:rsidRDefault="00BE6BEC" w:rsidP="00BE6BEC">
      <w:pPr>
        <w:pStyle w:val="Normal11"/>
        <w:rPr>
          <w:rFonts w:ascii="Swis721 LtCn BT" w:hAnsi="Swis721 LtCn BT" w:cs="Arial"/>
          <w:sz w:val="22"/>
          <w:szCs w:val="22"/>
        </w:rPr>
      </w:pPr>
      <w:r w:rsidRPr="00180C92">
        <w:rPr>
          <w:rFonts w:ascii="Swis721 LtCn BT" w:hAnsi="Swis721 LtCn BT" w:cs="Arial"/>
          <w:sz w:val="22"/>
          <w:szCs w:val="22"/>
        </w:rPr>
        <w:t>A efectos de consulta se tiene en cuenta el</w:t>
      </w:r>
      <w:r w:rsidR="004D3DB6" w:rsidRPr="00180C92">
        <w:rPr>
          <w:rFonts w:ascii="Swis721 LtCn BT" w:hAnsi="Swis721 LtCn BT" w:cs="Arial"/>
          <w:sz w:val="22"/>
          <w:szCs w:val="22"/>
        </w:rPr>
        <w:t xml:space="preserve"> </w:t>
      </w:r>
      <w:r w:rsidR="004D3DB6" w:rsidRPr="00180C92">
        <w:rPr>
          <w:rFonts w:ascii="Swis721 LtCn BT" w:hAnsi="Swis721 LtCn BT" w:cs="Arial"/>
          <w:b/>
          <w:bCs/>
          <w:sz w:val="22"/>
          <w:szCs w:val="22"/>
        </w:rPr>
        <w:t>Código Estructural</w:t>
      </w:r>
      <w:r w:rsidRPr="00180C92">
        <w:rPr>
          <w:rFonts w:ascii="Swis721 LtCn BT" w:hAnsi="Swis721 LtCn BT" w:cs="Arial"/>
          <w:sz w:val="22"/>
          <w:szCs w:val="22"/>
        </w:rPr>
        <w:t xml:space="preserve"> en el que se recogen un conjunto de reglas particulares para edificación acerca de la Seguridad Estructural, Capacidad Portante (resistencia y estabilidad) y de Aptitud al Servicio (rigidez) de elementos de hormigón, cuya correcta aplicación se supone suficiente para justificar el cumplimiento de las reglas generales que se establecen en el Código Técnico de la Edificación en relación con la exigencia de “Seguridad Estructural”, y las particulares para ese material establecidas en </w:t>
      </w:r>
      <w:r w:rsidR="004D3DB6" w:rsidRPr="00180C92">
        <w:rPr>
          <w:rFonts w:ascii="Swis721 LtCn BT" w:hAnsi="Swis721 LtCn BT" w:cs="Arial"/>
          <w:sz w:val="22"/>
          <w:szCs w:val="22"/>
        </w:rPr>
        <w:t>el</w:t>
      </w:r>
      <w:r w:rsidRPr="00180C92">
        <w:rPr>
          <w:rFonts w:ascii="Swis721 LtCn BT" w:hAnsi="Swis721 LtCn BT" w:cs="Arial"/>
          <w:sz w:val="22"/>
          <w:szCs w:val="22"/>
        </w:rPr>
        <w:t xml:space="preserve"> anteriormente citad</w:t>
      </w:r>
      <w:r w:rsidR="004D3DB6" w:rsidRPr="00180C92">
        <w:rPr>
          <w:rFonts w:ascii="Swis721 LtCn BT" w:hAnsi="Swis721 LtCn BT" w:cs="Arial"/>
          <w:sz w:val="22"/>
          <w:szCs w:val="22"/>
        </w:rPr>
        <w:t>o</w:t>
      </w:r>
      <w:r w:rsidRPr="00180C92">
        <w:rPr>
          <w:rFonts w:ascii="Swis721 LtCn BT" w:hAnsi="Swis721 LtCn BT" w:cs="Arial"/>
          <w:sz w:val="22"/>
          <w:szCs w:val="22"/>
        </w:rPr>
        <w:t xml:space="preserve"> </w:t>
      </w:r>
      <w:r w:rsidR="004D3DB6" w:rsidRPr="00180C92">
        <w:rPr>
          <w:rFonts w:ascii="Swis721 LtCn BT" w:hAnsi="Swis721 LtCn BT" w:cs="Arial"/>
          <w:sz w:val="22"/>
          <w:szCs w:val="22"/>
        </w:rPr>
        <w:t>Código Estructural</w:t>
      </w:r>
      <w:r w:rsidRPr="00180C92">
        <w:rPr>
          <w:rFonts w:ascii="Swis721 LtCn BT" w:hAnsi="Swis721 LtCn BT" w:cs="Arial"/>
          <w:sz w:val="22"/>
          <w:szCs w:val="22"/>
        </w:rPr>
        <w:t xml:space="preserve">. </w:t>
      </w:r>
    </w:p>
    <w:p w14:paraId="2562D690" w14:textId="77777777" w:rsidR="00BE6BEC" w:rsidRPr="00180C92" w:rsidRDefault="00BE6BEC" w:rsidP="00083D6C">
      <w:pPr>
        <w:pStyle w:val="Ttulo3"/>
        <w:keepNext/>
        <w:keepLines/>
        <w:widowControl/>
        <w:numPr>
          <w:ilvl w:val="2"/>
          <w:numId w:val="3"/>
        </w:numPr>
        <w:spacing w:before="100" w:after="60"/>
        <w:rPr>
          <w:rFonts w:ascii="Swis721 LtCn BT" w:hAnsi="Swis721 LtCn BT"/>
          <w:sz w:val="22"/>
          <w:szCs w:val="22"/>
          <w:lang w:val="es-ES"/>
        </w:rPr>
      </w:pPr>
      <w:bookmarkStart w:id="20" w:name="_Toc120558490"/>
      <w:r w:rsidRPr="00180C92">
        <w:rPr>
          <w:rFonts w:ascii="Swis721 LtCn BT" w:hAnsi="Swis721 LtCn BT"/>
          <w:sz w:val="22"/>
          <w:szCs w:val="22"/>
          <w:lang w:val="es-ES"/>
        </w:rPr>
        <w:t>Acero Laminado y Conformado.</w:t>
      </w:r>
      <w:bookmarkEnd w:id="20"/>
    </w:p>
    <w:p w14:paraId="5BCE21BC" w14:textId="77777777" w:rsidR="00BE6BEC" w:rsidRPr="00180C92" w:rsidRDefault="00BE6BEC" w:rsidP="00BE6BEC">
      <w:pPr>
        <w:pStyle w:val="Normal11"/>
        <w:rPr>
          <w:rFonts w:ascii="Swis721 LtCn BT" w:hAnsi="Swis721 LtCn BT" w:cs="Arial"/>
          <w:sz w:val="22"/>
          <w:szCs w:val="22"/>
        </w:rPr>
      </w:pPr>
      <w:r w:rsidRPr="00180C92">
        <w:rPr>
          <w:rFonts w:ascii="Swis721 LtCn BT" w:hAnsi="Swis721 LtCn BT" w:cs="Arial"/>
          <w:sz w:val="22"/>
          <w:szCs w:val="22"/>
        </w:rPr>
        <w:t xml:space="preserve">Resulta de aplicación lo especificado en el Documento Básico </w:t>
      </w:r>
      <w:r w:rsidRPr="00180C92">
        <w:rPr>
          <w:rFonts w:ascii="Swis721 LtCn BT" w:hAnsi="Swis721 LtCn BT" w:cs="Arial"/>
          <w:b/>
          <w:bCs/>
          <w:sz w:val="22"/>
          <w:szCs w:val="22"/>
        </w:rPr>
        <w:t>DB-SE-A</w:t>
      </w:r>
      <w:r w:rsidRPr="00180C92">
        <w:rPr>
          <w:rFonts w:ascii="Swis721 LtCn BT" w:hAnsi="Swis721 LtCn BT" w:cs="Arial"/>
          <w:sz w:val="22"/>
          <w:szCs w:val="22"/>
        </w:rPr>
        <w:t xml:space="preserve"> (Seguridad Estructural Acero) y en concreto los apartados referidos a:</w:t>
      </w:r>
    </w:p>
    <w:p w14:paraId="0DF117D2" w14:textId="77777777" w:rsidR="00BE6BEC" w:rsidRPr="00D06673" w:rsidRDefault="00BE6BEC" w:rsidP="00BE6BEC">
      <w:pPr>
        <w:pStyle w:val="Vietas1"/>
        <w:rPr>
          <w:rFonts w:ascii="Swis721 LtCn BT" w:hAnsi="Swis721 LtCn BT" w:cs="Arial"/>
          <w:sz w:val="22"/>
          <w:szCs w:val="22"/>
          <w:lang w:val="pt-PT"/>
        </w:rPr>
      </w:pPr>
      <w:r w:rsidRPr="00D06673">
        <w:rPr>
          <w:rFonts w:ascii="Swis721 LtCn BT" w:hAnsi="Swis721 LtCn BT" w:cs="Arial"/>
          <w:sz w:val="22"/>
          <w:szCs w:val="22"/>
          <w:lang w:val="pt-PT"/>
        </w:rPr>
        <w:t>Apartado 2, Bases de Cálculo.</w:t>
      </w:r>
    </w:p>
    <w:p w14:paraId="752B83B1" w14:textId="77777777" w:rsidR="00BE6BEC" w:rsidRPr="00D06673" w:rsidRDefault="00BE6BEC" w:rsidP="00BE6BEC">
      <w:pPr>
        <w:pStyle w:val="Vietas1"/>
        <w:rPr>
          <w:rFonts w:ascii="Swis721 LtCn BT" w:hAnsi="Swis721 LtCn BT" w:cs="Arial"/>
          <w:sz w:val="22"/>
          <w:szCs w:val="22"/>
          <w:lang w:val="pt-PT"/>
        </w:rPr>
      </w:pPr>
      <w:r w:rsidRPr="00D06673">
        <w:rPr>
          <w:rFonts w:ascii="Swis721 LtCn BT" w:hAnsi="Swis721 LtCn BT" w:cs="Arial"/>
          <w:sz w:val="22"/>
          <w:szCs w:val="22"/>
          <w:lang w:val="pt-PT"/>
        </w:rPr>
        <w:t>Apartado 3, Condiciones de Durabilidad</w:t>
      </w:r>
    </w:p>
    <w:p w14:paraId="2168042E" w14:textId="77777777" w:rsidR="00BE6BEC" w:rsidRPr="00180C92" w:rsidRDefault="00BE6BEC" w:rsidP="00BE6BEC">
      <w:pPr>
        <w:pStyle w:val="Vietas1"/>
        <w:rPr>
          <w:rFonts w:ascii="Swis721 LtCn BT" w:hAnsi="Swis721 LtCn BT" w:cs="Arial"/>
          <w:sz w:val="22"/>
          <w:szCs w:val="22"/>
        </w:rPr>
      </w:pPr>
      <w:r w:rsidRPr="00180C92">
        <w:rPr>
          <w:rFonts w:ascii="Swis721 LtCn BT" w:hAnsi="Swis721 LtCn BT" w:cs="Arial"/>
          <w:sz w:val="22"/>
          <w:szCs w:val="22"/>
        </w:rPr>
        <w:t>Apartado 4, Materiales</w:t>
      </w:r>
    </w:p>
    <w:p w14:paraId="2E751B53" w14:textId="77777777" w:rsidR="00310304" w:rsidRPr="00180C92" w:rsidRDefault="00BE6BEC" w:rsidP="00BE6BEC">
      <w:pPr>
        <w:pStyle w:val="Vietas1"/>
        <w:rPr>
          <w:rFonts w:ascii="Swis721 LtCn BT" w:hAnsi="Swis721 LtCn BT" w:cs="Arial"/>
          <w:sz w:val="22"/>
          <w:szCs w:val="22"/>
        </w:rPr>
      </w:pPr>
      <w:r w:rsidRPr="00180C92">
        <w:rPr>
          <w:rFonts w:ascii="Swis721 LtCn BT" w:hAnsi="Swis721 LtCn BT" w:cs="Arial"/>
          <w:sz w:val="22"/>
          <w:szCs w:val="22"/>
        </w:rPr>
        <w:t>Apartado 5, Análisis Estructural</w:t>
      </w:r>
    </w:p>
    <w:p w14:paraId="5DA604FC" w14:textId="77777777" w:rsidR="00BE6BEC" w:rsidRPr="00180C92" w:rsidRDefault="00BE6BEC" w:rsidP="00083D6C">
      <w:pPr>
        <w:pStyle w:val="Ttulo2"/>
        <w:keepNext/>
        <w:keepLines/>
        <w:widowControl/>
        <w:numPr>
          <w:ilvl w:val="1"/>
          <w:numId w:val="3"/>
        </w:numPr>
        <w:spacing w:before="120"/>
        <w:rPr>
          <w:rFonts w:ascii="Swis721 LtCn BT" w:hAnsi="Swis721 LtCn BT"/>
          <w:sz w:val="22"/>
          <w:szCs w:val="22"/>
          <w:lang w:val="es-ES"/>
        </w:rPr>
      </w:pPr>
      <w:bookmarkStart w:id="21" w:name="_Toc120558491"/>
      <w:r w:rsidRPr="00180C92">
        <w:rPr>
          <w:rFonts w:ascii="Swis721 LtCn BT" w:hAnsi="Swis721 LtCn BT"/>
          <w:sz w:val="22"/>
          <w:szCs w:val="22"/>
          <w:lang w:val="es-ES"/>
        </w:rPr>
        <w:t>Método de cálculo.</w:t>
      </w:r>
      <w:bookmarkEnd w:id="21"/>
    </w:p>
    <w:p w14:paraId="451A1C7A" w14:textId="77777777" w:rsidR="00BE6BEC" w:rsidRPr="00180C92" w:rsidRDefault="00BE6BEC" w:rsidP="00BE6BEC">
      <w:pPr>
        <w:jc w:val="both"/>
        <w:rPr>
          <w:rFonts w:ascii="Swis721 LtCn BT" w:hAnsi="Swis721 LtCn BT"/>
          <w:lang w:val="es-ES"/>
        </w:rPr>
      </w:pPr>
      <w:r w:rsidRPr="00180C92">
        <w:rPr>
          <w:rFonts w:ascii="Swis721 LtCn BT" w:hAnsi="Swis721 LtCn BT"/>
          <w:lang w:val="es-ES"/>
        </w:rPr>
        <w:t xml:space="preserve">La metodología de cálculo empleada corresponde con los requisitos derivados de </w:t>
      </w:r>
      <w:r w:rsidRPr="00180C92">
        <w:rPr>
          <w:rFonts w:ascii="Swis721 LtCn BT" w:hAnsi="Swis721 LtCn BT"/>
          <w:b/>
          <w:bCs/>
          <w:lang w:val="es-ES"/>
        </w:rPr>
        <w:t xml:space="preserve">DB-SE </w:t>
      </w:r>
      <w:r w:rsidRPr="00180C92">
        <w:rPr>
          <w:rFonts w:ascii="Swis721 LtCn BT" w:hAnsi="Swis721 LtCn BT"/>
          <w:lang w:val="es-ES"/>
        </w:rPr>
        <w:t xml:space="preserve">(Seguridad Estructural), parte </w:t>
      </w:r>
      <w:r w:rsidRPr="00180C92">
        <w:rPr>
          <w:rFonts w:ascii="Swis721 LtCn BT" w:hAnsi="Swis721 LtCn BT"/>
          <w:b/>
          <w:bCs/>
          <w:lang w:val="es-ES"/>
        </w:rPr>
        <w:t>SE 1</w:t>
      </w:r>
      <w:r w:rsidRPr="00180C92">
        <w:rPr>
          <w:rFonts w:ascii="Swis721 LtCn BT" w:hAnsi="Swis721 LtCn BT"/>
          <w:lang w:val="es-ES"/>
        </w:rPr>
        <w:t xml:space="preserve"> Resistencia y Estabilidad y </w:t>
      </w:r>
      <w:r w:rsidRPr="00180C92">
        <w:rPr>
          <w:rFonts w:ascii="Swis721 LtCn BT" w:hAnsi="Swis721 LtCn BT"/>
          <w:b/>
          <w:bCs/>
          <w:lang w:val="es-ES"/>
        </w:rPr>
        <w:t>SE 2</w:t>
      </w:r>
      <w:r w:rsidRPr="00180C92">
        <w:rPr>
          <w:rFonts w:ascii="Swis721 LtCn BT" w:hAnsi="Swis721 LtCn BT"/>
          <w:lang w:val="es-ES"/>
        </w:rPr>
        <w:t xml:space="preserve"> Aptitud al Servicio, en el que se establecen los fundamentos y metodologías para la realización de un análisis estructural y dimensionado a través de las verificaciones basadas en el conocido como método de los Coeficientes Parciales, desarrollados en los Apartados 3 y 4 del citado DB-SE.</w:t>
      </w:r>
    </w:p>
    <w:p w14:paraId="15C34180" w14:textId="77777777" w:rsidR="00BE6BEC" w:rsidRPr="00180C92" w:rsidRDefault="00BE6BEC" w:rsidP="00083D6C">
      <w:pPr>
        <w:pStyle w:val="Ttulo3"/>
        <w:keepNext/>
        <w:keepLines/>
        <w:widowControl/>
        <w:numPr>
          <w:ilvl w:val="2"/>
          <w:numId w:val="3"/>
        </w:numPr>
        <w:spacing w:before="100" w:after="60"/>
        <w:rPr>
          <w:rFonts w:ascii="Swis721 LtCn BT" w:hAnsi="Swis721 LtCn BT"/>
          <w:sz w:val="22"/>
          <w:szCs w:val="22"/>
          <w:lang w:val="es-ES"/>
        </w:rPr>
      </w:pPr>
      <w:bookmarkStart w:id="22" w:name="_Toc120558492"/>
      <w:r w:rsidRPr="00180C92">
        <w:rPr>
          <w:rFonts w:ascii="Swis721 LtCn BT" w:hAnsi="Swis721 LtCn BT"/>
          <w:sz w:val="22"/>
          <w:szCs w:val="22"/>
          <w:lang w:val="es-ES"/>
        </w:rPr>
        <w:t>Hormigón armado.</w:t>
      </w:r>
      <w:bookmarkEnd w:id="22"/>
    </w:p>
    <w:p w14:paraId="7EB4826B" w14:textId="77777777" w:rsidR="00BE6BEC" w:rsidRPr="00180C92" w:rsidRDefault="00BE6BEC" w:rsidP="00BE6BEC">
      <w:pPr>
        <w:pStyle w:val="Normal11"/>
        <w:rPr>
          <w:rFonts w:ascii="Swis721 LtCn BT" w:hAnsi="Swis721 LtCn BT" w:cs="Arial"/>
          <w:sz w:val="22"/>
          <w:szCs w:val="22"/>
        </w:rPr>
      </w:pPr>
      <w:r w:rsidRPr="00180C92">
        <w:rPr>
          <w:rFonts w:ascii="Swis721 LtCn BT" w:hAnsi="Swis721 LtCn BT" w:cs="Arial"/>
          <w:sz w:val="22"/>
          <w:szCs w:val="22"/>
        </w:rPr>
        <w:t>Para la obtención de las solicitaciones se ha considerado los principios de la Mecánica Racional y las teorías clásicas de la Resistencia de Materiales y Elasticidad.</w:t>
      </w:r>
    </w:p>
    <w:p w14:paraId="6DFC488A" w14:textId="77777777" w:rsidR="00BE6BEC" w:rsidRPr="00180C92" w:rsidRDefault="00BE6BEC" w:rsidP="00BE6BEC">
      <w:pPr>
        <w:pStyle w:val="Normal11"/>
        <w:rPr>
          <w:rFonts w:ascii="Swis721 LtCn BT" w:hAnsi="Swis721 LtCn BT" w:cs="Arial"/>
          <w:sz w:val="22"/>
          <w:szCs w:val="22"/>
        </w:rPr>
      </w:pPr>
      <w:r w:rsidRPr="00180C92">
        <w:rPr>
          <w:rFonts w:ascii="Swis721 LtCn BT" w:hAnsi="Swis721 LtCn BT" w:cs="Arial"/>
          <w:sz w:val="22"/>
          <w:szCs w:val="22"/>
        </w:rPr>
        <w:t>El método de cálculo aplicado es de los Estados Límites, en el que se pretende limitar que el efecto de las acciones exteriores ponderadas por unos coeficientes, sea inferior a la respuesta de la estructura, minorando las resistencias de los materiales.</w:t>
      </w:r>
    </w:p>
    <w:p w14:paraId="0277D823" w14:textId="77777777" w:rsidR="00BE6BEC" w:rsidRPr="00180C92" w:rsidRDefault="00BE6BEC" w:rsidP="00BE6BEC">
      <w:pPr>
        <w:pStyle w:val="Normal11"/>
        <w:rPr>
          <w:rFonts w:ascii="Swis721 LtCn BT" w:hAnsi="Swis721 LtCn BT" w:cs="Arial"/>
          <w:sz w:val="22"/>
          <w:szCs w:val="22"/>
        </w:rPr>
      </w:pPr>
      <w:r w:rsidRPr="00180C92">
        <w:rPr>
          <w:rFonts w:ascii="Swis721 LtCn BT" w:hAnsi="Swis721 LtCn BT" w:cs="Arial"/>
          <w:sz w:val="22"/>
          <w:szCs w:val="22"/>
        </w:rPr>
        <w:lastRenderedPageBreak/>
        <w:t>En los estados límites últimos se comprueban los correspondientes a: equilibrio, agotamiento o rotura, adherencia, anclaje y fatiga (si procede).</w:t>
      </w:r>
    </w:p>
    <w:p w14:paraId="4AAB6FE3" w14:textId="77777777" w:rsidR="00BE6BEC" w:rsidRPr="00180C92" w:rsidRDefault="00BE6BEC" w:rsidP="00BE6BEC">
      <w:pPr>
        <w:pStyle w:val="Normal11"/>
        <w:rPr>
          <w:rFonts w:ascii="Swis721 LtCn BT" w:hAnsi="Swis721 LtCn BT" w:cs="Arial"/>
          <w:sz w:val="22"/>
          <w:szCs w:val="22"/>
        </w:rPr>
      </w:pPr>
      <w:r w:rsidRPr="00180C92">
        <w:rPr>
          <w:rFonts w:ascii="Swis721 LtCn BT" w:hAnsi="Swis721 LtCn BT" w:cs="Arial"/>
          <w:sz w:val="22"/>
          <w:szCs w:val="22"/>
        </w:rPr>
        <w:t>En los estados límites de utilización, se comprueba: deformaciones (flechas), y vibraciones (si procede).</w:t>
      </w:r>
    </w:p>
    <w:p w14:paraId="2DF021A6" w14:textId="49492A62" w:rsidR="00BE6BEC" w:rsidRPr="00180C92" w:rsidRDefault="00BE6BEC" w:rsidP="00BE6BEC">
      <w:pPr>
        <w:pStyle w:val="Normal11"/>
        <w:rPr>
          <w:rFonts w:ascii="Swis721 LtCn BT" w:hAnsi="Swis721 LtCn BT" w:cs="Arial"/>
          <w:sz w:val="22"/>
          <w:szCs w:val="22"/>
        </w:rPr>
      </w:pPr>
      <w:r w:rsidRPr="00180C92">
        <w:rPr>
          <w:rFonts w:ascii="Swis721 LtCn BT" w:hAnsi="Swis721 LtCn BT" w:cs="Arial"/>
          <w:sz w:val="22"/>
          <w:szCs w:val="22"/>
        </w:rPr>
        <w:t xml:space="preserve">Definidos los estados de carga según su origen, se procede a calcular las combinaciones posibles con los coeficientes de mayoración y minoración correspondientes de acuerdo a los coeficientes de seguridad definidos en el </w:t>
      </w:r>
      <w:r w:rsidR="004D3DB6" w:rsidRPr="00180C92">
        <w:rPr>
          <w:rFonts w:ascii="Swis721 LtCn BT" w:hAnsi="Swis721 LtCn BT" w:cs="Arial"/>
          <w:sz w:val="22"/>
          <w:szCs w:val="22"/>
        </w:rPr>
        <w:t>Código Estructural</w:t>
      </w:r>
      <w:r w:rsidRPr="00180C92">
        <w:rPr>
          <w:rFonts w:ascii="Swis721 LtCn BT" w:hAnsi="Swis721 LtCn BT" w:cs="Arial"/>
          <w:sz w:val="22"/>
          <w:szCs w:val="22"/>
        </w:rPr>
        <w:t xml:space="preserve"> y las combinaciones de hipótesis básicas definidas en del </w:t>
      </w:r>
      <w:r w:rsidRPr="00180C92">
        <w:rPr>
          <w:rFonts w:ascii="Swis721 LtCn BT" w:hAnsi="Swis721 LtCn BT" w:cs="Arial"/>
          <w:b/>
          <w:bCs/>
          <w:sz w:val="22"/>
          <w:szCs w:val="22"/>
        </w:rPr>
        <w:t>artículo 4º</w:t>
      </w:r>
      <w:r w:rsidRPr="00180C92">
        <w:rPr>
          <w:rFonts w:ascii="Swis721 LtCn BT" w:hAnsi="Swis721 LtCn BT" w:cs="Arial"/>
          <w:sz w:val="22"/>
          <w:szCs w:val="22"/>
        </w:rPr>
        <w:t xml:space="preserve"> de </w:t>
      </w:r>
      <w:r w:rsidRPr="00180C92">
        <w:rPr>
          <w:rFonts w:ascii="Swis721 LtCn BT" w:hAnsi="Swis721 LtCn BT" w:cs="Arial"/>
          <w:b/>
          <w:bCs/>
          <w:sz w:val="22"/>
          <w:szCs w:val="22"/>
        </w:rPr>
        <w:t>CTE-DB-SE</w:t>
      </w:r>
      <w:r w:rsidRPr="00180C92">
        <w:rPr>
          <w:rFonts w:ascii="Swis721 LtCn BT" w:hAnsi="Swis721 LtCn BT" w:cs="Arial"/>
          <w:sz w:val="22"/>
          <w:szCs w:val="22"/>
        </w:rPr>
        <w:t>.</w:t>
      </w:r>
    </w:p>
    <w:p w14:paraId="7047A10A" w14:textId="77777777" w:rsidR="00BE6BEC" w:rsidRPr="00180C92" w:rsidRDefault="00BE6BEC" w:rsidP="00BE6BEC">
      <w:pPr>
        <w:pStyle w:val="Normal11"/>
        <w:rPr>
          <w:rFonts w:ascii="Swis721 LtCn BT" w:hAnsi="Swis721 LtCn BT" w:cs="Arial"/>
          <w:b/>
          <w:sz w:val="22"/>
          <w:szCs w:val="22"/>
        </w:rPr>
      </w:pPr>
      <w:r w:rsidRPr="00180C92">
        <w:rPr>
          <w:rFonts w:ascii="Swis721 LtCn BT" w:hAnsi="Swis721 LtCn BT" w:cs="Arial"/>
          <w:b/>
          <w:sz w:val="22"/>
          <w:szCs w:val="22"/>
        </w:rPr>
        <w:t>Situaciones no sísmicas</w:t>
      </w:r>
    </w:p>
    <w:p w14:paraId="06F9DE45" w14:textId="77777777" w:rsidR="00BE6BEC" w:rsidRPr="00180C92" w:rsidRDefault="00BE6BEC" w:rsidP="00BE6BEC">
      <w:pPr>
        <w:pStyle w:val="Normal11"/>
        <w:jc w:val="center"/>
        <w:rPr>
          <w:rFonts w:ascii="Swis721 LtCn BT" w:hAnsi="Swis721 LtCn BT"/>
          <w:sz w:val="22"/>
          <w:szCs w:val="22"/>
        </w:rPr>
      </w:pPr>
      <w:r w:rsidRPr="00180C92">
        <w:rPr>
          <w:rFonts w:ascii="Swis721 LtCn BT" w:hAnsi="Swis721 LtCn BT"/>
          <w:noProof/>
          <w:sz w:val="22"/>
          <w:szCs w:val="22"/>
        </w:rPr>
        <w:drawing>
          <wp:inline distT="0" distB="0" distL="0" distR="0" wp14:anchorId="7E4426F0" wp14:editId="0B830BE8">
            <wp:extent cx="2466975" cy="405204"/>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76815" cy="406820"/>
                    </a:xfrm>
                    <a:prstGeom prst="rect">
                      <a:avLst/>
                    </a:prstGeom>
                    <a:noFill/>
                    <a:ln>
                      <a:noFill/>
                    </a:ln>
                  </pic:spPr>
                </pic:pic>
              </a:graphicData>
            </a:graphic>
          </wp:inline>
        </w:drawing>
      </w:r>
    </w:p>
    <w:p w14:paraId="3AD0A441" w14:textId="77777777" w:rsidR="00BE6BEC" w:rsidRPr="00180C92" w:rsidRDefault="00BE6BEC" w:rsidP="00BE6BEC">
      <w:pPr>
        <w:pStyle w:val="Normal11"/>
        <w:rPr>
          <w:rFonts w:ascii="Swis721 LtCn BT" w:hAnsi="Swis721 LtCn BT" w:cs="Arial"/>
          <w:b/>
          <w:sz w:val="22"/>
          <w:szCs w:val="22"/>
        </w:rPr>
      </w:pPr>
      <w:r w:rsidRPr="00180C92">
        <w:rPr>
          <w:rFonts w:ascii="Swis721 LtCn BT" w:hAnsi="Swis721 LtCn BT" w:cs="Arial"/>
          <w:b/>
          <w:sz w:val="22"/>
          <w:szCs w:val="22"/>
        </w:rPr>
        <w:t>Situaciones sísmicas</w:t>
      </w:r>
    </w:p>
    <w:p w14:paraId="713A2B60" w14:textId="77777777" w:rsidR="00BE6BEC" w:rsidRPr="00180C92" w:rsidRDefault="00BE6BEC" w:rsidP="00BE6BEC">
      <w:pPr>
        <w:pStyle w:val="Normal11"/>
        <w:ind w:left="0"/>
        <w:jc w:val="center"/>
        <w:rPr>
          <w:rFonts w:ascii="Swis721 LtCn BT" w:hAnsi="Swis721 LtCn BT"/>
          <w:sz w:val="22"/>
          <w:szCs w:val="22"/>
        </w:rPr>
      </w:pPr>
      <w:r w:rsidRPr="00180C92">
        <w:rPr>
          <w:rFonts w:ascii="Swis721 LtCn BT" w:hAnsi="Swis721 LtCn BT"/>
          <w:sz w:val="22"/>
          <w:szCs w:val="22"/>
        </w:rPr>
        <w:tab/>
      </w:r>
      <w:r w:rsidRPr="00180C92">
        <w:rPr>
          <w:rFonts w:ascii="Swis721 LtCn BT" w:hAnsi="Swis721 LtCn BT"/>
          <w:noProof/>
          <w:sz w:val="22"/>
          <w:szCs w:val="22"/>
        </w:rPr>
        <w:drawing>
          <wp:inline distT="0" distB="0" distL="0" distR="0" wp14:anchorId="0AF4C38C" wp14:editId="49038129">
            <wp:extent cx="2533650" cy="481252"/>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4455" cy="490902"/>
                    </a:xfrm>
                    <a:prstGeom prst="rect">
                      <a:avLst/>
                    </a:prstGeom>
                    <a:noFill/>
                    <a:ln>
                      <a:noFill/>
                    </a:ln>
                  </pic:spPr>
                </pic:pic>
              </a:graphicData>
            </a:graphic>
          </wp:inline>
        </w:drawing>
      </w:r>
    </w:p>
    <w:p w14:paraId="5F9EF2F1" w14:textId="77777777" w:rsidR="00BE6BEC" w:rsidRPr="00180C92" w:rsidRDefault="00BE6BEC" w:rsidP="00BE6BEC">
      <w:pPr>
        <w:pStyle w:val="Normal11"/>
        <w:rPr>
          <w:rFonts w:ascii="Swis721 LtCn BT" w:hAnsi="Swis721 LtCn BT" w:cs="Arial"/>
          <w:sz w:val="22"/>
          <w:szCs w:val="22"/>
        </w:rPr>
      </w:pPr>
      <w:r w:rsidRPr="00180C92">
        <w:rPr>
          <w:rFonts w:ascii="Swis721 LtCn BT" w:hAnsi="Swis721 LtCn BT" w:cs="Arial"/>
          <w:sz w:val="22"/>
          <w:szCs w:val="22"/>
        </w:rPr>
        <w:t>La obtención de los esfuerzos en las diferentes hipótesis simples del entramado estructural, se harán de acuerdo a un cálculo lineal de primer orden, es decir admitiendo proporcionalidad entre esfuerzos y deformaciones, el principio de superposición de acciones, y un comportamiento lineal y geométrico de los materiales y la estructura.</w:t>
      </w:r>
    </w:p>
    <w:p w14:paraId="6FDAE522" w14:textId="77777777" w:rsidR="00BE6BEC" w:rsidRPr="00180C92" w:rsidRDefault="00BE6BEC" w:rsidP="00BE6BEC">
      <w:pPr>
        <w:pStyle w:val="Normal11"/>
        <w:rPr>
          <w:rFonts w:ascii="Swis721 LtCn BT" w:hAnsi="Swis721 LtCn BT" w:cs="Arial"/>
          <w:sz w:val="22"/>
          <w:szCs w:val="22"/>
        </w:rPr>
      </w:pPr>
      <w:r w:rsidRPr="00180C92">
        <w:rPr>
          <w:rFonts w:ascii="Swis721 LtCn BT" w:hAnsi="Swis721 LtCn BT" w:cs="Arial"/>
          <w:sz w:val="22"/>
          <w:szCs w:val="22"/>
        </w:rPr>
        <w:t>Para la obtención de las solicitaciones determinantes en el dimensionado de los elementos de los forjados (vigas, viguetas, losas, nervios) se obtendrán los diagramas envolventes para cada esfuerzo.</w:t>
      </w:r>
    </w:p>
    <w:p w14:paraId="3B954489" w14:textId="77777777" w:rsidR="00BE6BEC" w:rsidRPr="00180C92" w:rsidRDefault="00BE6BEC" w:rsidP="00BE6BEC">
      <w:pPr>
        <w:pStyle w:val="Normal11"/>
        <w:rPr>
          <w:rFonts w:ascii="Swis721 LtCn BT" w:hAnsi="Swis721 LtCn BT" w:cs="Arial"/>
          <w:sz w:val="22"/>
          <w:szCs w:val="22"/>
        </w:rPr>
      </w:pPr>
      <w:r w:rsidRPr="00180C92">
        <w:rPr>
          <w:rFonts w:ascii="Swis721 LtCn BT" w:hAnsi="Swis721 LtCn BT" w:cs="Arial"/>
          <w:sz w:val="22"/>
          <w:szCs w:val="22"/>
        </w:rPr>
        <w:t>Para el dimensionado de los soportes se comprueban para todas las combinaciones definidas.</w:t>
      </w:r>
    </w:p>
    <w:p w14:paraId="687306EC" w14:textId="77777777" w:rsidR="00BE6BEC" w:rsidRPr="00180C92" w:rsidRDefault="00BE6BEC" w:rsidP="00083D6C">
      <w:pPr>
        <w:pStyle w:val="Ttulo3"/>
        <w:keepNext/>
        <w:keepLines/>
        <w:widowControl/>
        <w:numPr>
          <w:ilvl w:val="2"/>
          <w:numId w:val="3"/>
        </w:numPr>
        <w:spacing w:before="100" w:after="60"/>
        <w:rPr>
          <w:rFonts w:ascii="Swis721 LtCn BT" w:hAnsi="Swis721 LtCn BT"/>
          <w:sz w:val="22"/>
          <w:szCs w:val="22"/>
          <w:lang w:val="es-ES"/>
        </w:rPr>
      </w:pPr>
      <w:bookmarkStart w:id="23" w:name="_Toc120558493"/>
      <w:r w:rsidRPr="00180C92">
        <w:rPr>
          <w:rFonts w:ascii="Swis721 LtCn BT" w:hAnsi="Swis721 LtCn BT"/>
          <w:sz w:val="22"/>
          <w:szCs w:val="22"/>
          <w:lang w:val="es-ES"/>
        </w:rPr>
        <w:t>Acero laminado y conformado</w:t>
      </w:r>
      <w:bookmarkEnd w:id="23"/>
    </w:p>
    <w:p w14:paraId="1FDD6CB2" w14:textId="77777777" w:rsidR="00BE6BEC" w:rsidRPr="00180C92" w:rsidRDefault="00BE6BEC" w:rsidP="00BE6BEC">
      <w:pPr>
        <w:pStyle w:val="Normal11"/>
        <w:rPr>
          <w:rFonts w:ascii="Swis721 LtCn BT" w:hAnsi="Swis721 LtCn BT" w:cs="Arial"/>
          <w:sz w:val="22"/>
          <w:szCs w:val="22"/>
        </w:rPr>
      </w:pPr>
      <w:r w:rsidRPr="00180C92">
        <w:rPr>
          <w:rFonts w:ascii="Swis721 LtCn BT" w:hAnsi="Swis721 LtCn BT" w:cs="Arial"/>
          <w:sz w:val="22"/>
          <w:szCs w:val="22"/>
        </w:rPr>
        <w:t xml:space="preserve">Se dimensiona los elementos metálicos de acuerdo a la Norma </w:t>
      </w:r>
      <w:r w:rsidRPr="00180C92">
        <w:rPr>
          <w:rFonts w:ascii="Swis721 LtCn BT" w:hAnsi="Swis721 LtCn BT" w:cs="Arial"/>
          <w:b/>
          <w:bCs/>
          <w:sz w:val="22"/>
          <w:szCs w:val="22"/>
        </w:rPr>
        <w:t>DB-SE-A</w:t>
      </w:r>
      <w:r w:rsidRPr="00180C92">
        <w:rPr>
          <w:rFonts w:ascii="Swis721 LtCn BT" w:hAnsi="Swis721 LtCn BT" w:cs="Arial"/>
          <w:sz w:val="22"/>
          <w:szCs w:val="22"/>
        </w:rPr>
        <w:t xml:space="preserve"> (Documento Básico. Seguridad Estructural. Acero), determinándose coeficientes de aprovechamiento y deformaciones, así como la estabilidad, de acuerdo a los principios de la Mecánica Racional y la Resistencia de Materiales.</w:t>
      </w:r>
    </w:p>
    <w:p w14:paraId="0C9F9DCB" w14:textId="77777777" w:rsidR="00BE6BEC" w:rsidRPr="00180C92" w:rsidRDefault="00BE6BEC" w:rsidP="00BE6BEC">
      <w:pPr>
        <w:pStyle w:val="Normal11"/>
        <w:rPr>
          <w:rFonts w:ascii="Swis721 LtCn BT" w:hAnsi="Swis721 LtCn BT" w:cs="Arial"/>
          <w:sz w:val="22"/>
          <w:szCs w:val="22"/>
        </w:rPr>
      </w:pPr>
      <w:r w:rsidRPr="00180C92">
        <w:rPr>
          <w:rFonts w:ascii="Swis721 LtCn BT" w:hAnsi="Swis721 LtCn BT" w:cs="Arial"/>
          <w:sz w:val="22"/>
          <w:szCs w:val="22"/>
        </w:rPr>
        <w:t>Se realiza un cálculo lineal de primer orden, admitiéndose localmente plastificaciones de acuerdo a lo indicado en la Norma.</w:t>
      </w:r>
    </w:p>
    <w:p w14:paraId="62751FE7" w14:textId="77777777" w:rsidR="00BE6BEC" w:rsidRPr="00180C92" w:rsidRDefault="00BE6BEC" w:rsidP="00BE6BEC">
      <w:pPr>
        <w:pStyle w:val="Normal11"/>
        <w:rPr>
          <w:rFonts w:ascii="Swis721 LtCn BT" w:hAnsi="Swis721 LtCn BT" w:cs="Arial"/>
          <w:sz w:val="22"/>
          <w:szCs w:val="22"/>
        </w:rPr>
      </w:pPr>
      <w:r w:rsidRPr="00180C92">
        <w:rPr>
          <w:rFonts w:ascii="Swis721 LtCn BT" w:hAnsi="Swis721 LtCn BT" w:cs="Arial"/>
          <w:sz w:val="22"/>
          <w:szCs w:val="22"/>
        </w:rPr>
        <w:t>La estructura se supone sometida a las acciones exteriores, ponderándose para la obtención de los coeficientes de aprovechamiento y comprobación de secciones, y sin mayorar para las comprobaciones de deformaciones, de acuerdo con los límites de agotamiento de tensiones y límites de flecha establecidos.</w:t>
      </w:r>
    </w:p>
    <w:p w14:paraId="4255D2BC" w14:textId="77777777" w:rsidR="00BE6BEC" w:rsidRPr="00180C92" w:rsidRDefault="00BE6BEC" w:rsidP="00BE6BEC">
      <w:pPr>
        <w:pStyle w:val="Normal11"/>
        <w:rPr>
          <w:rFonts w:ascii="Swis721 LtCn BT" w:hAnsi="Swis721 LtCn BT" w:cs="Arial"/>
          <w:sz w:val="22"/>
          <w:szCs w:val="22"/>
        </w:rPr>
      </w:pPr>
      <w:r w:rsidRPr="00180C92">
        <w:rPr>
          <w:rFonts w:ascii="Swis721 LtCn BT" w:hAnsi="Swis721 LtCn BT" w:cs="Arial"/>
          <w:sz w:val="22"/>
          <w:szCs w:val="22"/>
        </w:rPr>
        <w:t>Para el cálculo de los elementos comprimidos se tiene en cuenta el pandeo por compresión, y para los flectados el pandeo lateral, de acuerdo a las indicaciones de la Norma.</w:t>
      </w:r>
    </w:p>
    <w:p w14:paraId="71824CC3" w14:textId="77777777" w:rsidR="00310304" w:rsidRPr="00180C92" w:rsidRDefault="00310304" w:rsidP="00BE6BEC">
      <w:pPr>
        <w:pStyle w:val="Normal11"/>
        <w:rPr>
          <w:rFonts w:ascii="Swis721 LtCn BT" w:hAnsi="Swis721 LtCn BT" w:cs="Arial"/>
          <w:sz w:val="22"/>
          <w:szCs w:val="22"/>
        </w:rPr>
      </w:pPr>
    </w:p>
    <w:p w14:paraId="2EC7C635" w14:textId="77777777" w:rsidR="00BE6BEC" w:rsidRPr="00180C92" w:rsidRDefault="00BE6BEC" w:rsidP="00083D6C">
      <w:pPr>
        <w:pStyle w:val="Ttulo2"/>
        <w:keepNext/>
        <w:keepLines/>
        <w:widowControl/>
        <w:numPr>
          <w:ilvl w:val="1"/>
          <w:numId w:val="3"/>
        </w:numPr>
        <w:spacing w:before="120"/>
        <w:rPr>
          <w:rFonts w:ascii="Swis721 LtCn BT" w:hAnsi="Swis721 LtCn BT"/>
          <w:sz w:val="22"/>
          <w:szCs w:val="22"/>
          <w:lang w:val="es-ES"/>
        </w:rPr>
      </w:pPr>
      <w:bookmarkStart w:id="24" w:name="_Toc120558494"/>
      <w:r w:rsidRPr="00180C92">
        <w:rPr>
          <w:rFonts w:ascii="Swis721 LtCn BT" w:hAnsi="Swis721 LtCn BT"/>
          <w:sz w:val="22"/>
          <w:szCs w:val="22"/>
          <w:lang w:val="es-ES"/>
        </w:rPr>
        <w:t>Cálculos por ordenador</w:t>
      </w:r>
      <w:bookmarkEnd w:id="24"/>
    </w:p>
    <w:p w14:paraId="410BB25A" w14:textId="77777777" w:rsidR="00BE6BEC" w:rsidRPr="00180C92" w:rsidRDefault="00BE6BEC" w:rsidP="00310304">
      <w:pPr>
        <w:ind w:left="426"/>
        <w:jc w:val="both"/>
        <w:rPr>
          <w:rFonts w:ascii="Swis721 LtCn BT" w:hAnsi="Swis721 LtCn BT"/>
          <w:lang w:val="es-ES"/>
        </w:rPr>
      </w:pPr>
      <w:r w:rsidRPr="00180C92">
        <w:rPr>
          <w:rFonts w:ascii="Swis721 LtCn BT" w:hAnsi="Swis721 LtCn BT"/>
          <w:lang w:val="es-ES"/>
        </w:rPr>
        <w:t>Para la obtención de las solicitaciones y dimensionado básico de los elementos estructurales se ha dispuesto de un programa informático que reúne las condiciones establecidas en Normativa en cuanto a:</w:t>
      </w:r>
    </w:p>
    <w:p w14:paraId="78C5EB07" w14:textId="77777777" w:rsidR="00BE6BEC" w:rsidRPr="00180C92" w:rsidRDefault="00BE6BEC" w:rsidP="00310304">
      <w:pPr>
        <w:pStyle w:val="Sangra2detindependiente"/>
        <w:keepLines/>
        <w:widowControl/>
        <w:numPr>
          <w:ilvl w:val="0"/>
          <w:numId w:val="6"/>
        </w:numPr>
        <w:tabs>
          <w:tab w:val="num" w:pos="852"/>
        </w:tabs>
        <w:spacing w:before="60" w:after="60" w:line="240" w:lineRule="auto"/>
        <w:ind w:left="852" w:hanging="426"/>
        <w:jc w:val="both"/>
        <w:rPr>
          <w:rFonts w:ascii="Swis721 LtCn BT" w:hAnsi="Swis721 LtCn BT"/>
          <w:lang w:val="es-ES"/>
        </w:rPr>
      </w:pPr>
      <w:r w:rsidRPr="00180C92">
        <w:rPr>
          <w:rFonts w:ascii="Swis721 LtCn BT" w:hAnsi="Swis721 LtCn BT"/>
          <w:lang w:val="es-ES"/>
        </w:rPr>
        <w:t xml:space="preserve">Está correctamente especificado de acuerdo con lo establecido por las Normas; y </w:t>
      </w:r>
    </w:p>
    <w:p w14:paraId="5BD65E8E" w14:textId="77777777" w:rsidR="00BE6BEC" w:rsidRPr="00180C92" w:rsidRDefault="00BE6BEC" w:rsidP="00310304">
      <w:pPr>
        <w:pStyle w:val="Sangra2detindependiente"/>
        <w:keepLines/>
        <w:widowControl/>
        <w:numPr>
          <w:ilvl w:val="0"/>
          <w:numId w:val="6"/>
        </w:numPr>
        <w:tabs>
          <w:tab w:val="num" w:pos="852"/>
        </w:tabs>
        <w:spacing w:before="60" w:after="60" w:line="240" w:lineRule="auto"/>
        <w:ind w:left="852" w:hanging="426"/>
        <w:jc w:val="both"/>
        <w:rPr>
          <w:rFonts w:ascii="Swis721 LtCn BT" w:hAnsi="Swis721 LtCn BT"/>
          <w:lang w:val="es-ES"/>
        </w:rPr>
      </w:pPr>
      <w:r w:rsidRPr="00180C92">
        <w:rPr>
          <w:rFonts w:ascii="Swis721 LtCn BT" w:hAnsi="Swis721 LtCn BT"/>
          <w:lang w:val="es-ES"/>
        </w:rPr>
        <w:t>Está sancionado como aceptable</w:t>
      </w:r>
    </w:p>
    <w:p w14:paraId="5522D0AA" w14:textId="71BAEAD8" w:rsidR="00BE6BEC" w:rsidRPr="00B85B2A" w:rsidRDefault="00BE6BEC" w:rsidP="00180C92">
      <w:pPr>
        <w:ind w:left="426"/>
        <w:jc w:val="both"/>
        <w:rPr>
          <w:rFonts w:ascii="Swis721 LtCn BT" w:hAnsi="Swis721 LtCn BT"/>
          <w:lang w:val="es-ES"/>
        </w:rPr>
      </w:pPr>
      <w:r w:rsidRPr="00B85B2A">
        <w:rPr>
          <w:rFonts w:ascii="Swis721 LtCn BT" w:hAnsi="Swis721 LtCn BT"/>
          <w:lang w:val="es-ES"/>
        </w:rPr>
        <w:t xml:space="preserve">El programa utilizado es el </w:t>
      </w:r>
      <w:r w:rsidRPr="00B85B2A">
        <w:rPr>
          <w:rFonts w:ascii="Swis721 LtCn BT" w:hAnsi="Swis721 LtCn BT"/>
          <w:b/>
          <w:bCs/>
          <w:lang w:val="es-ES"/>
        </w:rPr>
        <w:t>CYPE</w:t>
      </w:r>
      <w:r w:rsidRPr="00B85B2A">
        <w:rPr>
          <w:rFonts w:ascii="Swis721 LtCn BT" w:hAnsi="Swis721 LtCn BT"/>
          <w:lang w:val="es-ES"/>
        </w:rPr>
        <w:t xml:space="preserve">. </w:t>
      </w:r>
      <w:r w:rsidR="00180C92" w:rsidRPr="00B85B2A">
        <w:rPr>
          <w:rFonts w:ascii="Swis721 LtCn BT" w:hAnsi="Swis721 LtCn BT"/>
          <w:lang w:val="es-ES"/>
        </w:rPr>
        <w:t>(</w:t>
      </w:r>
      <w:r w:rsidRPr="00B85B2A">
        <w:rPr>
          <w:rFonts w:ascii="Swis721 LtCn BT" w:hAnsi="Swis721 LtCn BT"/>
          <w:lang w:val="es-ES"/>
        </w:rPr>
        <w:t>número de licencia 126464</w:t>
      </w:r>
      <w:r w:rsidR="00180C92" w:rsidRPr="00B85B2A">
        <w:rPr>
          <w:rFonts w:ascii="Swis721 LtCn BT" w:hAnsi="Swis721 LtCn BT"/>
          <w:lang w:val="es-ES"/>
        </w:rPr>
        <w:t>)</w:t>
      </w:r>
    </w:p>
    <w:p w14:paraId="33ABE59F" w14:textId="77777777" w:rsidR="00BE6BEC" w:rsidRPr="00EE542B" w:rsidRDefault="00BE6BEC" w:rsidP="00BE6BEC">
      <w:pPr>
        <w:jc w:val="both"/>
        <w:rPr>
          <w:rFonts w:ascii="Swis721 LtCn BT" w:hAnsi="Swis721 LtCn BT"/>
          <w:color w:val="FF0000"/>
          <w:lang w:val="es-ES"/>
        </w:rPr>
      </w:pPr>
    </w:p>
    <w:p w14:paraId="7580E3A7" w14:textId="77777777" w:rsidR="00DA2324" w:rsidRDefault="00DA2324">
      <w:pPr>
        <w:rPr>
          <w:rFonts w:ascii="Swis721 LtCn BT" w:eastAsia="Times New Roman" w:hAnsi="Swis721 LtCn BT"/>
          <w:b/>
          <w:bCs/>
          <w:lang w:val="es-ES"/>
        </w:rPr>
      </w:pPr>
      <w:bookmarkStart w:id="25" w:name="_Toc419522799"/>
      <w:bookmarkStart w:id="26" w:name="_Toc467566933"/>
      <w:bookmarkStart w:id="27" w:name="_Toc467567255"/>
      <w:bookmarkStart w:id="28" w:name="_Toc467567741"/>
      <w:r>
        <w:rPr>
          <w:rFonts w:ascii="Swis721 LtCn BT" w:hAnsi="Swis721 LtCn BT"/>
          <w:lang w:val="es-ES"/>
        </w:rPr>
        <w:br w:type="page"/>
      </w:r>
    </w:p>
    <w:p w14:paraId="6494D2C3" w14:textId="107F0F76" w:rsidR="00BE6BEC" w:rsidRPr="00DA2324" w:rsidRDefault="00BE6BEC" w:rsidP="00083D6C">
      <w:pPr>
        <w:pStyle w:val="Ttulo1"/>
        <w:keepNext/>
        <w:keepLines/>
        <w:widowControl/>
        <w:numPr>
          <w:ilvl w:val="0"/>
          <w:numId w:val="3"/>
        </w:numPr>
        <w:spacing w:before="160"/>
        <w:rPr>
          <w:rFonts w:ascii="Swis721 LtCn BT" w:hAnsi="Swis721 LtCn BT"/>
          <w:sz w:val="22"/>
          <w:szCs w:val="22"/>
          <w:lang w:val="es-ES"/>
        </w:rPr>
      </w:pPr>
      <w:bookmarkStart w:id="29" w:name="_Toc120558495"/>
      <w:r w:rsidRPr="00DA2324">
        <w:rPr>
          <w:rFonts w:ascii="Swis721 LtCn BT" w:hAnsi="Swis721 LtCn BT"/>
          <w:sz w:val="22"/>
          <w:szCs w:val="22"/>
          <w:lang w:val="es-ES"/>
        </w:rPr>
        <w:lastRenderedPageBreak/>
        <w:t>Características de los materiales a utilizar</w:t>
      </w:r>
      <w:bookmarkEnd w:id="25"/>
      <w:bookmarkEnd w:id="26"/>
      <w:bookmarkEnd w:id="27"/>
      <w:bookmarkEnd w:id="28"/>
      <w:bookmarkEnd w:id="29"/>
    </w:p>
    <w:p w14:paraId="3C66600D" w14:textId="50F6C8FD" w:rsidR="00BE6BEC" w:rsidRDefault="00BE6BEC" w:rsidP="00BE6BEC">
      <w:pPr>
        <w:jc w:val="both"/>
        <w:rPr>
          <w:rFonts w:ascii="Swis721 LtCn BT" w:hAnsi="Swis721 LtCn BT"/>
          <w:lang w:val="es-ES"/>
        </w:rPr>
      </w:pPr>
      <w:r w:rsidRPr="00DA2324">
        <w:rPr>
          <w:rFonts w:ascii="Swis721 LtCn BT" w:hAnsi="Swis721 LtCn BT"/>
          <w:lang w:val="es-ES"/>
        </w:rPr>
        <w:t xml:space="preserve">Los materiales a </w:t>
      </w:r>
      <w:r w:rsidR="00DA2324" w:rsidRPr="00DA2324">
        <w:rPr>
          <w:rFonts w:ascii="Swis721 LtCn BT" w:hAnsi="Swis721 LtCn BT"/>
          <w:lang w:val="es-ES"/>
        </w:rPr>
        <w:t>utilizar,</w:t>
      </w:r>
      <w:r w:rsidRPr="00DA2324">
        <w:rPr>
          <w:rFonts w:ascii="Swis721 LtCn BT" w:hAnsi="Swis721 LtCn BT"/>
          <w:lang w:val="es-ES"/>
        </w:rPr>
        <w:t xml:space="preserve"> así como las </w:t>
      </w:r>
      <w:r w:rsidR="00DA2324">
        <w:rPr>
          <w:rFonts w:ascii="Swis721 LtCn BT" w:hAnsi="Swis721 LtCn BT"/>
          <w:lang w:val="es-ES"/>
        </w:rPr>
        <w:t>c</w:t>
      </w:r>
      <w:r w:rsidRPr="00DA2324">
        <w:rPr>
          <w:rFonts w:ascii="Swis721 LtCn BT" w:hAnsi="Swis721 LtCn BT"/>
          <w:lang w:val="es-ES"/>
        </w:rPr>
        <w:t xml:space="preserve">aracterísticas de los mismos, </w:t>
      </w:r>
      <w:r w:rsidR="00DA2324">
        <w:rPr>
          <w:rFonts w:ascii="Swis721 LtCn BT" w:hAnsi="Swis721 LtCn BT"/>
          <w:lang w:val="es-ES"/>
        </w:rPr>
        <w:t>n</w:t>
      </w:r>
      <w:r w:rsidRPr="00DA2324">
        <w:rPr>
          <w:rFonts w:ascii="Swis721 LtCn BT" w:hAnsi="Swis721 LtCn BT"/>
          <w:lang w:val="es-ES"/>
        </w:rPr>
        <w:t xml:space="preserve">iveles de </w:t>
      </w:r>
      <w:r w:rsidR="00DA2324">
        <w:rPr>
          <w:rFonts w:ascii="Swis721 LtCn BT" w:hAnsi="Swis721 LtCn BT"/>
          <w:lang w:val="es-ES"/>
        </w:rPr>
        <w:t>c</w:t>
      </w:r>
      <w:r w:rsidRPr="00DA2324">
        <w:rPr>
          <w:rFonts w:ascii="Swis721 LtCn BT" w:hAnsi="Swis721 LtCn BT"/>
          <w:lang w:val="es-ES"/>
        </w:rPr>
        <w:t xml:space="preserve">ontrol previstos, así como los </w:t>
      </w:r>
      <w:r w:rsidR="00DA2324">
        <w:rPr>
          <w:rFonts w:ascii="Swis721 LtCn BT" w:hAnsi="Swis721 LtCn BT"/>
          <w:lang w:val="es-ES"/>
        </w:rPr>
        <w:t>c</w:t>
      </w:r>
      <w:r w:rsidRPr="00DA2324">
        <w:rPr>
          <w:rFonts w:ascii="Swis721 LtCn BT" w:hAnsi="Swis721 LtCn BT"/>
          <w:lang w:val="es-ES"/>
        </w:rPr>
        <w:t xml:space="preserve">oeficientes de </w:t>
      </w:r>
      <w:r w:rsidR="00DA2324">
        <w:rPr>
          <w:rFonts w:ascii="Swis721 LtCn BT" w:hAnsi="Swis721 LtCn BT"/>
          <w:lang w:val="es-ES"/>
        </w:rPr>
        <w:t>p</w:t>
      </w:r>
      <w:r w:rsidRPr="00DA2324">
        <w:rPr>
          <w:rFonts w:ascii="Swis721 LtCn BT" w:hAnsi="Swis721 LtCn BT"/>
          <w:lang w:val="es-ES"/>
        </w:rPr>
        <w:t xml:space="preserve">onderación, se indican </w:t>
      </w:r>
      <w:r w:rsidR="00DA2324">
        <w:rPr>
          <w:rFonts w:ascii="Swis721 LtCn BT" w:hAnsi="Swis721 LtCn BT"/>
          <w:lang w:val="es-ES"/>
        </w:rPr>
        <w:t>a continuación</w:t>
      </w:r>
      <w:r w:rsidRPr="00DA2324">
        <w:rPr>
          <w:rFonts w:ascii="Swis721 LtCn BT" w:hAnsi="Swis721 LtCn BT"/>
          <w:lang w:val="es-ES"/>
        </w:rPr>
        <w:t>:</w:t>
      </w:r>
    </w:p>
    <w:p w14:paraId="60AF0828" w14:textId="77777777" w:rsidR="00DA2324" w:rsidRPr="00DA2324" w:rsidRDefault="00DA2324" w:rsidP="00BE6BEC">
      <w:pPr>
        <w:jc w:val="both"/>
        <w:rPr>
          <w:rFonts w:ascii="Swis721 LtCn BT" w:hAnsi="Swis721 LtCn BT"/>
          <w:lang w:val="es-ES"/>
        </w:rPr>
      </w:pPr>
    </w:p>
    <w:p w14:paraId="3E7FAB10" w14:textId="52A7D782" w:rsidR="00BE6BEC" w:rsidRDefault="00BE6BEC" w:rsidP="00083D6C">
      <w:pPr>
        <w:pStyle w:val="Ttulo2"/>
        <w:keepNext/>
        <w:keepLines/>
        <w:widowControl/>
        <w:numPr>
          <w:ilvl w:val="1"/>
          <w:numId w:val="3"/>
        </w:numPr>
        <w:spacing w:before="120"/>
        <w:rPr>
          <w:rFonts w:ascii="Swis721 LtCn BT" w:hAnsi="Swis721 LtCn BT"/>
          <w:sz w:val="22"/>
          <w:szCs w:val="22"/>
          <w:lang w:val="es-ES"/>
        </w:rPr>
      </w:pPr>
      <w:bookmarkStart w:id="30" w:name="_Toc419522800"/>
      <w:bookmarkStart w:id="31" w:name="_Toc467566934"/>
      <w:bookmarkStart w:id="32" w:name="_Toc467567256"/>
      <w:bookmarkStart w:id="33" w:name="_Toc467567742"/>
      <w:bookmarkStart w:id="34" w:name="_Toc120558496"/>
      <w:r w:rsidRPr="00DA2324">
        <w:rPr>
          <w:rFonts w:ascii="Swis721 LtCn BT" w:hAnsi="Swis721 LtCn BT"/>
          <w:sz w:val="22"/>
          <w:szCs w:val="22"/>
          <w:lang w:val="es-ES"/>
        </w:rPr>
        <w:t>Hormigón armado</w:t>
      </w:r>
      <w:bookmarkEnd w:id="30"/>
      <w:bookmarkEnd w:id="31"/>
      <w:bookmarkEnd w:id="32"/>
      <w:bookmarkEnd w:id="33"/>
      <w:bookmarkEnd w:id="34"/>
    </w:p>
    <w:tbl>
      <w:tblPr>
        <w:tblW w:w="5000" w:type="pct"/>
        <w:jc w:val="right"/>
        <w:tblCellMar>
          <w:left w:w="28" w:type="dxa"/>
          <w:right w:w="28" w:type="dxa"/>
        </w:tblCellMar>
        <w:tblLook w:val="0000" w:firstRow="0" w:lastRow="0" w:firstColumn="0" w:lastColumn="0" w:noHBand="0" w:noVBand="0"/>
      </w:tblPr>
      <w:tblGrid>
        <w:gridCol w:w="1374"/>
        <w:gridCol w:w="2525"/>
        <w:gridCol w:w="1364"/>
        <w:gridCol w:w="1364"/>
        <w:gridCol w:w="1364"/>
        <w:gridCol w:w="1362"/>
      </w:tblGrid>
      <w:tr w:rsidR="00DA2324" w:rsidRPr="00DA2324" w14:paraId="23AFD0B4" w14:textId="77777777" w:rsidTr="00DA2324">
        <w:trPr>
          <w:cantSplit/>
          <w:trHeight w:val="397"/>
          <w:tblHeader/>
          <w:jc w:val="right"/>
        </w:trPr>
        <w:tc>
          <w:tcPr>
            <w:tcW w:w="2084" w:type="pct"/>
            <w:gridSpan w:val="2"/>
            <w:tcBorders>
              <w:bottom w:val="single" w:sz="4" w:space="0" w:color="auto"/>
              <w:right w:val="single" w:sz="4" w:space="0" w:color="auto"/>
            </w:tcBorders>
            <w:shd w:val="clear" w:color="auto" w:fill="auto"/>
            <w:vAlign w:val="bottom"/>
          </w:tcPr>
          <w:p w14:paraId="6EEFCB78" w14:textId="77777777" w:rsidR="00DA2324" w:rsidRPr="00DA2324" w:rsidRDefault="00DA2324" w:rsidP="00431122">
            <w:pPr>
              <w:pStyle w:val="MEMNREB"/>
              <w:jc w:val="left"/>
              <w:rPr>
                <w:rFonts w:ascii="Swis721 LtCn BT" w:hAnsi="Swis721 LtCn BT"/>
                <w:sz w:val="20"/>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005DB089" w14:textId="77777777" w:rsidR="00DA2324" w:rsidRPr="00DA2324" w:rsidRDefault="00DA2324" w:rsidP="00431122">
            <w:pPr>
              <w:pStyle w:val="MEMREB"/>
              <w:jc w:val="center"/>
              <w:rPr>
                <w:rFonts w:ascii="Swis721 LtCn BT" w:hAnsi="Swis721 LtCn BT"/>
                <w:b/>
                <w:sz w:val="20"/>
                <w:szCs w:val="24"/>
              </w:rPr>
            </w:pPr>
            <w:r w:rsidRPr="00DA2324">
              <w:rPr>
                <w:rFonts w:ascii="Swis721 LtCn BT" w:hAnsi="Swis721 LtCn BT"/>
                <w:b/>
                <w:sz w:val="20"/>
                <w:szCs w:val="24"/>
              </w:rPr>
              <w:t>Cimentación</w:t>
            </w: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254A27A7" w14:textId="77777777" w:rsidR="00DA2324" w:rsidRPr="00DA2324" w:rsidRDefault="00DA2324" w:rsidP="00431122">
            <w:pPr>
              <w:pStyle w:val="MEMREB"/>
              <w:jc w:val="center"/>
              <w:rPr>
                <w:rFonts w:ascii="Swis721 LtCn BT" w:hAnsi="Swis721 LtCn BT"/>
                <w:b/>
                <w:sz w:val="20"/>
                <w:szCs w:val="24"/>
              </w:rPr>
            </w:pPr>
            <w:r w:rsidRPr="00DA2324">
              <w:rPr>
                <w:rFonts w:ascii="Swis721 LtCn BT" w:hAnsi="Swis721 LtCn BT"/>
                <w:b/>
                <w:sz w:val="20"/>
                <w:szCs w:val="24"/>
              </w:rPr>
              <w:t xml:space="preserve">Vigas y </w:t>
            </w:r>
          </w:p>
          <w:p w14:paraId="28DFE7C5" w14:textId="77777777" w:rsidR="00DA2324" w:rsidRPr="00DA2324" w:rsidRDefault="00DA2324" w:rsidP="00431122">
            <w:pPr>
              <w:pStyle w:val="MEMREB"/>
              <w:jc w:val="center"/>
              <w:rPr>
                <w:rFonts w:ascii="Swis721 LtCn BT" w:hAnsi="Swis721 LtCn BT"/>
                <w:b/>
                <w:sz w:val="20"/>
                <w:szCs w:val="24"/>
              </w:rPr>
            </w:pPr>
            <w:r w:rsidRPr="00DA2324">
              <w:rPr>
                <w:rFonts w:ascii="Swis721 LtCn BT" w:hAnsi="Swis721 LtCn BT"/>
                <w:b/>
                <w:sz w:val="20"/>
                <w:szCs w:val="24"/>
              </w:rPr>
              <w:t>Muros Vistos</w:t>
            </w: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30CB37F9" w14:textId="77777777" w:rsidR="00DA2324" w:rsidRPr="00DA2324" w:rsidRDefault="00DA2324" w:rsidP="00431122">
            <w:pPr>
              <w:pStyle w:val="MEMREB"/>
              <w:jc w:val="center"/>
              <w:rPr>
                <w:rFonts w:ascii="Swis721 LtCn BT" w:hAnsi="Swis721 LtCn BT"/>
                <w:b/>
                <w:sz w:val="20"/>
                <w:szCs w:val="24"/>
              </w:rPr>
            </w:pPr>
            <w:r w:rsidRPr="00DA2324">
              <w:rPr>
                <w:rFonts w:ascii="Swis721 LtCn BT" w:hAnsi="Swis721 LtCn BT"/>
                <w:b/>
                <w:sz w:val="20"/>
                <w:szCs w:val="24"/>
              </w:rPr>
              <w:t>Forjados</w:t>
            </w:r>
          </w:p>
          <w:p w14:paraId="7F2F2944" w14:textId="77777777" w:rsidR="00DA2324" w:rsidRPr="00DA2324" w:rsidRDefault="00DA2324" w:rsidP="00431122">
            <w:pPr>
              <w:pStyle w:val="MEMREB"/>
              <w:jc w:val="center"/>
              <w:rPr>
                <w:rFonts w:ascii="Swis721 LtCn BT" w:hAnsi="Swis721 LtCn BT"/>
                <w:b/>
                <w:sz w:val="20"/>
                <w:szCs w:val="24"/>
              </w:rPr>
            </w:pPr>
            <w:r w:rsidRPr="00DA2324">
              <w:rPr>
                <w:rFonts w:ascii="Swis721 LtCn BT" w:hAnsi="Swis721 LtCn BT"/>
                <w:b/>
                <w:sz w:val="20"/>
                <w:szCs w:val="24"/>
              </w:rPr>
              <w:t>Losas H.A.</w:t>
            </w:r>
          </w:p>
        </w:tc>
        <w:tc>
          <w:tcPr>
            <w:tcW w:w="728" w:type="pct"/>
            <w:tcBorders>
              <w:top w:val="single" w:sz="4" w:space="0" w:color="auto"/>
              <w:left w:val="single" w:sz="4" w:space="0" w:color="auto"/>
              <w:bottom w:val="single" w:sz="4" w:space="0" w:color="auto"/>
              <w:right w:val="single" w:sz="4" w:space="0" w:color="auto"/>
            </w:tcBorders>
            <w:shd w:val="clear" w:color="auto" w:fill="auto"/>
            <w:vAlign w:val="center"/>
          </w:tcPr>
          <w:p w14:paraId="4F4EFF6D" w14:textId="77777777" w:rsidR="00DA2324" w:rsidRPr="00DA2324" w:rsidRDefault="00DA2324" w:rsidP="00431122">
            <w:pPr>
              <w:pStyle w:val="MEMREB"/>
              <w:jc w:val="center"/>
              <w:rPr>
                <w:rFonts w:ascii="Swis721 LtCn BT" w:hAnsi="Swis721 LtCn BT"/>
                <w:b/>
                <w:sz w:val="20"/>
                <w:szCs w:val="24"/>
              </w:rPr>
            </w:pPr>
            <w:r w:rsidRPr="00DA2324">
              <w:rPr>
                <w:rFonts w:ascii="Swis721 LtCn BT" w:hAnsi="Swis721 LtCn BT"/>
                <w:b/>
                <w:sz w:val="20"/>
                <w:szCs w:val="24"/>
              </w:rPr>
              <w:t>Pilares</w:t>
            </w:r>
          </w:p>
          <w:p w14:paraId="24A9DDD4" w14:textId="77777777" w:rsidR="00DA2324" w:rsidRPr="00DA2324" w:rsidRDefault="00DA2324" w:rsidP="00431122">
            <w:pPr>
              <w:pStyle w:val="MEMREB"/>
              <w:jc w:val="center"/>
              <w:rPr>
                <w:rFonts w:ascii="Swis721 LtCn BT" w:hAnsi="Swis721 LtCn BT"/>
                <w:b/>
                <w:sz w:val="20"/>
                <w:szCs w:val="24"/>
              </w:rPr>
            </w:pPr>
            <w:r w:rsidRPr="00DA2324">
              <w:rPr>
                <w:rFonts w:ascii="Swis721 LtCn BT" w:hAnsi="Swis721 LtCn BT"/>
                <w:b/>
                <w:sz w:val="20"/>
                <w:szCs w:val="24"/>
              </w:rPr>
              <w:t>Muros H.A.</w:t>
            </w:r>
          </w:p>
        </w:tc>
      </w:tr>
      <w:tr w:rsidR="00DA2324" w:rsidRPr="00DA2324" w14:paraId="6185769B" w14:textId="77777777" w:rsidTr="00431122">
        <w:trPr>
          <w:cantSplit/>
          <w:trHeight w:val="397"/>
          <w:tblHeader/>
          <w:jc w:val="right"/>
        </w:trPr>
        <w:tc>
          <w:tcPr>
            <w:tcW w:w="5000" w:type="pct"/>
            <w:gridSpan w:val="6"/>
            <w:tcBorders>
              <w:top w:val="single" w:sz="4" w:space="0" w:color="auto"/>
              <w:left w:val="single" w:sz="4" w:space="0" w:color="auto"/>
              <w:bottom w:val="single" w:sz="4" w:space="0" w:color="auto"/>
              <w:right w:val="single" w:sz="4" w:space="0" w:color="auto"/>
            </w:tcBorders>
            <w:shd w:val="clear" w:color="auto" w:fill="BFBFBF"/>
            <w:vAlign w:val="bottom"/>
          </w:tcPr>
          <w:p w14:paraId="2AE65632" w14:textId="77777777" w:rsidR="00DA2324" w:rsidRPr="00DA2324" w:rsidRDefault="00DA2324" w:rsidP="00431122">
            <w:pPr>
              <w:pStyle w:val="MEMNREB"/>
              <w:jc w:val="left"/>
              <w:rPr>
                <w:rFonts w:ascii="Swis721 LtCn BT" w:hAnsi="Swis721 LtCn BT"/>
                <w:b w:val="0"/>
                <w:bCs/>
                <w:sz w:val="20"/>
                <w:szCs w:val="24"/>
              </w:rPr>
            </w:pPr>
            <w:r w:rsidRPr="00DA2324">
              <w:rPr>
                <w:rFonts w:ascii="Swis721 LtCn BT" w:hAnsi="Swis721 LtCn BT"/>
                <w:sz w:val="20"/>
                <w:szCs w:val="24"/>
              </w:rPr>
              <w:t>HORMIGÓN</w:t>
            </w:r>
          </w:p>
        </w:tc>
      </w:tr>
      <w:tr w:rsidR="00DA2324" w:rsidRPr="00DA2324" w14:paraId="4F240CA2" w14:textId="77777777" w:rsidTr="00431122">
        <w:trPr>
          <w:cantSplit/>
          <w:trHeight w:val="397"/>
          <w:jc w:val="right"/>
        </w:trPr>
        <w:tc>
          <w:tcPr>
            <w:tcW w:w="73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240C39"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Ambiente de</w:t>
            </w:r>
          </w:p>
          <w:p w14:paraId="79F5C078"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Exposición</w:t>
            </w:r>
          </w:p>
          <w:p w14:paraId="63E5ACA9"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Art. 27.1 CE</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14:paraId="7D1DACFA"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Clase General</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7681EE00" w14:textId="77777777" w:rsidR="00DA2324" w:rsidRPr="00DA2324" w:rsidRDefault="00DA2324" w:rsidP="00431122">
            <w:pPr>
              <w:pStyle w:val="MEMREB"/>
              <w:jc w:val="center"/>
              <w:rPr>
                <w:rFonts w:ascii="Swis721 LtCn BT" w:hAnsi="Swis721 LtCn BT"/>
                <w:spacing w:val="-3"/>
                <w:sz w:val="20"/>
                <w:szCs w:val="24"/>
              </w:rPr>
            </w:pPr>
            <w:r w:rsidRPr="00DA2324">
              <w:rPr>
                <w:rFonts w:ascii="Swis721 LtCn BT" w:hAnsi="Swis721 LtCn BT"/>
                <w:spacing w:val="-3"/>
                <w:sz w:val="20"/>
                <w:szCs w:val="24"/>
              </w:rPr>
              <w:t>XC2</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71946783" w14:textId="29707C7F" w:rsidR="00DA2324" w:rsidRPr="00DA2324" w:rsidRDefault="00DA2324" w:rsidP="00431122">
            <w:pPr>
              <w:pStyle w:val="MEMREB"/>
              <w:jc w:val="center"/>
              <w:rPr>
                <w:rFonts w:ascii="Swis721 LtCn BT" w:hAnsi="Swis721 LtCn BT"/>
                <w:color w:val="0066FF"/>
                <w:spacing w:val="-3"/>
                <w:sz w:val="20"/>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655413FC" w14:textId="7B7DF016" w:rsidR="00DA2324" w:rsidRPr="00DA2324" w:rsidRDefault="00DA2324" w:rsidP="00431122">
            <w:pPr>
              <w:pStyle w:val="MEMREB"/>
              <w:jc w:val="center"/>
              <w:rPr>
                <w:rFonts w:ascii="Swis721 LtCn BT" w:hAnsi="Swis721 LtCn BT"/>
                <w:color w:val="0066FF"/>
                <w:spacing w:val="-3"/>
                <w:sz w:val="20"/>
                <w:szCs w:val="24"/>
              </w:rPr>
            </w:pP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658F8D13" w14:textId="79DF02DE" w:rsidR="00DA2324" w:rsidRPr="00DA2324" w:rsidRDefault="00DA2324" w:rsidP="00431122">
            <w:pPr>
              <w:pStyle w:val="MEMREB"/>
              <w:jc w:val="center"/>
              <w:rPr>
                <w:rFonts w:ascii="Swis721 LtCn BT" w:hAnsi="Swis721 LtCn BT"/>
                <w:color w:val="0066FF"/>
                <w:spacing w:val="-3"/>
                <w:sz w:val="20"/>
                <w:szCs w:val="24"/>
              </w:rPr>
            </w:pPr>
          </w:p>
        </w:tc>
      </w:tr>
      <w:tr w:rsidR="00DA2324" w:rsidRPr="00DA2324" w14:paraId="7283AF3B" w14:textId="77777777" w:rsidTr="00431122">
        <w:trPr>
          <w:cantSplit/>
          <w:trHeight w:val="397"/>
          <w:jc w:val="right"/>
        </w:trPr>
        <w:tc>
          <w:tcPr>
            <w:tcW w:w="735"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50590EC" w14:textId="77777777" w:rsidR="00DA2324" w:rsidRPr="00DA2324" w:rsidRDefault="00DA2324" w:rsidP="00431122">
            <w:pPr>
              <w:pStyle w:val="MEMREB"/>
              <w:jc w:val="left"/>
              <w:rPr>
                <w:rFonts w:ascii="Swis721 LtCn BT" w:hAnsi="Swis721 LtCn BT"/>
                <w:sz w:val="20"/>
                <w:szCs w:val="24"/>
              </w:rPr>
            </w:pP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14:paraId="3195810E"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Clase Específica</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4F84CF53" w14:textId="77777777" w:rsidR="00DA2324" w:rsidRPr="00DA2324" w:rsidRDefault="00DA2324" w:rsidP="00431122">
            <w:pPr>
              <w:pStyle w:val="MEMREB"/>
              <w:jc w:val="center"/>
              <w:rPr>
                <w:rFonts w:ascii="Swis721 LtCn BT" w:hAnsi="Swis721 LtCn BT"/>
                <w:spacing w:val="-3"/>
                <w:sz w:val="20"/>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351289CE" w14:textId="77777777" w:rsidR="00DA2324" w:rsidRPr="00DA2324" w:rsidRDefault="00DA2324" w:rsidP="00431122">
            <w:pPr>
              <w:pStyle w:val="MEMREB"/>
              <w:jc w:val="center"/>
              <w:rPr>
                <w:rFonts w:ascii="Swis721 LtCn BT" w:hAnsi="Swis721 LtCn BT"/>
                <w:color w:val="0066FF"/>
                <w:spacing w:val="-3"/>
                <w:sz w:val="20"/>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233D77D5" w14:textId="77777777" w:rsidR="00DA2324" w:rsidRPr="00DA2324" w:rsidRDefault="00DA2324" w:rsidP="00431122">
            <w:pPr>
              <w:pStyle w:val="MEMREB"/>
              <w:jc w:val="center"/>
              <w:rPr>
                <w:rFonts w:ascii="Swis721 LtCn BT" w:hAnsi="Swis721 LtCn BT"/>
                <w:color w:val="0066FF"/>
                <w:spacing w:val="-3"/>
                <w:sz w:val="20"/>
                <w:szCs w:val="24"/>
              </w:rPr>
            </w:pP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082AF19C" w14:textId="77777777" w:rsidR="00DA2324" w:rsidRPr="00DA2324" w:rsidRDefault="00DA2324" w:rsidP="00431122">
            <w:pPr>
              <w:pStyle w:val="MEMREB"/>
              <w:jc w:val="center"/>
              <w:rPr>
                <w:rFonts w:ascii="Swis721 LtCn BT" w:hAnsi="Swis721 LtCn BT"/>
                <w:color w:val="0066FF"/>
                <w:spacing w:val="-3"/>
                <w:sz w:val="20"/>
                <w:szCs w:val="24"/>
              </w:rPr>
            </w:pPr>
          </w:p>
        </w:tc>
      </w:tr>
      <w:tr w:rsidR="00DA2324" w:rsidRPr="00DA2324" w14:paraId="00AFBFD5" w14:textId="77777777" w:rsidTr="00431122">
        <w:trPr>
          <w:cantSplit/>
          <w:trHeight w:val="397"/>
          <w:jc w:val="right"/>
        </w:trPr>
        <w:tc>
          <w:tcPr>
            <w:tcW w:w="73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E6682A"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Durabilidad</w:t>
            </w:r>
          </w:p>
          <w:p w14:paraId="6236E54D"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Art. 43.2.1 CE</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14:paraId="6F07B734"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Relación máx. Agua/Cemento</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160C25E0" w14:textId="77777777" w:rsidR="00DA2324" w:rsidRPr="00DA2324" w:rsidRDefault="00DA2324" w:rsidP="00431122">
            <w:pPr>
              <w:pStyle w:val="MEMREB"/>
              <w:jc w:val="center"/>
              <w:rPr>
                <w:rFonts w:ascii="Swis721 LtCn BT" w:hAnsi="Swis721 LtCn BT"/>
                <w:spacing w:val="-3"/>
                <w:sz w:val="20"/>
                <w:szCs w:val="24"/>
              </w:rPr>
            </w:pPr>
            <w:r w:rsidRPr="00DA2324">
              <w:rPr>
                <w:rFonts w:ascii="Swis721 LtCn BT" w:hAnsi="Swis721 LtCn BT"/>
                <w:spacing w:val="-3"/>
                <w:sz w:val="20"/>
                <w:szCs w:val="24"/>
              </w:rPr>
              <w:t>0.60</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6B15D013" w14:textId="37146348" w:rsidR="00DA2324" w:rsidRPr="00DA2324" w:rsidRDefault="00DA2324" w:rsidP="00431122">
            <w:pPr>
              <w:pStyle w:val="MEMREB"/>
              <w:jc w:val="center"/>
              <w:rPr>
                <w:rFonts w:ascii="Swis721 LtCn BT" w:hAnsi="Swis721 LtCn BT"/>
                <w:color w:val="0066FF"/>
                <w:spacing w:val="-3"/>
                <w:sz w:val="20"/>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3EDC509A" w14:textId="47418191" w:rsidR="00DA2324" w:rsidRPr="00DA2324" w:rsidRDefault="00DA2324" w:rsidP="00431122">
            <w:pPr>
              <w:pStyle w:val="MEMREB"/>
              <w:jc w:val="center"/>
              <w:rPr>
                <w:rFonts w:ascii="Swis721 LtCn BT" w:hAnsi="Swis721 LtCn BT"/>
                <w:color w:val="0066FF"/>
                <w:spacing w:val="-3"/>
                <w:sz w:val="20"/>
                <w:szCs w:val="24"/>
              </w:rPr>
            </w:pP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250D0CC6" w14:textId="5B64DB64" w:rsidR="00DA2324" w:rsidRPr="00DA2324" w:rsidRDefault="00DA2324" w:rsidP="00431122">
            <w:pPr>
              <w:pStyle w:val="MEMREB"/>
              <w:jc w:val="center"/>
              <w:rPr>
                <w:rFonts w:ascii="Swis721 LtCn BT" w:hAnsi="Swis721 LtCn BT"/>
                <w:color w:val="0066FF"/>
                <w:spacing w:val="-3"/>
                <w:sz w:val="20"/>
                <w:szCs w:val="24"/>
              </w:rPr>
            </w:pPr>
          </w:p>
        </w:tc>
      </w:tr>
      <w:tr w:rsidR="00DA2324" w:rsidRPr="00DA2324" w14:paraId="488E0E3A" w14:textId="77777777" w:rsidTr="00431122">
        <w:trPr>
          <w:cantSplit/>
          <w:trHeight w:val="397"/>
          <w:jc w:val="right"/>
        </w:trPr>
        <w:tc>
          <w:tcPr>
            <w:tcW w:w="735"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15EEED2" w14:textId="77777777" w:rsidR="00DA2324" w:rsidRPr="00DA2324" w:rsidRDefault="00DA2324" w:rsidP="00431122">
            <w:pPr>
              <w:pStyle w:val="MEMREB"/>
              <w:jc w:val="left"/>
              <w:rPr>
                <w:rFonts w:ascii="Swis721 LtCn BT" w:hAnsi="Swis721 LtCn BT"/>
                <w:sz w:val="20"/>
                <w:szCs w:val="24"/>
              </w:rPr>
            </w:pP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14:paraId="61FCE114"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Cantidad mín. Cemento Kg./m</w:t>
            </w:r>
            <w:r w:rsidRPr="00DA2324">
              <w:rPr>
                <w:rFonts w:ascii="Swis721 LtCn BT" w:hAnsi="Swis721 LtCn BT"/>
                <w:sz w:val="20"/>
                <w:szCs w:val="24"/>
                <w:vertAlign w:val="superscript"/>
              </w:rPr>
              <w:t>3</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3D53AC22" w14:textId="77777777" w:rsidR="00DA2324" w:rsidRPr="00DA2324" w:rsidRDefault="00DA2324" w:rsidP="00431122">
            <w:pPr>
              <w:pStyle w:val="MEMREB"/>
              <w:jc w:val="center"/>
              <w:rPr>
                <w:rFonts w:ascii="Swis721 LtCn BT" w:hAnsi="Swis721 LtCn BT"/>
                <w:spacing w:val="-3"/>
                <w:sz w:val="20"/>
                <w:szCs w:val="24"/>
              </w:rPr>
            </w:pPr>
            <w:r w:rsidRPr="00DA2324">
              <w:rPr>
                <w:rFonts w:ascii="Swis721 LtCn BT" w:hAnsi="Swis721 LtCn BT"/>
                <w:spacing w:val="-3"/>
                <w:sz w:val="20"/>
                <w:szCs w:val="24"/>
              </w:rPr>
              <w:t>275</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4DFF7575" w14:textId="2F6B0CA7" w:rsidR="00DA2324" w:rsidRPr="00DA2324" w:rsidRDefault="00DA2324" w:rsidP="00431122">
            <w:pPr>
              <w:pStyle w:val="MEMREB"/>
              <w:jc w:val="center"/>
              <w:rPr>
                <w:rFonts w:ascii="Swis721 LtCn BT" w:hAnsi="Swis721 LtCn BT"/>
                <w:color w:val="0066FF"/>
                <w:spacing w:val="-3"/>
                <w:sz w:val="20"/>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5C49F2ED" w14:textId="19E98A4B" w:rsidR="00DA2324" w:rsidRPr="00DA2324" w:rsidRDefault="00DA2324" w:rsidP="00431122">
            <w:pPr>
              <w:pStyle w:val="MEMREB"/>
              <w:jc w:val="center"/>
              <w:rPr>
                <w:rFonts w:ascii="Swis721 LtCn BT" w:hAnsi="Swis721 LtCn BT"/>
                <w:color w:val="0066FF"/>
                <w:spacing w:val="-3"/>
                <w:sz w:val="20"/>
                <w:szCs w:val="24"/>
              </w:rPr>
            </w:pP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1BF95DBE" w14:textId="24317F33" w:rsidR="00DA2324" w:rsidRPr="00DA2324" w:rsidRDefault="00DA2324" w:rsidP="00431122">
            <w:pPr>
              <w:pStyle w:val="MEMREB"/>
              <w:jc w:val="center"/>
              <w:rPr>
                <w:rFonts w:ascii="Swis721 LtCn BT" w:hAnsi="Swis721 LtCn BT"/>
                <w:color w:val="0066FF"/>
                <w:spacing w:val="-3"/>
                <w:sz w:val="20"/>
                <w:szCs w:val="24"/>
              </w:rPr>
            </w:pPr>
          </w:p>
        </w:tc>
      </w:tr>
      <w:tr w:rsidR="00DA2324" w:rsidRPr="00DA2324" w14:paraId="29F488A6" w14:textId="77777777" w:rsidTr="00DA2324">
        <w:trPr>
          <w:cantSplit/>
          <w:trHeight w:val="397"/>
          <w:jc w:val="right"/>
        </w:trPr>
        <w:tc>
          <w:tcPr>
            <w:tcW w:w="20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C4967F"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Tipo</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6CCE4E4A" w14:textId="77777777" w:rsidR="00DA2324" w:rsidRPr="00DA2324" w:rsidRDefault="00DA2324" w:rsidP="00431122">
            <w:pPr>
              <w:pStyle w:val="MEMREB"/>
              <w:jc w:val="center"/>
              <w:rPr>
                <w:rFonts w:ascii="Swis721 LtCn BT" w:hAnsi="Swis721 LtCn BT"/>
                <w:sz w:val="20"/>
                <w:szCs w:val="24"/>
              </w:rPr>
            </w:pPr>
            <w:r w:rsidRPr="00DA2324">
              <w:rPr>
                <w:rFonts w:ascii="Swis721 LtCn BT" w:hAnsi="Swis721 LtCn BT"/>
                <w:spacing w:val="-3"/>
                <w:sz w:val="20"/>
                <w:szCs w:val="24"/>
              </w:rPr>
              <w:t>HA25/B/20</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419E6A03" w14:textId="793AC0C9" w:rsidR="00DA2324" w:rsidRPr="00DA2324" w:rsidRDefault="00DA2324" w:rsidP="00431122">
            <w:pPr>
              <w:pStyle w:val="MEMREB"/>
              <w:jc w:val="center"/>
              <w:rPr>
                <w:rFonts w:ascii="Swis721 LtCn BT" w:hAnsi="Swis721 LtCn BT"/>
                <w:color w:val="0066FF"/>
                <w:spacing w:val="-3"/>
                <w:sz w:val="20"/>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7555DC1D" w14:textId="4E7853FC" w:rsidR="00DA2324" w:rsidRPr="00DA2324" w:rsidRDefault="00DA2324" w:rsidP="00431122">
            <w:pPr>
              <w:pStyle w:val="MEMREB"/>
              <w:jc w:val="center"/>
              <w:rPr>
                <w:rFonts w:ascii="Swis721 LtCn BT" w:hAnsi="Swis721 LtCn BT"/>
                <w:color w:val="0066FF"/>
                <w:spacing w:val="-3"/>
                <w:sz w:val="20"/>
                <w:szCs w:val="24"/>
              </w:rPr>
            </w:pP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9EA3B5E" w14:textId="38D13F5B" w:rsidR="00DA2324" w:rsidRPr="00DA2324" w:rsidRDefault="00DA2324" w:rsidP="00431122">
            <w:pPr>
              <w:pStyle w:val="MEMREB"/>
              <w:jc w:val="center"/>
              <w:rPr>
                <w:rFonts w:ascii="Swis721 LtCn BT" w:hAnsi="Swis721 LtCn BT"/>
                <w:color w:val="0066FF"/>
                <w:spacing w:val="-3"/>
                <w:sz w:val="20"/>
                <w:szCs w:val="24"/>
              </w:rPr>
            </w:pPr>
          </w:p>
        </w:tc>
      </w:tr>
      <w:tr w:rsidR="00DA2324" w:rsidRPr="00DA2324" w14:paraId="2101A5D5" w14:textId="77777777" w:rsidTr="00431122">
        <w:trPr>
          <w:cantSplit/>
          <w:trHeight w:val="397"/>
          <w:jc w:val="right"/>
        </w:trPr>
        <w:tc>
          <w:tcPr>
            <w:tcW w:w="73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2B19C1"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Materiales</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14:paraId="0187C59A"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Cemento</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50B4592B" w14:textId="77777777" w:rsidR="00DA2324" w:rsidRPr="00DA2324" w:rsidRDefault="00DA2324" w:rsidP="00431122">
            <w:pPr>
              <w:pStyle w:val="MEMREB"/>
              <w:jc w:val="center"/>
              <w:rPr>
                <w:rFonts w:ascii="Swis721 LtCn BT" w:hAnsi="Swis721 LtCn BT"/>
                <w:spacing w:val="-3"/>
                <w:sz w:val="20"/>
                <w:szCs w:val="24"/>
              </w:rPr>
            </w:pPr>
            <w:r w:rsidRPr="00DA2324">
              <w:rPr>
                <w:rFonts w:ascii="Swis721 LtCn BT" w:hAnsi="Swis721 LtCn BT"/>
                <w:spacing w:val="-3"/>
                <w:sz w:val="20"/>
                <w:szCs w:val="24"/>
              </w:rPr>
              <w:t>CEM II/A-V 42.5</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31CDB79E" w14:textId="01101F8C" w:rsidR="00DA2324" w:rsidRPr="00DA2324" w:rsidRDefault="00DA2324" w:rsidP="00431122">
            <w:pPr>
              <w:pStyle w:val="MEMREB"/>
              <w:jc w:val="center"/>
              <w:rPr>
                <w:rFonts w:ascii="Swis721 LtCn BT" w:hAnsi="Swis721 LtCn BT"/>
                <w:color w:val="0066FF"/>
                <w:spacing w:val="-3"/>
                <w:sz w:val="20"/>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3C09E40B" w14:textId="2F9EFB01" w:rsidR="00DA2324" w:rsidRPr="00DA2324" w:rsidRDefault="00DA2324" w:rsidP="00431122">
            <w:pPr>
              <w:pStyle w:val="MEMREB"/>
              <w:jc w:val="center"/>
              <w:rPr>
                <w:rFonts w:ascii="Swis721 LtCn BT" w:hAnsi="Swis721 LtCn BT"/>
                <w:color w:val="0066FF"/>
                <w:spacing w:val="-3"/>
                <w:sz w:val="20"/>
                <w:szCs w:val="24"/>
              </w:rPr>
            </w:pP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627E43F3" w14:textId="5E02E1D8" w:rsidR="00DA2324" w:rsidRPr="00DA2324" w:rsidRDefault="00DA2324" w:rsidP="00431122">
            <w:pPr>
              <w:pStyle w:val="MEMREB"/>
              <w:jc w:val="center"/>
              <w:rPr>
                <w:rFonts w:ascii="Swis721 LtCn BT" w:hAnsi="Swis721 LtCn BT"/>
                <w:color w:val="0066FF"/>
                <w:spacing w:val="-3"/>
                <w:sz w:val="20"/>
                <w:szCs w:val="24"/>
              </w:rPr>
            </w:pPr>
          </w:p>
        </w:tc>
      </w:tr>
      <w:tr w:rsidR="00DA2324" w:rsidRPr="00DA2324" w14:paraId="58B1C0DF" w14:textId="77777777" w:rsidTr="00431122">
        <w:trPr>
          <w:cantSplit/>
          <w:trHeight w:val="397"/>
          <w:jc w:val="right"/>
        </w:trPr>
        <w:tc>
          <w:tcPr>
            <w:tcW w:w="735"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743AD13" w14:textId="77777777" w:rsidR="00DA2324" w:rsidRPr="00DA2324" w:rsidRDefault="00DA2324" w:rsidP="00431122">
            <w:pPr>
              <w:pStyle w:val="MEMREB"/>
              <w:jc w:val="left"/>
              <w:rPr>
                <w:rFonts w:ascii="Swis721 LtCn BT" w:hAnsi="Swis721 LtCn BT"/>
                <w:sz w:val="20"/>
                <w:szCs w:val="24"/>
              </w:rPr>
            </w:pP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14:paraId="5A53A3CB"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Árido machacado tamaño máx.</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55BF802E" w14:textId="77777777" w:rsidR="00DA2324" w:rsidRPr="00DA2324" w:rsidRDefault="00DA2324" w:rsidP="00431122">
            <w:pPr>
              <w:pStyle w:val="MEMREB"/>
              <w:jc w:val="center"/>
              <w:rPr>
                <w:rFonts w:ascii="Swis721 LtCn BT" w:hAnsi="Swis721 LtCn BT"/>
                <w:spacing w:val="-3"/>
                <w:sz w:val="20"/>
                <w:szCs w:val="24"/>
              </w:rPr>
            </w:pPr>
            <w:r w:rsidRPr="00DA2324">
              <w:rPr>
                <w:rFonts w:ascii="Swis721 LtCn BT" w:hAnsi="Swis721 LtCn BT"/>
                <w:spacing w:val="-3"/>
                <w:sz w:val="20"/>
                <w:szCs w:val="24"/>
              </w:rPr>
              <w:t>20 mm</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2EA551F5" w14:textId="26ED58B4" w:rsidR="00DA2324" w:rsidRPr="00DA2324" w:rsidRDefault="00DA2324" w:rsidP="00431122">
            <w:pPr>
              <w:pStyle w:val="MEMREB"/>
              <w:jc w:val="center"/>
              <w:rPr>
                <w:rFonts w:ascii="Swis721 LtCn BT" w:hAnsi="Swis721 LtCn BT"/>
                <w:color w:val="0066FF"/>
                <w:spacing w:val="-3"/>
                <w:sz w:val="20"/>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1745F767" w14:textId="52B28D8E" w:rsidR="00DA2324" w:rsidRPr="00DA2324" w:rsidRDefault="00DA2324" w:rsidP="00431122">
            <w:pPr>
              <w:pStyle w:val="MEMREB"/>
              <w:jc w:val="center"/>
              <w:rPr>
                <w:rFonts w:ascii="Swis721 LtCn BT" w:hAnsi="Swis721 LtCn BT"/>
                <w:color w:val="0066FF"/>
                <w:spacing w:val="-3"/>
                <w:sz w:val="20"/>
                <w:szCs w:val="24"/>
              </w:rPr>
            </w:pP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230E443" w14:textId="6296EA97" w:rsidR="00DA2324" w:rsidRPr="00DA2324" w:rsidRDefault="00DA2324" w:rsidP="00431122">
            <w:pPr>
              <w:pStyle w:val="MEMREB"/>
              <w:jc w:val="center"/>
              <w:rPr>
                <w:rFonts w:ascii="Swis721 LtCn BT" w:hAnsi="Swis721 LtCn BT"/>
                <w:color w:val="0066FF"/>
                <w:spacing w:val="-3"/>
                <w:sz w:val="20"/>
                <w:szCs w:val="24"/>
              </w:rPr>
            </w:pPr>
          </w:p>
        </w:tc>
      </w:tr>
      <w:tr w:rsidR="00DA2324" w:rsidRPr="00DA2324" w14:paraId="6ED5E69D" w14:textId="77777777" w:rsidTr="00431122">
        <w:trPr>
          <w:cantSplit/>
          <w:trHeight w:val="397"/>
          <w:jc w:val="right"/>
        </w:trPr>
        <w:tc>
          <w:tcPr>
            <w:tcW w:w="73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40FF75"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Docilidad</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14:paraId="7694FA2D"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Consistencia</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4C4E85E9" w14:textId="77777777" w:rsidR="00DA2324" w:rsidRPr="00DA2324" w:rsidRDefault="00DA2324" w:rsidP="00431122">
            <w:pPr>
              <w:pStyle w:val="MEMREB"/>
              <w:jc w:val="center"/>
              <w:rPr>
                <w:rFonts w:ascii="Swis721 LtCn BT" w:hAnsi="Swis721 LtCn BT"/>
                <w:spacing w:val="-3"/>
                <w:sz w:val="20"/>
                <w:szCs w:val="24"/>
              </w:rPr>
            </w:pPr>
            <w:r w:rsidRPr="00DA2324">
              <w:rPr>
                <w:rFonts w:ascii="Swis721 LtCn BT" w:hAnsi="Swis721 LtCn BT"/>
                <w:spacing w:val="-3"/>
                <w:sz w:val="20"/>
                <w:szCs w:val="24"/>
              </w:rPr>
              <w:t>Blanda</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7B741555" w14:textId="5F70F337" w:rsidR="00DA2324" w:rsidRPr="00DA2324" w:rsidRDefault="00DA2324" w:rsidP="00431122">
            <w:pPr>
              <w:pStyle w:val="MEMREB"/>
              <w:jc w:val="center"/>
              <w:rPr>
                <w:rFonts w:ascii="Swis721 LtCn BT" w:hAnsi="Swis721 LtCn BT"/>
                <w:color w:val="0066FF"/>
                <w:spacing w:val="-3"/>
                <w:sz w:val="20"/>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2F6347FB" w14:textId="51F281F8" w:rsidR="00DA2324" w:rsidRPr="00DA2324" w:rsidRDefault="00DA2324" w:rsidP="00431122">
            <w:pPr>
              <w:pStyle w:val="MEMREB"/>
              <w:jc w:val="center"/>
              <w:rPr>
                <w:rFonts w:ascii="Swis721 LtCn BT" w:hAnsi="Swis721 LtCn BT"/>
                <w:color w:val="0066FF"/>
                <w:spacing w:val="-3"/>
                <w:sz w:val="20"/>
                <w:szCs w:val="24"/>
              </w:rPr>
            </w:pP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0ECD2375" w14:textId="7A70BC3E" w:rsidR="00DA2324" w:rsidRPr="00DA2324" w:rsidRDefault="00DA2324" w:rsidP="00431122">
            <w:pPr>
              <w:pStyle w:val="MEMREB"/>
              <w:jc w:val="center"/>
              <w:rPr>
                <w:rFonts w:ascii="Swis721 LtCn BT" w:hAnsi="Swis721 LtCn BT"/>
                <w:color w:val="0066FF"/>
                <w:spacing w:val="-3"/>
                <w:sz w:val="20"/>
                <w:szCs w:val="24"/>
              </w:rPr>
            </w:pPr>
          </w:p>
        </w:tc>
      </w:tr>
      <w:tr w:rsidR="00DA2324" w:rsidRPr="00DA2324" w14:paraId="0F445F98" w14:textId="77777777" w:rsidTr="00431122">
        <w:trPr>
          <w:cantSplit/>
          <w:trHeight w:val="397"/>
          <w:jc w:val="right"/>
        </w:trPr>
        <w:tc>
          <w:tcPr>
            <w:tcW w:w="735"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EFD0E32" w14:textId="77777777" w:rsidR="00DA2324" w:rsidRPr="00DA2324" w:rsidRDefault="00DA2324" w:rsidP="00431122">
            <w:pPr>
              <w:pStyle w:val="MEMREB"/>
              <w:jc w:val="left"/>
              <w:rPr>
                <w:rFonts w:ascii="Swis721 LtCn BT" w:hAnsi="Swis721 LtCn BT"/>
                <w:sz w:val="20"/>
                <w:szCs w:val="24"/>
              </w:rPr>
            </w:pP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14:paraId="6D166310"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Compactación</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0EE340EC" w14:textId="77777777" w:rsidR="00DA2324" w:rsidRPr="00DA2324" w:rsidRDefault="00DA2324" w:rsidP="00431122">
            <w:pPr>
              <w:pStyle w:val="MEMREB"/>
              <w:jc w:val="center"/>
              <w:rPr>
                <w:rFonts w:ascii="Swis721 LtCn BT" w:hAnsi="Swis721 LtCn BT"/>
                <w:spacing w:val="-3"/>
                <w:sz w:val="20"/>
                <w:szCs w:val="24"/>
              </w:rPr>
            </w:pPr>
            <w:r w:rsidRPr="00DA2324">
              <w:rPr>
                <w:rFonts w:ascii="Swis721 LtCn BT" w:hAnsi="Swis721 LtCn BT"/>
                <w:spacing w:val="-3"/>
                <w:sz w:val="20"/>
                <w:szCs w:val="24"/>
              </w:rPr>
              <w:t>Vibrado</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3F3E449F" w14:textId="20D5C9BF" w:rsidR="00DA2324" w:rsidRPr="00DA2324" w:rsidRDefault="00DA2324" w:rsidP="00431122">
            <w:pPr>
              <w:pStyle w:val="MEMREB"/>
              <w:jc w:val="center"/>
              <w:rPr>
                <w:rFonts w:ascii="Swis721 LtCn BT" w:hAnsi="Swis721 LtCn BT"/>
                <w:color w:val="0066FF"/>
                <w:spacing w:val="-3"/>
                <w:sz w:val="20"/>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52DB6C04" w14:textId="33F388D9" w:rsidR="00DA2324" w:rsidRPr="00DA2324" w:rsidRDefault="00DA2324" w:rsidP="00431122">
            <w:pPr>
              <w:pStyle w:val="MEMREB"/>
              <w:jc w:val="center"/>
              <w:rPr>
                <w:rFonts w:ascii="Swis721 LtCn BT" w:hAnsi="Swis721 LtCn BT"/>
                <w:color w:val="0066FF"/>
                <w:spacing w:val="-3"/>
                <w:sz w:val="20"/>
                <w:szCs w:val="24"/>
              </w:rPr>
            </w:pP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6CBB0A4" w14:textId="0B2F62F2" w:rsidR="00DA2324" w:rsidRPr="00DA2324" w:rsidRDefault="00DA2324" w:rsidP="00431122">
            <w:pPr>
              <w:pStyle w:val="MEMREB"/>
              <w:jc w:val="center"/>
              <w:rPr>
                <w:rFonts w:ascii="Swis721 LtCn BT" w:hAnsi="Swis721 LtCn BT"/>
                <w:color w:val="0066FF"/>
                <w:spacing w:val="-3"/>
                <w:sz w:val="20"/>
                <w:szCs w:val="24"/>
              </w:rPr>
            </w:pPr>
          </w:p>
        </w:tc>
      </w:tr>
      <w:tr w:rsidR="00DA2324" w:rsidRPr="00DA2324" w14:paraId="0CA672F5" w14:textId="77777777" w:rsidTr="00431122">
        <w:trPr>
          <w:cantSplit/>
          <w:trHeight w:val="397"/>
          <w:jc w:val="right"/>
        </w:trPr>
        <w:tc>
          <w:tcPr>
            <w:tcW w:w="735"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D13FFCB" w14:textId="77777777" w:rsidR="00DA2324" w:rsidRPr="00DA2324" w:rsidRDefault="00DA2324" w:rsidP="00431122">
            <w:pPr>
              <w:pStyle w:val="MEMREB"/>
              <w:jc w:val="left"/>
              <w:rPr>
                <w:rFonts w:ascii="Swis721 LtCn BT" w:hAnsi="Swis721 LtCn BT"/>
                <w:sz w:val="20"/>
                <w:szCs w:val="24"/>
              </w:rPr>
            </w:pP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14:paraId="1348E3B8"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Asiento Cono de Abrams (cm.)</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6E54BC91" w14:textId="6691F8AD" w:rsidR="00DA2324" w:rsidRPr="00DA2324" w:rsidRDefault="00DA2324" w:rsidP="00431122">
            <w:pPr>
              <w:pStyle w:val="MEMREB"/>
              <w:jc w:val="center"/>
              <w:rPr>
                <w:rFonts w:ascii="Swis721 LtCn BT" w:hAnsi="Swis721 LtCn BT"/>
                <w:spacing w:val="-3"/>
                <w:sz w:val="20"/>
                <w:szCs w:val="24"/>
              </w:rPr>
            </w:pPr>
            <w:r w:rsidRPr="00DA2324">
              <w:rPr>
                <w:rFonts w:ascii="Swis721 LtCn BT" w:hAnsi="Swis721 LtCn BT"/>
                <w:spacing w:val="-3"/>
                <w:sz w:val="20"/>
                <w:szCs w:val="24"/>
              </w:rPr>
              <w:t>5 - 9</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43D305C1" w14:textId="548D5546" w:rsidR="00DA2324" w:rsidRPr="00DA2324" w:rsidRDefault="00DA2324" w:rsidP="00431122">
            <w:pPr>
              <w:pStyle w:val="MEMREB"/>
              <w:jc w:val="center"/>
              <w:rPr>
                <w:rFonts w:ascii="Swis721 LtCn BT" w:hAnsi="Swis721 LtCn BT"/>
                <w:color w:val="0066FF"/>
                <w:spacing w:val="-3"/>
                <w:sz w:val="20"/>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1190995A" w14:textId="30F57B70" w:rsidR="00DA2324" w:rsidRPr="00DA2324" w:rsidRDefault="00DA2324" w:rsidP="00431122">
            <w:pPr>
              <w:pStyle w:val="MEMREB"/>
              <w:jc w:val="center"/>
              <w:rPr>
                <w:rFonts w:ascii="Swis721 LtCn BT" w:hAnsi="Swis721 LtCn BT"/>
                <w:color w:val="0066FF"/>
                <w:spacing w:val="-3"/>
                <w:sz w:val="20"/>
                <w:szCs w:val="24"/>
              </w:rPr>
            </w:pP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357DC2C" w14:textId="44A960DB" w:rsidR="00DA2324" w:rsidRPr="00DA2324" w:rsidRDefault="00DA2324" w:rsidP="00431122">
            <w:pPr>
              <w:pStyle w:val="MEMREB"/>
              <w:jc w:val="center"/>
              <w:rPr>
                <w:rFonts w:ascii="Swis721 LtCn BT" w:hAnsi="Swis721 LtCn BT"/>
                <w:color w:val="0066FF"/>
                <w:spacing w:val="-3"/>
                <w:sz w:val="20"/>
                <w:szCs w:val="24"/>
              </w:rPr>
            </w:pPr>
          </w:p>
        </w:tc>
      </w:tr>
      <w:tr w:rsidR="00DA2324" w:rsidRPr="00DA2324" w14:paraId="1CDC9092" w14:textId="77777777" w:rsidTr="00431122">
        <w:trPr>
          <w:cantSplit/>
          <w:trHeight w:val="397"/>
          <w:jc w:val="right"/>
        </w:trPr>
        <w:tc>
          <w:tcPr>
            <w:tcW w:w="73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94D4ED" w14:textId="77777777" w:rsidR="00DA2324" w:rsidRPr="00D06673" w:rsidRDefault="00DA2324" w:rsidP="00431122">
            <w:pPr>
              <w:pStyle w:val="MEMREB"/>
              <w:jc w:val="left"/>
              <w:rPr>
                <w:rFonts w:ascii="Swis721 LtCn BT" w:hAnsi="Swis721 LtCn BT"/>
                <w:sz w:val="20"/>
                <w:szCs w:val="24"/>
                <w:lang w:val="pt-PT"/>
              </w:rPr>
            </w:pPr>
            <w:r w:rsidRPr="00D06673">
              <w:rPr>
                <w:rFonts w:ascii="Swis721 LtCn BT" w:hAnsi="Swis721 LtCn BT"/>
                <w:sz w:val="20"/>
                <w:szCs w:val="24"/>
                <w:lang w:val="pt-PT"/>
              </w:rPr>
              <w:t>Resistencia</w:t>
            </w:r>
          </w:p>
          <w:p w14:paraId="30B98395" w14:textId="77777777" w:rsidR="00DA2324" w:rsidRPr="00D06673" w:rsidRDefault="00DA2324" w:rsidP="00431122">
            <w:pPr>
              <w:pStyle w:val="MEMREB"/>
              <w:jc w:val="left"/>
              <w:rPr>
                <w:rFonts w:ascii="Swis721 LtCn BT" w:hAnsi="Swis721 LtCn BT"/>
                <w:sz w:val="20"/>
                <w:szCs w:val="24"/>
                <w:lang w:val="pt-PT"/>
              </w:rPr>
            </w:pPr>
            <w:r w:rsidRPr="00D06673">
              <w:rPr>
                <w:rFonts w:ascii="Swis721 LtCn BT" w:hAnsi="Swis721 LtCn BT"/>
                <w:sz w:val="20"/>
                <w:szCs w:val="24"/>
                <w:lang w:val="pt-PT"/>
              </w:rPr>
              <w:t>Característica</w:t>
            </w:r>
          </w:p>
          <w:p w14:paraId="57F9ABCA" w14:textId="77777777" w:rsidR="00DA2324" w:rsidRPr="00D06673" w:rsidRDefault="00DA2324" w:rsidP="00431122">
            <w:pPr>
              <w:pStyle w:val="MEMREB"/>
              <w:jc w:val="left"/>
              <w:rPr>
                <w:rFonts w:ascii="Swis721 LtCn BT" w:hAnsi="Swis721 LtCn BT"/>
                <w:sz w:val="20"/>
                <w:szCs w:val="24"/>
                <w:lang w:val="pt-PT"/>
              </w:rPr>
            </w:pPr>
            <w:r w:rsidRPr="00D06673">
              <w:rPr>
                <w:rFonts w:ascii="Swis721 LtCn BT" w:hAnsi="Swis721 LtCn BT"/>
                <w:sz w:val="20"/>
                <w:szCs w:val="24"/>
                <w:lang w:val="pt-PT"/>
              </w:rPr>
              <w:t>F</w:t>
            </w:r>
            <w:r w:rsidRPr="00D06673">
              <w:rPr>
                <w:rFonts w:ascii="Swis721 LtCn BT" w:hAnsi="Swis721 LtCn BT"/>
                <w:sz w:val="20"/>
                <w:szCs w:val="24"/>
                <w:vertAlign w:val="subscript"/>
                <w:lang w:val="pt-PT"/>
              </w:rPr>
              <w:t>ck</w:t>
            </w:r>
            <w:r w:rsidRPr="00D06673">
              <w:rPr>
                <w:rFonts w:ascii="Swis721 LtCn BT" w:hAnsi="Swis721 LtCn BT"/>
                <w:sz w:val="20"/>
                <w:szCs w:val="24"/>
                <w:lang w:val="pt-PT"/>
              </w:rPr>
              <w:t xml:space="preserve"> (N/mm</w:t>
            </w:r>
            <w:r w:rsidRPr="00D06673">
              <w:rPr>
                <w:rFonts w:ascii="Swis721 LtCn BT" w:hAnsi="Swis721 LtCn BT"/>
                <w:sz w:val="20"/>
                <w:szCs w:val="24"/>
                <w:vertAlign w:val="superscript"/>
                <w:lang w:val="pt-PT"/>
              </w:rPr>
              <w:t>2</w:t>
            </w:r>
            <w:r w:rsidRPr="00D06673">
              <w:rPr>
                <w:rFonts w:ascii="Swis721 LtCn BT" w:hAnsi="Swis721 LtCn BT"/>
                <w:sz w:val="20"/>
                <w:szCs w:val="24"/>
                <w:lang w:val="pt-PT"/>
              </w:rPr>
              <w:t>)</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14:paraId="20405B39"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A 7 días</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5FF85054" w14:textId="77777777" w:rsidR="00DA2324" w:rsidRPr="00DA2324" w:rsidRDefault="00DA2324" w:rsidP="00431122">
            <w:pPr>
              <w:pStyle w:val="MEMREB"/>
              <w:jc w:val="center"/>
              <w:rPr>
                <w:rFonts w:ascii="Swis721 LtCn BT" w:hAnsi="Swis721 LtCn BT"/>
                <w:spacing w:val="-3"/>
                <w:sz w:val="20"/>
                <w:szCs w:val="24"/>
              </w:rPr>
            </w:pPr>
            <w:r w:rsidRPr="00DA2324">
              <w:rPr>
                <w:rFonts w:ascii="Swis721 LtCn BT" w:hAnsi="Swis721 LtCn BT"/>
                <w:spacing w:val="-3"/>
                <w:sz w:val="20"/>
                <w:szCs w:val="24"/>
              </w:rPr>
              <w:t>&gt;20</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542E9050" w14:textId="0FCDF561" w:rsidR="00DA2324" w:rsidRPr="00DA2324" w:rsidRDefault="00DA2324" w:rsidP="00431122">
            <w:pPr>
              <w:pStyle w:val="MEMREB"/>
              <w:jc w:val="center"/>
              <w:rPr>
                <w:rFonts w:ascii="Swis721 LtCn BT" w:hAnsi="Swis721 LtCn BT"/>
                <w:color w:val="0066FF"/>
                <w:spacing w:val="-3"/>
                <w:sz w:val="20"/>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19633930" w14:textId="0E73E968" w:rsidR="00DA2324" w:rsidRPr="00DA2324" w:rsidRDefault="00DA2324" w:rsidP="00431122">
            <w:pPr>
              <w:pStyle w:val="MEMREB"/>
              <w:jc w:val="center"/>
              <w:rPr>
                <w:rFonts w:ascii="Swis721 LtCn BT" w:hAnsi="Swis721 LtCn BT"/>
                <w:color w:val="0066FF"/>
                <w:spacing w:val="-3"/>
                <w:sz w:val="20"/>
                <w:szCs w:val="24"/>
              </w:rPr>
            </w:pP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0E959E0A" w14:textId="4D0D333F" w:rsidR="00DA2324" w:rsidRPr="00DA2324" w:rsidRDefault="00DA2324" w:rsidP="00431122">
            <w:pPr>
              <w:pStyle w:val="MEMREB"/>
              <w:jc w:val="center"/>
              <w:rPr>
                <w:rFonts w:ascii="Swis721 LtCn BT" w:hAnsi="Swis721 LtCn BT"/>
                <w:color w:val="0066FF"/>
                <w:spacing w:val="-3"/>
                <w:sz w:val="20"/>
                <w:szCs w:val="24"/>
              </w:rPr>
            </w:pPr>
          </w:p>
        </w:tc>
      </w:tr>
      <w:tr w:rsidR="00DA2324" w:rsidRPr="00DA2324" w14:paraId="684D5F77" w14:textId="77777777" w:rsidTr="00431122">
        <w:trPr>
          <w:cantSplit/>
          <w:trHeight w:val="397"/>
          <w:jc w:val="right"/>
        </w:trPr>
        <w:tc>
          <w:tcPr>
            <w:tcW w:w="735"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4A2E796" w14:textId="77777777" w:rsidR="00DA2324" w:rsidRPr="00DA2324" w:rsidRDefault="00DA2324" w:rsidP="00431122">
            <w:pPr>
              <w:pStyle w:val="MEMREB"/>
              <w:jc w:val="left"/>
              <w:rPr>
                <w:rFonts w:ascii="Swis721 LtCn BT" w:hAnsi="Swis721 LtCn BT"/>
                <w:sz w:val="20"/>
                <w:szCs w:val="24"/>
              </w:rPr>
            </w:pP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14:paraId="089B4854"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A 28 días</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48326208" w14:textId="11A1F197" w:rsidR="00DA2324" w:rsidRPr="00DA2324" w:rsidRDefault="00DA2324" w:rsidP="00431122">
            <w:pPr>
              <w:pStyle w:val="MEMREB"/>
              <w:jc w:val="center"/>
              <w:rPr>
                <w:rFonts w:ascii="Swis721 LtCn BT" w:hAnsi="Swis721 LtCn BT"/>
                <w:spacing w:val="-3"/>
                <w:sz w:val="20"/>
                <w:szCs w:val="24"/>
              </w:rPr>
            </w:pPr>
            <w:r w:rsidRPr="00DA2324">
              <w:rPr>
                <w:rFonts w:ascii="Swis721 LtCn BT" w:hAnsi="Swis721 LtCn BT"/>
                <w:spacing w:val="-3"/>
                <w:sz w:val="20"/>
                <w:szCs w:val="24"/>
              </w:rPr>
              <w:t>&gt;25</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4FE7AA7E" w14:textId="390E3627" w:rsidR="00DA2324" w:rsidRPr="00DA2324" w:rsidRDefault="00DA2324" w:rsidP="00431122">
            <w:pPr>
              <w:pStyle w:val="MEMREB"/>
              <w:jc w:val="center"/>
              <w:rPr>
                <w:rFonts w:ascii="Swis721 LtCn BT" w:hAnsi="Swis721 LtCn BT"/>
                <w:color w:val="0066FF"/>
                <w:spacing w:val="-3"/>
                <w:sz w:val="20"/>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05847899" w14:textId="40CAA44F" w:rsidR="00DA2324" w:rsidRPr="00DA2324" w:rsidRDefault="00DA2324" w:rsidP="00431122">
            <w:pPr>
              <w:pStyle w:val="MEMREB"/>
              <w:jc w:val="center"/>
              <w:rPr>
                <w:rFonts w:ascii="Swis721 LtCn BT" w:hAnsi="Swis721 LtCn BT"/>
                <w:color w:val="0066FF"/>
                <w:spacing w:val="-3"/>
                <w:sz w:val="20"/>
                <w:szCs w:val="24"/>
              </w:rPr>
            </w:pP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6132A5F" w14:textId="6B4B3F5C" w:rsidR="00DA2324" w:rsidRPr="00DA2324" w:rsidRDefault="00DA2324" w:rsidP="00431122">
            <w:pPr>
              <w:pStyle w:val="MEMREB"/>
              <w:jc w:val="center"/>
              <w:rPr>
                <w:rFonts w:ascii="Swis721 LtCn BT" w:hAnsi="Swis721 LtCn BT"/>
                <w:color w:val="0066FF"/>
                <w:spacing w:val="-3"/>
                <w:sz w:val="20"/>
                <w:szCs w:val="24"/>
              </w:rPr>
            </w:pPr>
          </w:p>
        </w:tc>
      </w:tr>
      <w:tr w:rsidR="00DA2324" w:rsidRPr="00DA2324" w14:paraId="6CE58199" w14:textId="77777777" w:rsidTr="00DA2324">
        <w:trPr>
          <w:cantSplit/>
          <w:trHeight w:val="397"/>
          <w:jc w:val="right"/>
        </w:trPr>
        <w:tc>
          <w:tcPr>
            <w:tcW w:w="20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545A14"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Ensayos de control de hormigón</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6E10A926" w14:textId="77777777" w:rsidR="00DA2324" w:rsidRPr="00DA2324" w:rsidRDefault="00DA2324" w:rsidP="00431122">
            <w:pPr>
              <w:pStyle w:val="MEMREB"/>
              <w:jc w:val="center"/>
              <w:rPr>
                <w:rFonts w:ascii="Swis721 LtCn BT" w:hAnsi="Swis721 LtCn BT"/>
                <w:sz w:val="20"/>
                <w:szCs w:val="24"/>
              </w:rPr>
            </w:pPr>
            <w:r w:rsidRPr="00DA2324">
              <w:rPr>
                <w:rFonts w:ascii="Swis721 LtCn BT" w:hAnsi="Swis721 LtCn BT"/>
                <w:spacing w:val="-3"/>
                <w:sz w:val="20"/>
                <w:szCs w:val="24"/>
              </w:rPr>
              <w:t>Estadístico</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103608A0" w14:textId="15823B71" w:rsidR="00DA2324" w:rsidRPr="00DA2324" w:rsidRDefault="00DA2324" w:rsidP="00431122">
            <w:pPr>
              <w:pStyle w:val="MEMREB"/>
              <w:jc w:val="center"/>
              <w:rPr>
                <w:rFonts w:ascii="Swis721 LtCn BT" w:hAnsi="Swis721 LtCn BT"/>
                <w:color w:val="0066FF"/>
                <w:spacing w:val="-3"/>
                <w:sz w:val="20"/>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03F5924F" w14:textId="4AC8D438" w:rsidR="00DA2324" w:rsidRPr="00DA2324" w:rsidRDefault="00DA2324" w:rsidP="00431122">
            <w:pPr>
              <w:pStyle w:val="MEMREB"/>
              <w:jc w:val="center"/>
              <w:rPr>
                <w:rFonts w:ascii="Swis721 LtCn BT" w:hAnsi="Swis721 LtCn BT"/>
                <w:color w:val="0066FF"/>
                <w:spacing w:val="-3"/>
                <w:sz w:val="20"/>
                <w:szCs w:val="24"/>
              </w:rPr>
            </w:pP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EFA8C4E" w14:textId="71404CA2" w:rsidR="00DA2324" w:rsidRPr="00DA2324" w:rsidRDefault="00DA2324" w:rsidP="00431122">
            <w:pPr>
              <w:pStyle w:val="MEMREB"/>
              <w:jc w:val="center"/>
              <w:rPr>
                <w:rFonts w:ascii="Swis721 LtCn BT" w:hAnsi="Swis721 LtCn BT"/>
                <w:color w:val="0066FF"/>
                <w:spacing w:val="-3"/>
                <w:sz w:val="20"/>
                <w:szCs w:val="24"/>
              </w:rPr>
            </w:pPr>
          </w:p>
        </w:tc>
      </w:tr>
      <w:tr w:rsidR="00DA2324" w:rsidRPr="00DA2324" w14:paraId="72ADAF03" w14:textId="77777777" w:rsidTr="00DA2324">
        <w:trPr>
          <w:cantSplit/>
          <w:trHeight w:val="397"/>
          <w:jc w:val="right"/>
        </w:trPr>
        <w:tc>
          <w:tcPr>
            <w:tcW w:w="20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A9AEC3"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 xml:space="preserve">Coeficiente parcial de seguridad </w:t>
            </w:r>
            <w:r w:rsidRPr="00DA2324">
              <w:rPr>
                <w:rFonts w:ascii="Swis721 LtCn BT" w:hAnsi="Swis721 LtCn BT"/>
                <w:sz w:val="20"/>
                <w:szCs w:val="24"/>
              </w:rPr>
              <w:sym w:font="Symbol" w:char="F067"/>
            </w:r>
            <w:r w:rsidRPr="00DA2324">
              <w:rPr>
                <w:rFonts w:ascii="Swis721 LtCn BT" w:hAnsi="Swis721 LtCn BT"/>
                <w:sz w:val="20"/>
                <w:szCs w:val="24"/>
              </w:rPr>
              <w:t>c</w:t>
            </w:r>
          </w:p>
          <w:p w14:paraId="77A24322"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Acciones persistentes o transitorias</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26F65674" w14:textId="77777777" w:rsidR="00DA2324" w:rsidRPr="00DA2324" w:rsidRDefault="00DA2324" w:rsidP="00431122">
            <w:pPr>
              <w:pStyle w:val="MEMREB"/>
              <w:jc w:val="center"/>
              <w:rPr>
                <w:rFonts w:ascii="Swis721 LtCn BT" w:hAnsi="Swis721 LtCn BT"/>
                <w:sz w:val="20"/>
                <w:szCs w:val="24"/>
              </w:rPr>
            </w:pPr>
            <w:r w:rsidRPr="00DA2324">
              <w:rPr>
                <w:rFonts w:ascii="Swis721 LtCn BT" w:hAnsi="Swis721 LtCn BT"/>
                <w:sz w:val="20"/>
                <w:szCs w:val="24"/>
              </w:rPr>
              <w:t>1.5</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535F7795" w14:textId="1D560C46" w:rsidR="00DA2324" w:rsidRPr="00DA2324" w:rsidRDefault="00DA2324" w:rsidP="00431122">
            <w:pPr>
              <w:pStyle w:val="MEMREB"/>
              <w:jc w:val="center"/>
              <w:rPr>
                <w:rFonts w:ascii="Swis721 LtCn BT" w:hAnsi="Swis721 LtCn BT"/>
                <w:color w:val="0066FF"/>
                <w:sz w:val="20"/>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107B67FF" w14:textId="6B46FC9D" w:rsidR="00DA2324" w:rsidRPr="00DA2324" w:rsidRDefault="00DA2324" w:rsidP="00431122">
            <w:pPr>
              <w:pStyle w:val="MEMREB"/>
              <w:jc w:val="center"/>
              <w:rPr>
                <w:rFonts w:ascii="Swis721 LtCn BT" w:hAnsi="Swis721 LtCn BT"/>
                <w:color w:val="0066FF"/>
                <w:sz w:val="20"/>
                <w:szCs w:val="24"/>
              </w:rPr>
            </w:pP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69516572" w14:textId="402F2263" w:rsidR="00DA2324" w:rsidRPr="00DA2324" w:rsidRDefault="00DA2324" w:rsidP="00431122">
            <w:pPr>
              <w:pStyle w:val="MEMREB"/>
              <w:jc w:val="center"/>
              <w:rPr>
                <w:rFonts w:ascii="Swis721 LtCn BT" w:hAnsi="Swis721 LtCn BT"/>
                <w:color w:val="0066FF"/>
                <w:sz w:val="20"/>
                <w:szCs w:val="24"/>
              </w:rPr>
            </w:pPr>
          </w:p>
        </w:tc>
      </w:tr>
      <w:tr w:rsidR="00DA2324" w:rsidRPr="00DA2324" w14:paraId="4125D972" w14:textId="77777777" w:rsidTr="00431122">
        <w:trPr>
          <w:cantSplit/>
          <w:trHeight w:val="397"/>
          <w:tblHeader/>
          <w:jc w:val="right"/>
        </w:trPr>
        <w:tc>
          <w:tcPr>
            <w:tcW w:w="5000" w:type="pct"/>
            <w:gridSpan w:val="6"/>
            <w:tcBorders>
              <w:top w:val="single" w:sz="4" w:space="0" w:color="auto"/>
              <w:left w:val="single" w:sz="4" w:space="0" w:color="auto"/>
              <w:bottom w:val="single" w:sz="4" w:space="0" w:color="auto"/>
              <w:right w:val="single" w:sz="4" w:space="0" w:color="auto"/>
            </w:tcBorders>
            <w:shd w:val="clear" w:color="auto" w:fill="BFBFBF"/>
            <w:vAlign w:val="bottom"/>
          </w:tcPr>
          <w:p w14:paraId="0C1FF5D0" w14:textId="77777777" w:rsidR="00DA2324" w:rsidRPr="00DA2324" w:rsidRDefault="00DA2324" w:rsidP="00431122">
            <w:pPr>
              <w:pStyle w:val="MEMNREB"/>
              <w:jc w:val="left"/>
              <w:rPr>
                <w:rFonts w:ascii="Swis721 LtCn BT" w:hAnsi="Swis721 LtCn BT"/>
                <w:sz w:val="20"/>
                <w:szCs w:val="24"/>
              </w:rPr>
            </w:pPr>
            <w:r w:rsidRPr="00DA2324">
              <w:rPr>
                <w:rFonts w:ascii="Swis721 LtCn BT" w:hAnsi="Swis721 LtCn BT"/>
                <w:sz w:val="20"/>
                <w:szCs w:val="24"/>
              </w:rPr>
              <w:t>ACERO</w:t>
            </w:r>
          </w:p>
        </w:tc>
      </w:tr>
      <w:tr w:rsidR="00DA2324" w:rsidRPr="00DA2324" w14:paraId="33CB3312" w14:textId="77777777" w:rsidTr="00431122">
        <w:trPr>
          <w:cantSplit/>
          <w:trHeight w:val="397"/>
          <w:jc w:val="right"/>
        </w:trPr>
        <w:tc>
          <w:tcPr>
            <w:tcW w:w="73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13BCAF"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Barras</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14:paraId="643A7058"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Designación</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30F4D9F4" w14:textId="77777777" w:rsidR="00DA2324" w:rsidRPr="00DA2324" w:rsidRDefault="00DA2324" w:rsidP="00431122">
            <w:pPr>
              <w:pStyle w:val="MEMREB"/>
              <w:jc w:val="center"/>
              <w:rPr>
                <w:rFonts w:ascii="Swis721 LtCn BT" w:hAnsi="Swis721 LtCn BT"/>
                <w:sz w:val="20"/>
                <w:szCs w:val="24"/>
              </w:rPr>
            </w:pPr>
            <w:r w:rsidRPr="00DA2324">
              <w:rPr>
                <w:rFonts w:ascii="Swis721 LtCn BT" w:hAnsi="Swis721 LtCn BT"/>
                <w:sz w:val="20"/>
                <w:szCs w:val="24"/>
              </w:rPr>
              <w:t>B-500 S</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3C5A3464" w14:textId="77777777" w:rsidR="00DA2324" w:rsidRPr="00DA2324" w:rsidRDefault="00DA2324" w:rsidP="00431122">
            <w:pPr>
              <w:pStyle w:val="MEMREB"/>
              <w:jc w:val="center"/>
              <w:rPr>
                <w:rFonts w:ascii="Swis721 LtCn BT" w:hAnsi="Swis721 LtCn BT"/>
                <w:sz w:val="20"/>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6B98B67E" w14:textId="77777777" w:rsidR="00DA2324" w:rsidRPr="00DA2324" w:rsidRDefault="00DA2324" w:rsidP="00431122">
            <w:pPr>
              <w:pStyle w:val="MEMREB"/>
              <w:jc w:val="center"/>
              <w:rPr>
                <w:rFonts w:ascii="Swis721 LtCn BT" w:hAnsi="Swis721 LtCn BT"/>
                <w:sz w:val="20"/>
                <w:szCs w:val="24"/>
              </w:rPr>
            </w:pP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C9DFBA1" w14:textId="77777777" w:rsidR="00DA2324" w:rsidRPr="00DA2324" w:rsidRDefault="00DA2324" w:rsidP="00431122">
            <w:pPr>
              <w:pStyle w:val="MEMREB"/>
              <w:jc w:val="center"/>
              <w:rPr>
                <w:rFonts w:ascii="Swis721 LtCn BT" w:hAnsi="Swis721 LtCn BT"/>
                <w:sz w:val="20"/>
                <w:szCs w:val="24"/>
              </w:rPr>
            </w:pPr>
          </w:p>
        </w:tc>
      </w:tr>
      <w:tr w:rsidR="00DA2324" w:rsidRPr="00DA2324" w14:paraId="0DE9EDB5" w14:textId="77777777" w:rsidTr="00431122">
        <w:trPr>
          <w:cantSplit/>
          <w:trHeight w:val="397"/>
          <w:jc w:val="right"/>
        </w:trPr>
        <w:tc>
          <w:tcPr>
            <w:tcW w:w="735"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572FC61" w14:textId="77777777" w:rsidR="00DA2324" w:rsidRPr="00DA2324" w:rsidRDefault="00DA2324" w:rsidP="00431122">
            <w:pPr>
              <w:pStyle w:val="MEMREB"/>
              <w:jc w:val="left"/>
              <w:rPr>
                <w:rFonts w:ascii="Swis721 LtCn BT" w:hAnsi="Swis721 LtCn BT"/>
                <w:sz w:val="20"/>
                <w:szCs w:val="24"/>
              </w:rPr>
            </w:pP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14:paraId="7748C99C"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Lím. Elástico-N/mm</w:t>
            </w:r>
            <w:r w:rsidRPr="00DA2324">
              <w:rPr>
                <w:rFonts w:ascii="Swis721 LtCn BT" w:hAnsi="Swis721 LtCn BT"/>
                <w:sz w:val="20"/>
                <w:szCs w:val="24"/>
                <w:vertAlign w:val="superscript"/>
              </w:rPr>
              <w:t>2</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3E6B649A" w14:textId="77777777" w:rsidR="00DA2324" w:rsidRPr="00DA2324" w:rsidRDefault="00DA2324" w:rsidP="00431122">
            <w:pPr>
              <w:pStyle w:val="MEMREB"/>
              <w:jc w:val="center"/>
              <w:rPr>
                <w:rFonts w:ascii="Swis721 LtCn BT" w:hAnsi="Swis721 LtCn BT"/>
                <w:sz w:val="20"/>
                <w:szCs w:val="24"/>
              </w:rPr>
            </w:pPr>
            <w:r w:rsidRPr="00DA2324">
              <w:rPr>
                <w:rFonts w:ascii="Swis721 LtCn BT" w:hAnsi="Swis721 LtCn BT"/>
                <w:sz w:val="20"/>
                <w:szCs w:val="24"/>
              </w:rPr>
              <w:t>500</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38FF3665" w14:textId="77777777" w:rsidR="00DA2324" w:rsidRPr="00DA2324" w:rsidRDefault="00DA2324" w:rsidP="00431122">
            <w:pPr>
              <w:pStyle w:val="MEMREB"/>
              <w:jc w:val="center"/>
              <w:rPr>
                <w:rFonts w:ascii="Swis721 LtCn BT" w:hAnsi="Swis721 LtCn BT"/>
                <w:sz w:val="20"/>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31D6A15A" w14:textId="77777777" w:rsidR="00DA2324" w:rsidRPr="00DA2324" w:rsidRDefault="00DA2324" w:rsidP="00431122">
            <w:pPr>
              <w:pStyle w:val="MEMREB"/>
              <w:jc w:val="center"/>
              <w:rPr>
                <w:rFonts w:ascii="Swis721 LtCn BT" w:hAnsi="Swis721 LtCn BT"/>
                <w:sz w:val="20"/>
                <w:szCs w:val="24"/>
              </w:rPr>
            </w:pP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11F8B950" w14:textId="77777777" w:rsidR="00DA2324" w:rsidRPr="00DA2324" w:rsidRDefault="00DA2324" w:rsidP="00431122">
            <w:pPr>
              <w:pStyle w:val="MEMREB"/>
              <w:jc w:val="center"/>
              <w:rPr>
                <w:rFonts w:ascii="Swis721 LtCn BT" w:hAnsi="Swis721 LtCn BT"/>
                <w:sz w:val="20"/>
                <w:szCs w:val="24"/>
              </w:rPr>
            </w:pPr>
          </w:p>
        </w:tc>
      </w:tr>
      <w:tr w:rsidR="00DA2324" w:rsidRPr="00DA2324" w14:paraId="6A58682D" w14:textId="77777777" w:rsidTr="00431122">
        <w:trPr>
          <w:cantSplit/>
          <w:trHeight w:val="397"/>
          <w:jc w:val="right"/>
        </w:trPr>
        <w:tc>
          <w:tcPr>
            <w:tcW w:w="73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5102B5"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Malla</w:t>
            </w:r>
          </w:p>
          <w:p w14:paraId="58E1BE4E"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Electrosoldada</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14:paraId="674EAD65"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Designación</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505EED95" w14:textId="77777777" w:rsidR="00DA2324" w:rsidRPr="00DA2324" w:rsidRDefault="00DA2324" w:rsidP="00431122">
            <w:pPr>
              <w:pStyle w:val="MEMREB"/>
              <w:jc w:val="center"/>
              <w:rPr>
                <w:rFonts w:ascii="Swis721 LtCn BT" w:hAnsi="Swis721 LtCn BT"/>
                <w:sz w:val="20"/>
                <w:szCs w:val="24"/>
              </w:rPr>
            </w:pPr>
            <w:r w:rsidRPr="00DA2324">
              <w:rPr>
                <w:rFonts w:ascii="Swis721 LtCn BT" w:hAnsi="Swis721 LtCn BT"/>
                <w:sz w:val="20"/>
                <w:szCs w:val="24"/>
              </w:rPr>
              <w:t>B-500 S</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64CD4A90" w14:textId="77777777" w:rsidR="00DA2324" w:rsidRPr="00DA2324" w:rsidRDefault="00DA2324" w:rsidP="00431122">
            <w:pPr>
              <w:pStyle w:val="MEMREB"/>
              <w:jc w:val="center"/>
              <w:rPr>
                <w:rFonts w:ascii="Swis721 LtCn BT" w:hAnsi="Swis721 LtCn BT"/>
                <w:sz w:val="20"/>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32B2638F" w14:textId="77777777" w:rsidR="00DA2324" w:rsidRPr="00DA2324" w:rsidRDefault="00DA2324" w:rsidP="00431122">
            <w:pPr>
              <w:pStyle w:val="MEMREB"/>
              <w:jc w:val="center"/>
              <w:rPr>
                <w:rFonts w:ascii="Swis721 LtCn BT" w:hAnsi="Swis721 LtCn BT"/>
                <w:sz w:val="20"/>
                <w:szCs w:val="24"/>
              </w:rPr>
            </w:pP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00A23859" w14:textId="77777777" w:rsidR="00DA2324" w:rsidRPr="00DA2324" w:rsidRDefault="00DA2324" w:rsidP="00431122">
            <w:pPr>
              <w:pStyle w:val="MEMREB"/>
              <w:jc w:val="center"/>
              <w:rPr>
                <w:rFonts w:ascii="Swis721 LtCn BT" w:hAnsi="Swis721 LtCn BT"/>
                <w:sz w:val="20"/>
                <w:szCs w:val="24"/>
              </w:rPr>
            </w:pPr>
          </w:p>
        </w:tc>
      </w:tr>
      <w:tr w:rsidR="00DA2324" w:rsidRPr="00DA2324" w14:paraId="19317B8A" w14:textId="77777777" w:rsidTr="00431122">
        <w:trPr>
          <w:cantSplit/>
          <w:trHeight w:val="397"/>
          <w:jc w:val="right"/>
        </w:trPr>
        <w:tc>
          <w:tcPr>
            <w:tcW w:w="735"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CA168E1" w14:textId="77777777" w:rsidR="00DA2324" w:rsidRPr="00DA2324" w:rsidRDefault="00DA2324" w:rsidP="00431122">
            <w:pPr>
              <w:pStyle w:val="MEMREB"/>
              <w:jc w:val="left"/>
              <w:rPr>
                <w:rFonts w:ascii="Swis721 LtCn BT" w:hAnsi="Swis721 LtCn BT"/>
                <w:sz w:val="20"/>
                <w:szCs w:val="24"/>
              </w:rPr>
            </w:pP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14:paraId="37415F93"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Lím. Elástico-N/mm</w:t>
            </w:r>
            <w:r w:rsidRPr="00DA2324">
              <w:rPr>
                <w:rFonts w:ascii="Swis721 LtCn BT" w:hAnsi="Swis721 LtCn BT"/>
                <w:sz w:val="20"/>
                <w:szCs w:val="24"/>
                <w:vertAlign w:val="superscript"/>
              </w:rPr>
              <w:t>2</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61FC4A17" w14:textId="77777777" w:rsidR="00DA2324" w:rsidRPr="00DA2324" w:rsidRDefault="00DA2324" w:rsidP="00431122">
            <w:pPr>
              <w:pStyle w:val="MEMREB"/>
              <w:jc w:val="center"/>
              <w:rPr>
                <w:rFonts w:ascii="Swis721 LtCn BT" w:hAnsi="Swis721 LtCn BT"/>
                <w:sz w:val="20"/>
                <w:szCs w:val="24"/>
              </w:rPr>
            </w:pPr>
            <w:r w:rsidRPr="00DA2324">
              <w:rPr>
                <w:rFonts w:ascii="Swis721 LtCn BT" w:hAnsi="Swis721 LtCn BT"/>
                <w:sz w:val="20"/>
                <w:szCs w:val="24"/>
              </w:rPr>
              <w:t>500</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26B33D55" w14:textId="77777777" w:rsidR="00DA2324" w:rsidRPr="00DA2324" w:rsidRDefault="00DA2324" w:rsidP="00431122">
            <w:pPr>
              <w:pStyle w:val="MEMREB"/>
              <w:jc w:val="center"/>
              <w:rPr>
                <w:rFonts w:ascii="Swis721 LtCn BT" w:hAnsi="Swis721 LtCn BT"/>
                <w:sz w:val="20"/>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4544ABB6" w14:textId="77777777" w:rsidR="00DA2324" w:rsidRPr="00DA2324" w:rsidRDefault="00DA2324" w:rsidP="00431122">
            <w:pPr>
              <w:pStyle w:val="MEMREB"/>
              <w:jc w:val="center"/>
              <w:rPr>
                <w:rFonts w:ascii="Swis721 LtCn BT" w:hAnsi="Swis721 LtCn BT"/>
                <w:sz w:val="20"/>
                <w:szCs w:val="24"/>
              </w:rPr>
            </w:pP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67C4A0B" w14:textId="77777777" w:rsidR="00DA2324" w:rsidRPr="00DA2324" w:rsidRDefault="00DA2324" w:rsidP="00431122">
            <w:pPr>
              <w:pStyle w:val="MEMREB"/>
              <w:jc w:val="center"/>
              <w:rPr>
                <w:rFonts w:ascii="Swis721 LtCn BT" w:hAnsi="Swis721 LtCn BT"/>
                <w:sz w:val="20"/>
                <w:szCs w:val="24"/>
              </w:rPr>
            </w:pPr>
          </w:p>
        </w:tc>
      </w:tr>
      <w:tr w:rsidR="00DA2324" w:rsidRPr="00DA2324" w14:paraId="64A4BF18" w14:textId="77777777" w:rsidTr="00DA2324">
        <w:trPr>
          <w:cantSplit/>
          <w:trHeight w:val="397"/>
          <w:jc w:val="right"/>
        </w:trPr>
        <w:tc>
          <w:tcPr>
            <w:tcW w:w="20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5D1435"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Nivel de control de calidad</w:t>
            </w:r>
          </w:p>
          <w:p w14:paraId="7FDCFC22"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Marca AENOR UNE 36-068-94</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5BC19E1C" w14:textId="77777777" w:rsidR="00DA2324" w:rsidRPr="00DA2324" w:rsidRDefault="00DA2324" w:rsidP="00431122">
            <w:pPr>
              <w:pStyle w:val="MEMREB"/>
              <w:jc w:val="center"/>
              <w:rPr>
                <w:rFonts w:ascii="Swis721 LtCn BT" w:hAnsi="Swis721 LtCn BT"/>
                <w:sz w:val="20"/>
                <w:szCs w:val="24"/>
              </w:rPr>
            </w:pPr>
            <w:r w:rsidRPr="00DA2324">
              <w:rPr>
                <w:rFonts w:ascii="Swis721 LtCn BT" w:hAnsi="Swis721 LtCn BT"/>
                <w:sz w:val="20"/>
                <w:szCs w:val="24"/>
              </w:rPr>
              <w:t>NORMAL</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2DDB7875" w14:textId="77777777" w:rsidR="00DA2324" w:rsidRPr="00DA2324" w:rsidRDefault="00DA2324" w:rsidP="00431122">
            <w:pPr>
              <w:pStyle w:val="MEMREB"/>
              <w:jc w:val="center"/>
              <w:rPr>
                <w:rFonts w:ascii="Swis721 LtCn BT" w:hAnsi="Swis721 LtCn BT"/>
                <w:sz w:val="20"/>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57A8E3A3" w14:textId="77777777" w:rsidR="00DA2324" w:rsidRPr="00DA2324" w:rsidRDefault="00DA2324" w:rsidP="00431122">
            <w:pPr>
              <w:pStyle w:val="MEMREB"/>
              <w:jc w:val="center"/>
              <w:rPr>
                <w:rFonts w:ascii="Swis721 LtCn BT" w:hAnsi="Swis721 LtCn BT"/>
                <w:sz w:val="20"/>
                <w:szCs w:val="24"/>
              </w:rPr>
            </w:pP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0531DAD5" w14:textId="77777777" w:rsidR="00DA2324" w:rsidRPr="00DA2324" w:rsidRDefault="00DA2324" w:rsidP="00431122">
            <w:pPr>
              <w:pStyle w:val="MEMREB"/>
              <w:jc w:val="center"/>
              <w:rPr>
                <w:rFonts w:ascii="Swis721 LtCn BT" w:hAnsi="Swis721 LtCn BT"/>
                <w:sz w:val="20"/>
                <w:szCs w:val="24"/>
              </w:rPr>
            </w:pPr>
          </w:p>
        </w:tc>
      </w:tr>
      <w:tr w:rsidR="00DA2324" w:rsidRPr="00DA2324" w14:paraId="7D3438C4" w14:textId="77777777" w:rsidTr="00DA2324">
        <w:trPr>
          <w:cantSplit/>
          <w:trHeight w:val="397"/>
          <w:jc w:val="right"/>
        </w:trPr>
        <w:tc>
          <w:tcPr>
            <w:tcW w:w="20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43F1E2"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 xml:space="preserve">Coeficiente parcial de seguridad </w:t>
            </w:r>
            <w:r w:rsidRPr="00DA2324">
              <w:rPr>
                <w:rFonts w:ascii="Swis721 LtCn BT" w:hAnsi="Swis721 LtCn BT"/>
                <w:sz w:val="20"/>
                <w:szCs w:val="24"/>
              </w:rPr>
              <w:sym w:font="Symbol" w:char="F067"/>
            </w:r>
            <w:r w:rsidRPr="00DA2324">
              <w:rPr>
                <w:rFonts w:ascii="Swis721 LtCn BT" w:hAnsi="Swis721 LtCn BT"/>
                <w:sz w:val="20"/>
                <w:szCs w:val="24"/>
                <w:vertAlign w:val="subscript"/>
              </w:rPr>
              <w:t>s</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0CA32FBD" w14:textId="77777777" w:rsidR="00DA2324" w:rsidRPr="00DA2324" w:rsidRDefault="00DA2324" w:rsidP="00431122">
            <w:pPr>
              <w:pStyle w:val="MEMREB"/>
              <w:jc w:val="center"/>
              <w:rPr>
                <w:rFonts w:ascii="Swis721 LtCn BT" w:hAnsi="Swis721 LtCn BT"/>
                <w:sz w:val="20"/>
                <w:szCs w:val="24"/>
              </w:rPr>
            </w:pPr>
            <w:r w:rsidRPr="00DA2324">
              <w:rPr>
                <w:rFonts w:ascii="Swis721 LtCn BT" w:hAnsi="Swis721 LtCn BT"/>
                <w:sz w:val="20"/>
                <w:szCs w:val="24"/>
              </w:rPr>
              <w:t>1.15</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6B6B27D2" w14:textId="77777777" w:rsidR="00DA2324" w:rsidRPr="00DA2324" w:rsidRDefault="00DA2324" w:rsidP="00431122">
            <w:pPr>
              <w:pStyle w:val="MEMREB"/>
              <w:jc w:val="center"/>
              <w:rPr>
                <w:rFonts w:ascii="Swis721 LtCn BT" w:hAnsi="Swis721 LtCn BT"/>
                <w:sz w:val="20"/>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08E38C0B" w14:textId="77777777" w:rsidR="00DA2324" w:rsidRPr="00DA2324" w:rsidRDefault="00DA2324" w:rsidP="00431122">
            <w:pPr>
              <w:pStyle w:val="MEMREB"/>
              <w:jc w:val="center"/>
              <w:rPr>
                <w:rFonts w:ascii="Swis721 LtCn BT" w:hAnsi="Swis721 LtCn BT"/>
                <w:sz w:val="20"/>
                <w:szCs w:val="24"/>
              </w:rPr>
            </w:pP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1C803314" w14:textId="77777777" w:rsidR="00DA2324" w:rsidRPr="00DA2324" w:rsidRDefault="00DA2324" w:rsidP="00431122">
            <w:pPr>
              <w:pStyle w:val="MEMREB"/>
              <w:jc w:val="center"/>
              <w:rPr>
                <w:rFonts w:ascii="Swis721 LtCn BT" w:hAnsi="Swis721 LtCn BT"/>
                <w:sz w:val="20"/>
                <w:szCs w:val="24"/>
              </w:rPr>
            </w:pPr>
          </w:p>
        </w:tc>
      </w:tr>
      <w:tr w:rsidR="00DA2324" w:rsidRPr="00DA2324" w14:paraId="63A5C88C" w14:textId="77777777" w:rsidTr="00431122">
        <w:trPr>
          <w:cantSplit/>
          <w:trHeight w:val="397"/>
          <w:tblHeader/>
          <w:jc w:val="right"/>
        </w:trPr>
        <w:tc>
          <w:tcPr>
            <w:tcW w:w="5000" w:type="pct"/>
            <w:gridSpan w:val="6"/>
            <w:tcBorders>
              <w:top w:val="single" w:sz="4" w:space="0" w:color="auto"/>
              <w:left w:val="single" w:sz="4" w:space="0" w:color="auto"/>
              <w:bottom w:val="single" w:sz="4" w:space="0" w:color="auto"/>
              <w:right w:val="single" w:sz="4" w:space="0" w:color="auto"/>
            </w:tcBorders>
            <w:shd w:val="clear" w:color="auto" w:fill="BFBFBF"/>
            <w:vAlign w:val="bottom"/>
          </w:tcPr>
          <w:p w14:paraId="5772A160" w14:textId="77777777" w:rsidR="00DA2324" w:rsidRPr="00DA2324" w:rsidRDefault="00DA2324" w:rsidP="00431122">
            <w:pPr>
              <w:pStyle w:val="MEMNREB"/>
              <w:jc w:val="left"/>
              <w:rPr>
                <w:rFonts w:ascii="Swis721 LtCn BT" w:hAnsi="Swis721 LtCn BT"/>
                <w:sz w:val="20"/>
                <w:szCs w:val="24"/>
              </w:rPr>
            </w:pPr>
            <w:r w:rsidRPr="00DA2324">
              <w:rPr>
                <w:rFonts w:ascii="Swis721 LtCn BT" w:hAnsi="Swis721 LtCn BT"/>
                <w:sz w:val="20"/>
                <w:szCs w:val="24"/>
              </w:rPr>
              <w:t>EJECUCIÓN</w:t>
            </w:r>
          </w:p>
        </w:tc>
      </w:tr>
      <w:tr w:rsidR="00DA2324" w:rsidRPr="00DA2324" w14:paraId="10095993" w14:textId="77777777" w:rsidTr="00DA2324">
        <w:trPr>
          <w:cantSplit/>
          <w:trHeight w:val="397"/>
          <w:jc w:val="right"/>
        </w:trPr>
        <w:tc>
          <w:tcPr>
            <w:tcW w:w="20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0B998B"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 xml:space="preserve">Nivel de Control </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5A0E5EE8" w14:textId="77777777" w:rsidR="00DA2324" w:rsidRPr="00DA2324" w:rsidRDefault="00DA2324" w:rsidP="00431122">
            <w:pPr>
              <w:pStyle w:val="MEMREB"/>
              <w:jc w:val="center"/>
              <w:rPr>
                <w:rFonts w:ascii="Swis721 LtCn BT" w:hAnsi="Swis721 LtCn BT"/>
                <w:sz w:val="20"/>
                <w:szCs w:val="24"/>
              </w:rPr>
            </w:pPr>
            <w:r w:rsidRPr="00DA2324">
              <w:rPr>
                <w:rFonts w:ascii="Swis721 LtCn BT" w:hAnsi="Swis721 LtCn BT"/>
                <w:sz w:val="20"/>
                <w:szCs w:val="24"/>
              </w:rPr>
              <w:t>NORMAL</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745BDC52" w14:textId="77777777" w:rsidR="00DA2324" w:rsidRPr="00DA2324" w:rsidRDefault="00DA2324" w:rsidP="00431122">
            <w:pPr>
              <w:pStyle w:val="MEMREB"/>
              <w:jc w:val="center"/>
              <w:rPr>
                <w:rFonts w:ascii="Swis721 LtCn BT" w:hAnsi="Swis721 LtCn BT"/>
                <w:sz w:val="20"/>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0320212A" w14:textId="77777777" w:rsidR="00DA2324" w:rsidRPr="00DA2324" w:rsidRDefault="00DA2324" w:rsidP="00431122">
            <w:pPr>
              <w:pStyle w:val="MEMREB"/>
              <w:jc w:val="center"/>
              <w:rPr>
                <w:rFonts w:ascii="Swis721 LtCn BT" w:hAnsi="Swis721 LtCn BT"/>
                <w:sz w:val="20"/>
                <w:szCs w:val="24"/>
              </w:rPr>
            </w:pP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02A506FA" w14:textId="77777777" w:rsidR="00DA2324" w:rsidRPr="00DA2324" w:rsidRDefault="00DA2324" w:rsidP="00431122">
            <w:pPr>
              <w:pStyle w:val="MEMREB"/>
              <w:jc w:val="center"/>
              <w:rPr>
                <w:rFonts w:ascii="Swis721 LtCn BT" w:hAnsi="Swis721 LtCn BT"/>
                <w:sz w:val="20"/>
                <w:szCs w:val="24"/>
              </w:rPr>
            </w:pPr>
          </w:p>
        </w:tc>
      </w:tr>
      <w:tr w:rsidR="00DA2324" w:rsidRPr="00DA2324" w14:paraId="600DAD14" w14:textId="77777777" w:rsidTr="00431122">
        <w:trPr>
          <w:cantSplit/>
          <w:trHeight w:val="397"/>
          <w:jc w:val="right"/>
        </w:trPr>
        <w:tc>
          <w:tcPr>
            <w:tcW w:w="73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BE2215" w14:textId="77777777" w:rsidR="00DA2324" w:rsidRPr="00DA2324" w:rsidRDefault="00DA2324" w:rsidP="00431122">
            <w:pPr>
              <w:pStyle w:val="MEMREB"/>
              <w:rPr>
                <w:rFonts w:ascii="Swis721 LtCn BT" w:hAnsi="Swis721 LtCn BT"/>
                <w:sz w:val="20"/>
                <w:szCs w:val="24"/>
              </w:rPr>
            </w:pPr>
            <w:r w:rsidRPr="00DA2324">
              <w:rPr>
                <w:rFonts w:ascii="Swis721 LtCn BT" w:hAnsi="Swis721 LtCn BT"/>
                <w:sz w:val="20"/>
                <w:szCs w:val="24"/>
              </w:rPr>
              <w:t xml:space="preserve">Coeficiente de ponderación </w:t>
            </w:r>
            <w:r w:rsidRPr="00DA2324">
              <w:rPr>
                <w:rFonts w:ascii="Swis721 LtCn BT" w:hAnsi="Swis721 LtCn BT"/>
                <w:sz w:val="20"/>
                <w:szCs w:val="24"/>
              </w:rPr>
              <w:sym w:font="Symbol" w:char="F067"/>
            </w:r>
            <w:r w:rsidRPr="00DA2324">
              <w:rPr>
                <w:rFonts w:ascii="Swis721 LtCn BT" w:hAnsi="Swis721 LtCn BT"/>
                <w:sz w:val="20"/>
                <w:szCs w:val="24"/>
                <w:vertAlign w:val="subscript"/>
              </w:rPr>
              <w:t>f</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14:paraId="062E4F00"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Variables</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39996C52" w14:textId="77777777" w:rsidR="00DA2324" w:rsidRPr="00DA2324" w:rsidRDefault="00DA2324" w:rsidP="00431122">
            <w:pPr>
              <w:pStyle w:val="MEMREB"/>
              <w:jc w:val="center"/>
              <w:rPr>
                <w:rFonts w:ascii="Swis721 LtCn BT" w:hAnsi="Swis721 LtCn BT"/>
                <w:sz w:val="20"/>
                <w:szCs w:val="24"/>
              </w:rPr>
            </w:pPr>
            <w:r w:rsidRPr="00DA2324">
              <w:rPr>
                <w:rFonts w:ascii="Swis721 LtCn BT" w:hAnsi="Swis721 LtCn BT"/>
                <w:sz w:val="20"/>
                <w:szCs w:val="24"/>
              </w:rPr>
              <w:t>1.50</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4DDD5DE7" w14:textId="77777777" w:rsidR="00DA2324" w:rsidRPr="00DA2324" w:rsidRDefault="00DA2324" w:rsidP="00431122">
            <w:pPr>
              <w:pStyle w:val="MEMREB"/>
              <w:jc w:val="center"/>
              <w:rPr>
                <w:rFonts w:ascii="Swis721 LtCn BT" w:hAnsi="Swis721 LtCn BT"/>
                <w:sz w:val="20"/>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40685823" w14:textId="77777777" w:rsidR="00DA2324" w:rsidRPr="00DA2324" w:rsidRDefault="00DA2324" w:rsidP="00431122">
            <w:pPr>
              <w:pStyle w:val="MEMREB"/>
              <w:jc w:val="center"/>
              <w:rPr>
                <w:rFonts w:ascii="Swis721 LtCn BT" w:hAnsi="Swis721 LtCn BT"/>
                <w:sz w:val="20"/>
                <w:szCs w:val="24"/>
              </w:rPr>
            </w:pP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E09FBCC" w14:textId="77777777" w:rsidR="00DA2324" w:rsidRPr="00DA2324" w:rsidRDefault="00DA2324" w:rsidP="00431122">
            <w:pPr>
              <w:pStyle w:val="MEMREB"/>
              <w:jc w:val="center"/>
              <w:rPr>
                <w:rFonts w:ascii="Swis721 LtCn BT" w:hAnsi="Swis721 LtCn BT"/>
                <w:sz w:val="20"/>
                <w:szCs w:val="24"/>
              </w:rPr>
            </w:pPr>
          </w:p>
        </w:tc>
      </w:tr>
      <w:tr w:rsidR="00DA2324" w:rsidRPr="00DA2324" w14:paraId="1ED4CB8A" w14:textId="77777777" w:rsidTr="00431122">
        <w:trPr>
          <w:cantSplit/>
          <w:trHeight w:val="397"/>
          <w:jc w:val="right"/>
        </w:trPr>
        <w:tc>
          <w:tcPr>
            <w:tcW w:w="735"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7B5CEBB" w14:textId="77777777" w:rsidR="00DA2324" w:rsidRPr="00DA2324" w:rsidRDefault="00DA2324" w:rsidP="00431122">
            <w:pPr>
              <w:pStyle w:val="MEMREB"/>
              <w:rPr>
                <w:rFonts w:ascii="Swis721 LtCn BT" w:hAnsi="Swis721 LtCn BT"/>
                <w:sz w:val="20"/>
                <w:szCs w:val="24"/>
              </w:rPr>
            </w:pP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14:paraId="64C89613" w14:textId="77777777" w:rsidR="00DA2324" w:rsidRPr="00DA2324" w:rsidRDefault="00DA2324" w:rsidP="00431122">
            <w:pPr>
              <w:pStyle w:val="MEMREB"/>
              <w:jc w:val="left"/>
              <w:rPr>
                <w:rFonts w:ascii="Swis721 LtCn BT" w:hAnsi="Swis721 LtCn BT"/>
                <w:sz w:val="20"/>
                <w:szCs w:val="24"/>
              </w:rPr>
            </w:pPr>
            <w:r w:rsidRPr="00DA2324">
              <w:rPr>
                <w:rFonts w:ascii="Swis721 LtCn BT" w:hAnsi="Swis721 LtCn BT"/>
                <w:sz w:val="20"/>
                <w:szCs w:val="24"/>
              </w:rPr>
              <w:t>Frecuentes</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7E32554E" w14:textId="77777777" w:rsidR="00DA2324" w:rsidRPr="00DA2324" w:rsidRDefault="00DA2324" w:rsidP="00431122">
            <w:pPr>
              <w:pStyle w:val="MEMREB"/>
              <w:jc w:val="center"/>
              <w:rPr>
                <w:rFonts w:ascii="Swis721 LtCn BT" w:hAnsi="Swis721 LtCn BT"/>
                <w:sz w:val="20"/>
                <w:szCs w:val="24"/>
              </w:rPr>
            </w:pPr>
            <w:r w:rsidRPr="00DA2324">
              <w:rPr>
                <w:rFonts w:ascii="Swis721 LtCn BT" w:hAnsi="Swis721 LtCn BT"/>
                <w:sz w:val="20"/>
                <w:szCs w:val="24"/>
              </w:rPr>
              <w:t>1.35</w:t>
            </w: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6BFF7B95" w14:textId="77777777" w:rsidR="00DA2324" w:rsidRPr="00DA2324" w:rsidRDefault="00DA2324" w:rsidP="00431122">
            <w:pPr>
              <w:pStyle w:val="MEMREB"/>
              <w:jc w:val="center"/>
              <w:rPr>
                <w:rFonts w:ascii="Swis721 LtCn BT" w:hAnsi="Swis721 LtCn BT"/>
                <w:sz w:val="20"/>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BFBFBF"/>
            <w:vAlign w:val="center"/>
          </w:tcPr>
          <w:p w14:paraId="4334F2D9" w14:textId="77777777" w:rsidR="00DA2324" w:rsidRPr="00DA2324" w:rsidRDefault="00DA2324" w:rsidP="00431122">
            <w:pPr>
              <w:pStyle w:val="MEMREB"/>
              <w:jc w:val="center"/>
              <w:rPr>
                <w:rFonts w:ascii="Swis721 LtCn BT" w:hAnsi="Swis721 LtCn BT"/>
                <w:sz w:val="20"/>
                <w:szCs w:val="24"/>
              </w:rPr>
            </w:pP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61554213" w14:textId="77777777" w:rsidR="00DA2324" w:rsidRPr="00DA2324" w:rsidRDefault="00DA2324" w:rsidP="00431122">
            <w:pPr>
              <w:pStyle w:val="MEMREB"/>
              <w:jc w:val="center"/>
              <w:rPr>
                <w:rFonts w:ascii="Swis721 LtCn BT" w:hAnsi="Swis721 LtCn BT"/>
                <w:sz w:val="20"/>
                <w:szCs w:val="24"/>
              </w:rPr>
            </w:pPr>
          </w:p>
        </w:tc>
      </w:tr>
      <w:tr w:rsidR="00DA2324" w:rsidRPr="00DA2324" w14:paraId="3126751E" w14:textId="77777777" w:rsidTr="00431122">
        <w:trPr>
          <w:cantSplit/>
          <w:trHeight w:val="397"/>
          <w:jc w:val="right"/>
        </w:trPr>
        <w:tc>
          <w:tcPr>
            <w:tcW w:w="5000" w:type="pct"/>
            <w:gridSpan w:val="6"/>
            <w:tcBorders>
              <w:top w:val="single" w:sz="4" w:space="0" w:color="auto"/>
              <w:left w:val="single" w:sz="4" w:space="0" w:color="auto"/>
              <w:bottom w:val="single" w:sz="4" w:space="0" w:color="auto"/>
              <w:right w:val="single" w:sz="4" w:space="0" w:color="auto"/>
            </w:tcBorders>
            <w:shd w:val="clear" w:color="auto" w:fill="BFBFBF"/>
            <w:vAlign w:val="center"/>
          </w:tcPr>
          <w:p w14:paraId="6491318A" w14:textId="77777777" w:rsidR="00DA2324" w:rsidRPr="00DA2324" w:rsidRDefault="00DA2324" w:rsidP="00431122">
            <w:pPr>
              <w:pStyle w:val="MEMNREB"/>
              <w:jc w:val="left"/>
              <w:rPr>
                <w:rFonts w:ascii="Swis721 LtCn BT" w:hAnsi="Swis721 LtCn BT"/>
                <w:sz w:val="20"/>
                <w:szCs w:val="24"/>
              </w:rPr>
            </w:pPr>
            <w:r w:rsidRPr="00DA2324">
              <w:rPr>
                <w:rFonts w:ascii="Swis721 LtCn BT" w:hAnsi="Swis721 LtCn BT"/>
                <w:sz w:val="20"/>
                <w:szCs w:val="24"/>
              </w:rPr>
              <w:t>OBSERVACIONES</w:t>
            </w:r>
          </w:p>
        </w:tc>
      </w:tr>
      <w:tr w:rsidR="00DA2324" w:rsidRPr="00DA2324" w14:paraId="51DB9A63" w14:textId="77777777" w:rsidTr="00431122">
        <w:trPr>
          <w:cantSplit/>
          <w:trHeight w:val="397"/>
          <w:jc w:val="right"/>
        </w:trPr>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3BF8C648" w14:textId="0CBDF0EB" w:rsidR="00DA2324" w:rsidRPr="00DA2324" w:rsidRDefault="00DA2324" w:rsidP="00DA2324">
            <w:pPr>
              <w:pStyle w:val="MEMREB"/>
              <w:ind w:left="720"/>
              <w:rPr>
                <w:rFonts w:ascii="Swis721 LtCn BT" w:hAnsi="Swis721 LtCn BT"/>
                <w:sz w:val="20"/>
                <w:szCs w:val="24"/>
              </w:rPr>
            </w:pPr>
          </w:p>
        </w:tc>
      </w:tr>
    </w:tbl>
    <w:p w14:paraId="62F5C5F8" w14:textId="2C4421AF" w:rsidR="00DA2324" w:rsidRPr="00DA2324" w:rsidRDefault="00DA2324" w:rsidP="00DA2324">
      <w:pPr>
        <w:pStyle w:val="MEMNREB"/>
        <w:rPr>
          <w:rFonts w:ascii="Swis721 LtCn BT" w:hAnsi="Swis721 LtCn BT"/>
          <w:sz w:val="20"/>
          <w:szCs w:val="24"/>
          <w:lang w:val="es-ES_tradnl"/>
        </w:rPr>
      </w:pPr>
      <w:r w:rsidRPr="00DA2324">
        <w:rPr>
          <w:rFonts w:ascii="Swis721 LtCn BT" w:hAnsi="Swis721 LtCn BT"/>
          <w:sz w:val="20"/>
          <w:szCs w:val="24"/>
          <w:lang w:val="es-ES_tradnl"/>
        </w:rPr>
        <w:lastRenderedPageBreak/>
        <w:t>Durabilidad</w:t>
      </w:r>
    </w:p>
    <w:tbl>
      <w:tblPr>
        <w:tblW w:w="5003" w:type="pct"/>
        <w:jc w:val="right"/>
        <w:tblCellMar>
          <w:left w:w="70" w:type="dxa"/>
          <w:right w:w="70" w:type="dxa"/>
        </w:tblCellMar>
        <w:tblLook w:val="0000" w:firstRow="0" w:lastRow="0" w:firstColumn="0" w:lastColumn="0" w:noHBand="0" w:noVBand="0"/>
      </w:tblPr>
      <w:tblGrid>
        <w:gridCol w:w="3070"/>
        <w:gridCol w:w="174"/>
        <w:gridCol w:w="1514"/>
        <w:gridCol w:w="1151"/>
        <w:gridCol w:w="1041"/>
        <w:gridCol w:w="1117"/>
        <w:gridCol w:w="69"/>
        <w:gridCol w:w="1056"/>
        <w:gridCol w:w="167"/>
      </w:tblGrid>
      <w:tr w:rsidR="00DA2324" w:rsidRPr="00D7411D" w14:paraId="5D054B5E" w14:textId="77777777" w:rsidTr="00DA2324">
        <w:trPr>
          <w:jc w:val="right"/>
        </w:trPr>
        <w:tc>
          <w:tcPr>
            <w:tcW w:w="1640" w:type="pct"/>
          </w:tcPr>
          <w:p w14:paraId="09B8AF16" w14:textId="77777777" w:rsidR="00DA2324" w:rsidRPr="00DA2324" w:rsidRDefault="00DA2324" w:rsidP="00431122">
            <w:pPr>
              <w:pStyle w:val="MEMREB"/>
              <w:rPr>
                <w:rFonts w:ascii="Swis721 LtCn BT" w:hAnsi="Swis721 LtCn BT"/>
                <w:sz w:val="20"/>
                <w:szCs w:val="24"/>
              </w:rPr>
            </w:pPr>
            <w:r w:rsidRPr="00DA2324">
              <w:rPr>
                <w:rFonts w:ascii="Swis721 LtCn BT" w:hAnsi="Swis721 LtCn BT"/>
                <w:sz w:val="20"/>
                <w:szCs w:val="24"/>
              </w:rPr>
              <w:t xml:space="preserve">Recubrimientos exigidos: </w:t>
            </w:r>
          </w:p>
        </w:tc>
        <w:tc>
          <w:tcPr>
            <w:tcW w:w="3360" w:type="pct"/>
            <w:gridSpan w:val="8"/>
            <w:tcBorders>
              <w:top w:val="single" w:sz="4" w:space="0" w:color="auto"/>
              <w:left w:val="single" w:sz="4" w:space="0" w:color="auto"/>
              <w:bottom w:val="single" w:sz="4" w:space="0" w:color="auto"/>
              <w:right w:val="single" w:sz="4" w:space="0" w:color="auto"/>
            </w:tcBorders>
            <w:shd w:val="clear" w:color="auto" w:fill="C0C0C0"/>
          </w:tcPr>
          <w:p w14:paraId="0D21995D" w14:textId="77777777" w:rsidR="00DA2324" w:rsidRPr="00DA2324" w:rsidRDefault="00DA2324" w:rsidP="00431122">
            <w:pPr>
              <w:pStyle w:val="MEMREB"/>
              <w:rPr>
                <w:rFonts w:ascii="Swis721 LtCn BT" w:hAnsi="Swis721 LtCn BT"/>
                <w:sz w:val="20"/>
                <w:szCs w:val="24"/>
              </w:rPr>
            </w:pPr>
            <w:r w:rsidRPr="00DA2324">
              <w:rPr>
                <w:rFonts w:ascii="Swis721 LtCn BT" w:hAnsi="Swis721 LtCn BT"/>
                <w:sz w:val="20"/>
                <w:szCs w:val="24"/>
              </w:rPr>
              <w:t>Al objeto de garantizar la durabilidad de la estructura durante su vida útil, el artículo 43 del CE establece los siguientes parámetros.</w:t>
            </w:r>
          </w:p>
        </w:tc>
      </w:tr>
      <w:tr w:rsidR="00DA2324" w:rsidRPr="00D7411D" w14:paraId="0778909E" w14:textId="77777777" w:rsidTr="00DA2324">
        <w:trPr>
          <w:jc w:val="right"/>
        </w:trPr>
        <w:tc>
          <w:tcPr>
            <w:tcW w:w="1640" w:type="pct"/>
          </w:tcPr>
          <w:p w14:paraId="2F293309" w14:textId="77777777" w:rsidR="00DA2324" w:rsidRPr="00DA2324" w:rsidRDefault="00DA2324" w:rsidP="00431122">
            <w:pPr>
              <w:pStyle w:val="MEMREB"/>
              <w:rPr>
                <w:rFonts w:ascii="Swis721 LtCn BT" w:hAnsi="Swis721 LtCn BT"/>
                <w:sz w:val="20"/>
                <w:szCs w:val="24"/>
              </w:rPr>
            </w:pPr>
          </w:p>
        </w:tc>
        <w:tc>
          <w:tcPr>
            <w:tcW w:w="3360" w:type="pct"/>
            <w:gridSpan w:val="8"/>
            <w:tcBorders>
              <w:left w:val="nil"/>
              <w:bottom w:val="single" w:sz="4" w:space="0" w:color="auto"/>
            </w:tcBorders>
          </w:tcPr>
          <w:p w14:paraId="5A97AA99" w14:textId="77777777" w:rsidR="00DA2324" w:rsidRPr="00DA2324" w:rsidRDefault="00DA2324" w:rsidP="00431122">
            <w:pPr>
              <w:pStyle w:val="MEMREB"/>
              <w:rPr>
                <w:rFonts w:ascii="Swis721 LtCn BT" w:hAnsi="Swis721 LtCn BT"/>
                <w:sz w:val="20"/>
                <w:szCs w:val="24"/>
              </w:rPr>
            </w:pPr>
          </w:p>
        </w:tc>
      </w:tr>
      <w:tr w:rsidR="00DA2324" w:rsidRPr="00D7411D" w14:paraId="511C9FE2" w14:textId="77777777" w:rsidTr="00DA2324">
        <w:trPr>
          <w:cantSplit/>
          <w:jc w:val="right"/>
        </w:trPr>
        <w:tc>
          <w:tcPr>
            <w:tcW w:w="1640" w:type="pct"/>
            <w:vMerge w:val="restart"/>
            <w:tcBorders>
              <w:bottom w:val="nil"/>
            </w:tcBorders>
          </w:tcPr>
          <w:p w14:paraId="3750B97E" w14:textId="77777777" w:rsidR="00DA2324" w:rsidRPr="00DA2324" w:rsidRDefault="00DA2324" w:rsidP="00431122">
            <w:pPr>
              <w:pStyle w:val="MEMREB"/>
              <w:rPr>
                <w:rFonts w:ascii="Swis721 LtCn BT" w:hAnsi="Swis721 LtCn BT"/>
                <w:sz w:val="20"/>
                <w:szCs w:val="24"/>
              </w:rPr>
            </w:pPr>
            <w:r w:rsidRPr="00DA2324">
              <w:rPr>
                <w:rFonts w:ascii="Swis721 LtCn BT" w:hAnsi="Swis721 LtCn BT"/>
                <w:sz w:val="20"/>
                <w:szCs w:val="24"/>
              </w:rPr>
              <w:t>Recubrimientos:</w:t>
            </w:r>
          </w:p>
        </w:tc>
        <w:tc>
          <w:tcPr>
            <w:tcW w:w="3360" w:type="pct"/>
            <w:gridSpan w:val="8"/>
            <w:tcBorders>
              <w:top w:val="single" w:sz="4" w:space="0" w:color="auto"/>
              <w:left w:val="single" w:sz="4" w:space="0" w:color="auto"/>
              <w:right w:val="single" w:sz="4" w:space="0" w:color="auto"/>
            </w:tcBorders>
            <w:shd w:val="clear" w:color="auto" w:fill="C0C0C0"/>
          </w:tcPr>
          <w:p w14:paraId="2EE8E42D" w14:textId="77777777" w:rsidR="00DA2324" w:rsidRPr="00DA2324" w:rsidRDefault="00DA2324" w:rsidP="00431122">
            <w:pPr>
              <w:pStyle w:val="MEMREB"/>
              <w:rPr>
                <w:rFonts w:ascii="Swis721 LtCn BT" w:hAnsi="Swis721 LtCn BT"/>
                <w:sz w:val="20"/>
                <w:szCs w:val="24"/>
              </w:rPr>
            </w:pPr>
            <w:r w:rsidRPr="00DA2324">
              <w:rPr>
                <w:rFonts w:ascii="Swis721 LtCn BT" w:hAnsi="Swis721 LtCn BT"/>
                <w:sz w:val="20"/>
                <w:szCs w:val="24"/>
              </w:rPr>
              <w:t>Se considera para los elementos estructurales situados en el interior del edificio una exposición normal de humedad alta con proceso de corrosión de origen diferente de los cloruros, designada como tipo XC2.</w:t>
            </w:r>
          </w:p>
          <w:p w14:paraId="37865E2D" w14:textId="77777777" w:rsidR="00DA2324" w:rsidRPr="00DA2324" w:rsidRDefault="00DA2324" w:rsidP="00431122">
            <w:pPr>
              <w:pStyle w:val="MEMREB"/>
              <w:rPr>
                <w:rFonts w:ascii="Swis721 LtCn BT" w:hAnsi="Swis721 LtCn BT"/>
                <w:sz w:val="20"/>
                <w:szCs w:val="24"/>
              </w:rPr>
            </w:pPr>
            <w:r w:rsidRPr="00DA2324">
              <w:rPr>
                <w:rFonts w:ascii="Swis721 LtCn BT" w:hAnsi="Swis721 LtCn BT"/>
                <w:sz w:val="20"/>
                <w:szCs w:val="24"/>
              </w:rPr>
              <w:t>El recubrimiento mínimo que se establece de acuerdo con la tabla 44.2.1 a y b es el siguiente:</w:t>
            </w:r>
          </w:p>
          <w:p w14:paraId="38D7B74B" w14:textId="77777777" w:rsidR="00DA2324" w:rsidRPr="00DA2324" w:rsidRDefault="00DA2324" w:rsidP="00431122">
            <w:pPr>
              <w:pStyle w:val="MEMREB"/>
              <w:rPr>
                <w:rFonts w:ascii="Swis721 LtCn BT" w:hAnsi="Swis721 LtCn BT"/>
                <w:sz w:val="20"/>
                <w:szCs w:val="24"/>
                <w:lang w:val="es-ES_tradnl"/>
              </w:rPr>
            </w:pPr>
            <w:r w:rsidRPr="00DA2324">
              <w:rPr>
                <w:rFonts w:ascii="Swis721 LtCn BT" w:hAnsi="Swis721 LtCn BT"/>
                <w:sz w:val="20"/>
                <w:szCs w:val="24"/>
              </w:rPr>
              <w:t xml:space="preserve">Para los elementos situados en ambiente </w:t>
            </w:r>
            <w:r w:rsidRPr="00DA2324">
              <w:rPr>
                <w:rFonts w:ascii="Swis721 LtCn BT" w:hAnsi="Swis721 LtCn BT"/>
                <w:color w:val="0000FF"/>
                <w:sz w:val="20"/>
                <w:szCs w:val="24"/>
              </w:rPr>
              <w:t xml:space="preserve">XC2/XC3 </w:t>
            </w:r>
            <w:r w:rsidRPr="00DA2324">
              <w:rPr>
                <w:rFonts w:ascii="Swis721 LtCn BT" w:hAnsi="Swis721 LtCn BT"/>
                <w:sz w:val="20"/>
                <w:szCs w:val="24"/>
              </w:rPr>
              <w:t>los recubrimientos en elementos de tipo general serán de 20 mm.</w:t>
            </w:r>
          </w:p>
          <w:p w14:paraId="7324429E" w14:textId="77777777" w:rsidR="00DA2324" w:rsidRPr="00DA2324" w:rsidRDefault="00DA2324" w:rsidP="00431122">
            <w:pPr>
              <w:pStyle w:val="MEMREB"/>
              <w:rPr>
                <w:rFonts w:ascii="Swis721 LtCn BT" w:hAnsi="Swis721 LtCn BT"/>
                <w:sz w:val="12"/>
                <w:szCs w:val="24"/>
              </w:rPr>
            </w:pPr>
            <w:r w:rsidRPr="00DA2324">
              <w:rPr>
                <w:rFonts w:ascii="Swis721 LtCn BT" w:hAnsi="Swis721 LtCn BT"/>
                <w:sz w:val="20"/>
                <w:szCs w:val="24"/>
              </w:rPr>
              <w:t>En función de este recubrimiento mínimo indicado y del tipo de elemento que se trate se obtienen los siguientes márgenes de recubrimiento, para que sumados al mínimo indicado tengamos los recubrimientos nominales:</w:t>
            </w:r>
          </w:p>
        </w:tc>
      </w:tr>
      <w:tr w:rsidR="00DA2324" w:rsidRPr="00DA2324" w14:paraId="25753661" w14:textId="77777777" w:rsidTr="00DA2324">
        <w:trPr>
          <w:cantSplit/>
          <w:trHeight w:val="20"/>
          <w:jc w:val="right"/>
        </w:trPr>
        <w:tc>
          <w:tcPr>
            <w:tcW w:w="1640" w:type="pct"/>
            <w:vMerge/>
          </w:tcPr>
          <w:p w14:paraId="522E7DF0" w14:textId="77777777" w:rsidR="00DA2324" w:rsidRPr="00DA2324" w:rsidRDefault="00DA2324" w:rsidP="00431122">
            <w:pPr>
              <w:pStyle w:val="MEMREB"/>
              <w:rPr>
                <w:rFonts w:ascii="Swis721 LtCn BT" w:hAnsi="Swis721 LtCn BT"/>
                <w:sz w:val="20"/>
                <w:szCs w:val="24"/>
              </w:rPr>
            </w:pPr>
          </w:p>
        </w:tc>
        <w:tc>
          <w:tcPr>
            <w:tcW w:w="93" w:type="pct"/>
            <w:tcBorders>
              <w:left w:val="single" w:sz="4" w:space="0" w:color="auto"/>
              <w:right w:val="single" w:sz="4" w:space="0" w:color="auto"/>
            </w:tcBorders>
            <w:shd w:val="clear" w:color="auto" w:fill="C0C0C0"/>
          </w:tcPr>
          <w:p w14:paraId="5CA23C0C" w14:textId="77777777" w:rsidR="00DA2324" w:rsidRPr="00DA2324" w:rsidRDefault="00DA2324" w:rsidP="00431122">
            <w:pPr>
              <w:pStyle w:val="MEMREB"/>
              <w:rPr>
                <w:rFonts w:ascii="Swis721 LtCn BT" w:hAnsi="Swis721 LtCn BT"/>
                <w:sz w:val="20"/>
                <w:szCs w:val="24"/>
              </w:rPr>
            </w:pPr>
          </w:p>
        </w:tc>
        <w:tc>
          <w:tcPr>
            <w:tcW w:w="2614" w:type="pct"/>
            <w:gridSpan w:val="5"/>
            <w:tcBorders>
              <w:top w:val="single" w:sz="4" w:space="0" w:color="auto"/>
              <w:left w:val="single" w:sz="4" w:space="0" w:color="auto"/>
              <w:bottom w:val="single" w:sz="4" w:space="0" w:color="auto"/>
              <w:right w:val="single" w:sz="4" w:space="0" w:color="auto"/>
            </w:tcBorders>
            <w:shd w:val="clear" w:color="auto" w:fill="C0C0C0"/>
          </w:tcPr>
          <w:p w14:paraId="56E68CB9" w14:textId="77777777" w:rsidR="00DA2324" w:rsidRPr="00DA2324" w:rsidRDefault="00DA2324" w:rsidP="00431122">
            <w:pPr>
              <w:pStyle w:val="MEMREB"/>
              <w:rPr>
                <w:rFonts w:ascii="Swis721 LtCn BT" w:hAnsi="Swis721 LtCn BT"/>
                <w:sz w:val="20"/>
                <w:szCs w:val="24"/>
              </w:rPr>
            </w:pPr>
            <w:r w:rsidRPr="00DA2324">
              <w:rPr>
                <w:rFonts w:ascii="Swis721 LtCn BT" w:hAnsi="Swis721 LtCn BT"/>
                <w:sz w:val="20"/>
                <w:szCs w:val="24"/>
              </w:rPr>
              <w:t>Elemento y nivel de control</w:t>
            </w:r>
          </w:p>
        </w:tc>
        <w:tc>
          <w:tcPr>
            <w:tcW w:w="564" w:type="pct"/>
            <w:tcBorders>
              <w:top w:val="single" w:sz="4" w:space="0" w:color="auto"/>
              <w:left w:val="single" w:sz="4" w:space="0" w:color="auto"/>
              <w:bottom w:val="single" w:sz="4" w:space="0" w:color="auto"/>
              <w:right w:val="single" w:sz="4" w:space="0" w:color="auto"/>
            </w:tcBorders>
            <w:shd w:val="clear" w:color="auto" w:fill="C0C0C0"/>
          </w:tcPr>
          <w:p w14:paraId="65B1726A" w14:textId="77777777" w:rsidR="00DA2324" w:rsidRPr="00DA2324" w:rsidRDefault="00DA2324" w:rsidP="00431122">
            <w:pPr>
              <w:pStyle w:val="MEMREB"/>
              <w:rPr>
                <w:rFonts w:ascii="Swis721 LtCn BT" w:hAnsi="Swis721 LtCn BT"/>
                <w:sz w:val="20"/>
                <w:szCs w:val="24"/>
              </w:rPr>
            </w:pPr>
            <w:r w:rsidRPr="00DA2324">
              <w:rPr>
                <w:rFonts w:ascii="Swis721 LtCn BT" w:hAnsi="Swis721 LtCn BT"/>
                <w:sz w:val="20"/>
                <w:szCs w:val="24"/>
              </w:rPr>
              <w:t>Margen</w:t>
            </w:r>
          </w:p>
        </w:tc>
        <w:tc>
          <w:tcPr>
            <w:tcW w:w="89" w:type="pct"/>
            <w:tcBorders>
              <w:left w:val="single" w:sz="4" w:space="0" w:color="auto"/>
              <w:right w:val="single" w:sz="4" w:space="0" w:color="auto"/>
            </w:tcBorders>
            <w:shd w:val="clear" w:color="auto" w:fill="C0C0C0"/>
          </w:tcPr>
          <w:p w14:paraId="637F4B36" w14:textId="77777777" w:rsidR="00DA2324" w:rsidRPr="00DA2324" w:rsidRDefault="00DA2324" w:rsidP="00431122">
            <w:pPr>
              <w:pStyle w:val="MEMREB"/>
              <w:rPr>
                <w:rFonts w:ascii="Swis721 LtCn BT" w:hAnsi="Swis721 LtCn BT"/>
                <w:sz w:val="20"/>
                <w:szCs w:val="24"/>
              </w:rPr>
            </w:pPr>
          </w:p>
        </w:tc>
      </w:tr>
      <w:tr w:rsidR="00DA2324" w:rsidRPr="00DA2324" w14:paraId="6FD41FDF" w14:textId="77777777" w:rsidTr="00DA2324">
        <w:trPr>
          <w:cantSplit/>
          <w:trHeight w:val="20"/>
          <w:jc w:val="right"/>
        </w:trPr>
        <w:tc>
          <w:tcPr>
            <w:tcW w:w="1640" w:type="pct"/>
            <w:vMerge/>
          </w:tcPr>
          <w:p w14:paraId="1CB3DFF6" w14:textId="77777777" w:rsidR="00DA2324" w:rsidRPr="00DA2324" w:rsidRDefault="00DA2324" w:rsidP="00431122">
            <w:pPr>
              <w:pStyle w:val="MEMREB"/>
              <w:rPr>
                <w:rFonts w:ascii="Swis721 LtCn BT" w:hAnsi="Swis721 LtCn BT"/>
                <w:sz w:val="20"/>
                <w:szCs w:val="24"/>
              </w:rPr>
            </w:pPr>
          </w:p>
        </w:tc>
        <w:tc>
          <w:tcPr>
            <w:tcW w:w="93" w:type="pct"/>
            <w:tcBorders>
              <w:left w:val="single" w:sz="4" w:space="0" w:color="auto"/>
              <w:right w:val="single" w:sz="4" w:space="0" w:color="auto"/>
            </w:tcBorders>
            <w:shd w:val="clear" w:color="auto" w:fill="C0C0C0"/>
          </w:tcPr>
          <w:p w14:paraId="3BA3A71A" w14:textId="77777777" w:rsidR="00DA2324" w:rsidRPr="00DA2324" w:rsidRDefault="00DA2324" w:rsidP="00431122">
            <w:pPr>
              <w:pStyle w:val="MEMREB"/>
              <w:rPr>
                <w:rFonts w:ascii="Swis721 LtCn BT" w:hAnsi="Swis721 LtCn BT"/>
                <w:sz w:val="20"/>
                <w:szCs w:val="24"/>
              </w:rPr>
            </w:pPr>
          </w:p>
        </w:tc>
        <w:tc>
          <w:tcPr>
            <w:tcW w:w="2614" w:type="pct"/>
            <w:gridSpan w:val="5"/>
            <w:tcBorders>
              <w:top w:val="single" w:sz="4" w:space="0" w:color="auto"/>
              <w:left w:val="single" w:sz="4" w:space="0" w:color="auto"/>
              <w:bottom w:val="single" w:sz="4" w:space="0" w:color="auto"/>
              <w:right w:val="single" w:sz="4" w:space="0" w:color="auto"/>
            </w:tcBorders>
            <w:shd w:val="clear" w:color="auto" w:fill="C0C0C0"/>
          </w:tcPr>
          <w:p w14:paraId="104E55E8" w14:textId="77777777" w:rsidR="00DA2324" w:rsidRPr="00DA2324" w:rsidRDefault="00DA2324" w:rsidP="00431122">
            <w:pPr>
              <w:pStyle w:val="MEMREB"/>
              <w:rPr>
                <w:rFonts w:ascii="Swis721 LtCn BT" w:hAnsi="Swis721 LtCn BT"/>
                <w:sz w:val="20"/>
                <w:szCs w:val="24"/>
              </w:rPr>
            </w:pPr>
            <w:r w:rsidRPr="00DA2324">
              <w:rPr>
                <w:rFonts w:ascii="Swis721 LtCn BT" w:hAnsi="Swis721 LtCn BT"/>
                <w:sz w:val="20"/>
                <w:szCs w:val="24"/>
              </w:rPr>
              <w:t>Elementos prefabricados con control intenso de ejecución</w:t>
            </w:r>
          </w:p>
        </w:tc>
        <w:tc>
          <w:tcPr>
            <w:tcW w:w="564" w:type="pct"/>
            <w:tcBorders>
              <w:top w:val="single" w:sz="4" w:space="0" w:color="auto"/>
              <w:left w:val="single" w:sz="4" w:space="0" w:color="auto"/>
              <w:bottom w:val="single" w:sz="4" w:space="0" w:color="auto"/>
              <w:right w:val="single" w:sz="4" w:space="0" w:color="auto"/>
            </w:tcBorders>
            <w:shd w:val="clear" w:color="auto" w:fill="C0C0C0"/>
          </w:tcPr>
          <w:p w14:paraId="2842675F" w14:textId="77777777" w:rsidR="00DA2324" w:rsidRPr="00DA2324" w:rsidRDefault="00DA2324" w:rsidP="00431122">
            <w:pPr>
              <w:pStyle w:val="MEMREB"/>
              <w:rPr>
                <w:rFonts w:ascii="Swis721 LtCn BT" w:hAnsi="Swis721 LtCn BT"/>
                <w:sz w:val="20"/>
                <w:szCs w:val="24"/>
              </w:rPr>
            </w:pPr>
            <w:r w:rsidRPr="00DA2324">
              <w:rPr>
                <w:rFonts w:ascii="Swis721 LtCn BT" w:hAnsi="Swis721 LtCn BT"/>
                <w:sz w:val="20"/>
                <w:szCs w:val="24"/>
              </w:rPr>
              <w:t>0 mm</w:t>
            </w:r>
          </w:p>
        </w:tc>
        <w:tc>
          <w:tcPr>
            <w:tcW w:w="89" w:type="pct"/>
            <w:tcBorders>
              <w:left w:val="single" w:sz="4" w:space="0" w:color="auto"/>
              <w:right w:val="single" w:sz="4" w:space="0" w:color="auto"/>
            </w:tcBorders>
            <w:shd w:val="clear" w:color="auto" w:fill="C0C0C0"/>
          </w:tcPr>
          <w:p w14:paraId="168462EF" w14:textId="77777777" w:rsidR="00DA2324" w:rsidRPr="00DA2324" w:rsidRDefault="00DA2324" w:rsidP="00431122">
            <w:pPr>
              <w:pStyle w:val="MEMREB"/>
              <w:rPr>
                <w:rFonts w:ascii="Swis721 LtCn BT" w:hAnsi="Swis721 LtCn BT"/>
                <w:sz w:val="20"/>
                <w:szCs w:val="24"/>
              </w:rPr>
            </w:pPr>
          </w:p>
        </w:tc>
      </w:tr>
      <w:tr w:rsidR="00DA2324" w:rsidRPr="00DA2324" w14:paraId="297E2861" w14:textId="77777777" w:rsidTr="00DA2324">
        <w:trPr>
          <w:cantSplit/>
          <w:trHeight w:val="20"/>
          <w:jc w:val="right"/>
        </w:trPr>
        <w:tc>
          <w:tcPr>
            <w:tcW w:w="1640" w:type="pct"/>
            <w:vMerge/>
          </w:tcPr>
          <w:p w14:paraId="37D79EEE" w14:textId="77777777" w:rsidR="00DA2324" w:rsidRPr="00DA2324" w:rsidRDefault="00DA2324" w:rsidP="00431122">
            <w:pPr>
              <w:pStyle w:val="MEMREB"/>
              <w:rPr>
                <w:rFonts w:ascii="Swis721 LtCn BT" w:hAnsi="Swis721 LtCn BT"/>
                <w:sz w:val="20"/>
                <w:szCs w:val="24"/>
              </w:rPr>
            </w:pPr>
          </w:p>
        </w:tc>
        <w:tc>
          <w:tcPr>
            <w:tcW w:w="93" w:type="pct"/>
            <w:tcBorders>
              <w:left w:val="single" w:sz="4" w:space="0" w:color="auto"/>
              <w:right w:val="single" w:sz="4" w:space="0" w:color="auto"/>
            </w:tcBorders>
            <w:shd w:val="clear" w:color="auto" w:fill="C0C0C0"/>
          </w:tcPr>
          <w:p w14:paraId="65F8E01C" w14:textId="77777777" w:rsidR="00DA2324" w:rsidRPr="00DA2324" w:rsidRDefault="00DA2324" w:rsidP="00431122">
            <w:pPr>
              <w:pStyle w:val="MEMREB"/>
              <w:rPr>
                <w:rFonts w:ascii="Swis721 LtCn BT" w:hAnsi="Swis721 LtCn BT"/>
                <w:sz w:val="20"/>
                <w:szCs w:val="24"/>
              </w:rPr>
            </w:pPr>
          </w:p>
        </w:tc>
        <w:tc>
          <w:tcPr>
            <w:tcW w:w="2614" w:type="pct"/>
            <w:gridSpan w:val="5"/>
            <w:tcBorders>
              <w:top w:val="single" w:sz="4" w:space="0" w:color="auto"/>
              <w:left w:val="single" w:sz="4" w:space="0" w:color="auto"/>
              <w:bottom w:val="single" w:sz="4" w:space="0" w:color="auto"/>
              <w:right w:val="single" w:sz="4" w:space="0" w:color="auto"/>
            </w:tcBorders>
            <w:shd w:val="clear" w:color="auto" w:fill="C0C0C0"/>
          </w:tcPr>
          <w:p w14:paraId="17BA6F3C" w14:textId="77777777" w:rsidR="00DA2324" w:rsidRPr="00DA2324" w:rsidRDefault="00DA2324" w:rsidP="00431122">
            <w:pPr>
              <w:pStyle w:val="MEMREB"/>
              <w:rPr>
                <w:rFonts w:ascii="Swis721 LtCn BT" w:hAnsi="Swis721 LtCn BT"/>
                <w:sz w:val="20"/>
                <w:szCs w:val="24"/>
              </w:rPr>
            </w:pPr>
            <w:r w:rsidRPr="00DA2324">
              <w:rPr>
                <w:rFonts w:ascii="Swis721 LtCn BT" w:hAnsi="Swis721 LtCn BT"/>
                <w:sz w:val="20"/>
                <w:szCs w:val="24"/>
              </w:rPr>
              <w:t>Elementos in situ con nivel intenso de control de ejecución</w:t>
            </w:r>
          </w:p>
        </w:tc>
        <w:tc>
          <w:tcPr>
            <w:tcW w:w="564" w:type="pct"/>
            <w:tcBorders>
              <w:top w:val="single" w:sz="4" w:space="0" w:color="auto"/>
              <w:left w:val="single" w:sz="4" w:space="0" w:color="auto"/>
              <w:bottom w:val="single" w:sz="4" w:space="0" w:color="auto"/>
              <w:right w:val="single" w:sz="4" w:space="0" w:color="auto"/>
            </w:tcBorders>
            <w:shd w:val="clear" w:color="auto" w:fill="C0C0C0"/>
          </w:tcPr>
          <w:p w14:paraId="664A1B33" w14:textId="77777777" w:rsidR="00DA2324" w:rsidRPr="00DA2324" w:rsidRDefault="00DA2324" w:rsidP="00431122">
            <w:pPr>
              <w:pStyle w:val="MEMREB"/>
              <w:rPr>
                <w:rFonts w:ascii="Swis721 LtCn BT" w:hAnsi="Swis721 LtCn BT"/>
                <w:sz w:val="20"/>
                <w:szCs w:val="24"/>
              </w:rPr>
            </w:pPr>
            <w:r w:rsidRPr="00DA2324">
              <w:rPr>
                <w:rFonts w:ascii="Swis721 LtCn BT" w:hAnsi="Swis721 LtCn BT"/>
                <w:sz w:val="20"/>
                <w:szCs w:val="24"/>
              </w:rPr>
              <w:t>5 mm</w:t>
            </w:r>
          </w:p>
        </w:tc>
        <w:tc>
          <w:tcPr>
            <w:tcW w:w="89" w:type="pct"/>
            <w:tcBorders>
              <w:left w:val="single" w:sz="4" w:space="0" w:color="auto"/>
              <w:right w:val="single" w:sz="4" w:space="0" w:color="auto"/>
            </w:tcBorders>
            <w:shd w:val="clear" w:color="auto" w:fill="C0C0C0"/>
          </w:tcPr>
          <w:p w14:paraId="44025B87" w14:textId="77777777" w:rsidR="00DA2324" w:rsidRPr="00DA2324" w:rsidRDefault="00DA2324" w:rsidP="00431122">
            <w:pPr>
              <w:pStyle w:val="MEMREB"/>
              <w:rPr>
                <w:rFonts w:ascii="Swis721 LtCn BT" w:hAnsi="Swis721 LtCn BT"/>
                <w:sz w:val="20"/>
                <w:szCs w:val="24"/>
              </w:rPr>
            </w:pPr>
          </w:p>
        </w:tc>
      </w:tr>
      <w:tr w:rsidR="00DA2324" w:rsidRPr="00DA2324" w14:paraId="4B9332BC" w14:textId="77777777" w:rsidTr="00DA2324">
        <w:trPr>
          <w:cantSplit/>
          <w:trHeight w:val="20"/>
          <w:jc w:val="right"/>
        </w:trPr>
        <w:tc>
          <w:tcPr>
            <w:tcW w:w="1640" w:type="pct"/>
            <w:vMerge/>
          </w:tcPr>
          <w:p w14:paraId="67DFDF03" w14:textId="77777777" w:rsidR="00DA2324" w:rsidRPr="00DA2324" w:rsidRDefault="00DA2324" w:rsidP="00431122">
            <w:pPr>
              <w:pStyle w:val="MEMREB"/>
              <w:rPr>
                <w:rFonts w:ascii="Swis721 LtCn BT" w:hAnsi="Swis721 LtCn BT"/>
                <w:sz w:val="20"/>
                <w:szCs w:val="24"/>
              </w:rPr>
            </w:pPr>
          </w:p>
        </w:tc>
        <w:tc>
          <w:tcPr>
            <w:tcW w:w="93" w:type="pct"/>
            <w:tcBorders>
              <w:left w:val="single" w:sz="4" w:space="0" w:color="auto"/>
              <w:right w:val="single" w:sz="4" w:space="0" w:color="auto"/>
            </w:tcBorders>
            <w:shd w:val="clear" w:color="auto" w:fill="C0C0C0"/>
          </w:tcPr>
          <w:p w14:paraId="127B64C3" w14:textId="77777777" w:rsidR="00DA2324" w:rsidRPr="00DA2324" w:rsidRDefault="00DA2324" w:rsidP="00431122">
            <w:pPr>
              <w:pStyle w:val="MEMREB"/>
              <w:rPr>
                <w:rFonts w:ascii="Swis721 LtCn BT" w:hAnsi="Swis721 LtCn BT"/>
                <w:sz w:val="20"/>
                <w:szCs w:val="24"/>
              </w:rPr>
            </w:pPr>
          </w:p>
        </w:tc>
        <w:tc>
          <w:tcPr>
            <w:tcW w:w="2614" w:type="pct"/>
            <w:gridSpan w:val="5"/>
            <w:tcBorders>
              <w:top w:val="single" w:sz="4" w:space="0" w:color="auto"/>
              <w:left w:val="single" w:sz="4" w:space="0" w:color="auto"/>
              <w:bottom w:val="single" w:sz="4" w:space="0" w:color="auto"/>
              <w:right w:val="single" w:sz="4" w:space="0" w:color="auto"/>
            </w:tcBorders>
            <w:shd w:val="clear" w:color="auto" w:fill="C0C0C0"/>
          </w:tcPr>
          <w:p w14:paraId="22D54B2F" w14:textId="77777777" w:rsidR="00DA2324" w:rsidRPr="00DA2324" w:rsidRDefault="00DA2324" w:rsidP="00431122">
            <w:pPr>
              <w:pStyle w:val="MEMREB"/>
              <w:rPr>
                <w:rFonts w:ascii="Swis721 LtCn BT" w:hAnsi="Swis721 LtCn BT"/>
                <w:sz w:val="20"/>
                <w:szCs w:val="24"/>
              </w:rPr>
            </w:pPr>
            <w:r w:rsidRPr="00DA2324">
              <w:rPr>
                <w:rFonts w:ascii="Swis721 LtCn BT" w:hAnsi="Swis721 LtCn BT"/>
                <w:sz w:val="20"/>
                <w:szCs w:val="24"/>
              </w:rPr>
              <w:t>Restantes casos</w:t>
            </w:r>
          </w:p>
        </w:tc>
        <w:tc>
          <w:tcPr>
            <w:tcW w:w="564" w:type="pct"/>
            <w:tcBorders>
              <w:top w:val="single" w:sz="4" w:space="0" w:color="auto"/>
              <w:left w:val="single" w:sz="4" w:space="0" w:color="auto"/>
              <w:bottom w:val="single" w:sz="4" w:space="0" w:color="auto"/>
              <w:right w:val="single" w:sz="4" w:space="0" w:color="auto"/>
            </w:tcBorders>
            <w:shd w:val="clear" w:color="auto" w:fill="C0C0C0"/>
          </w:tcPr>
          <w:p w14:paraId="6BB20258" w14:textId="77777777" w:rsidR="00DA2324" w:rsidRPr="00DA2324" w:rsidRDefault="00DA2324" w:rsidP="00431122">
            <w:pPr>
              <w:pStyle w:val="MEMREB"/>
              <w:rPr>
                <w:rFonts w:ascii="Swis721 LtCn BT" w:hAnsi="Swis721 LtCn BT"/>
                <w:sz w:val="20"/>
                <w:szCs w:val="24"/>
              </w:rPr>
            </w:pPr>
            <w:r w:rsidRPr="00DA2324">
              <w:rPr>
                <w:rFonts w:ascii="Swis721 LtCn BT" w:hAnsi="Swis721 LtCn BT"/>
                <w:sz w:val="20"/>
                <w:szCs w:val="24"/>
              </w:rPr>
              <w:t>10 mm</w:t>
            </w:r>
          </w:p>
        </w:tc>
        <w:tc>
          <w:tcPr>
            <w:tcW w:w="89" w:type="pct"/>
            <w:tcBorders>
              <w:left w:val="single" w:sz="4" w:space="0" w:color="auto"/>
              <w:right w:val="single" w:sz="4" w:space="0" w:color="auto"/>
            </w:tcBorders>
            <w:shd w:val="clear" w:color="auto" w:fill="C0C0C0"/>
          </w:tcPr>
          <w:p w14:paraId="2710D39F" w14:textId="77777777" w:rsidR="00DA2324" w:rsidRPr="00DA2324" w:rsidRDefault="00DA2324" w:rsidP="00431122">
            <w:pPr>
              <w:pStyle w:val="MEMREB"/>
              <w:rPr>
                <w:rFonts w:ascii="Swis721 LtCn BT" w:hAnsi="Swis721 LtCn BT"/>
                <w:sz w:val="20"/>
                <w:szCs w:val="24"/>
              </w:rPr>
            </w:pPr>
          </w:p>
        </w:tc>
      </w:tr>
      <w:tr w:rsidR="00DA2324" w:rsidRPr="00D7411D" w14:paraId="0A5696F6" w14:textId="77777777" w:rsidTr="00DA2324">
        <w:trPr>
          <w:cantSplit/>
          <w:trHeight w:val="20"/>
          <w:jc w:val="right"/>
        </w:trPr>
        <w:tc>
          <w:tcPr>
            <w:tcW w:w="1640" w:type="pct"/>
            <w:vMerge/>
          </w:tcPr>
          <w:p w14:paraId="690E2412" w14:textId="77777777" w:rsidR="00DA2324" w:rsidRPr="00DA2324" w:rsidRDefault="00DA2324" w:rsidP="00431122">
            <w:pPr>
              <w:pStyle w:val="MEMREB"/>
              <w:rPr>
                <w:rFonts w:ascii="Swis721 LtCn BT" w:hAnsi="Swis721 LtCn BT"/>
                <w:sz w:val="20"/>
                <w:szCs w:val="24"/>
              </w:rPr>
            </w:pPr>
          </w:p>
        </w:tc>
        <w:tc>
          <w:tcPr>
            <w:tcW w:w="3360" w:type="pct"/>
            <w:gridSpan w:val="8"/>
            <w:tcBorders>
              <w:left w:val="single" w:sz="4" w:space="0" w:color="auto"/>
              <w:bottom w:val="single" w:sz="4" w:space="0" w:color="auto"/>
              <w:right w:val="single" w:sz="4" w:space="0" w:color="auto"/>
            </w:tcBorders>
            <w:shd w:val="clear" w:color="auto" w:fill="C0C0C0"/>
          </w:tcPr>
          <w:p w14:paraId="5E8AB535" w14:textId="77777777" w:rsidR="00DA2324" w:rsidRPr="00DA2324" w:rsidRDefault="00DA2324" w:rsidP="00431122">
            <w:pPr>
              <w:pStyle w:val="MEMREB"/>
              <w:rPr>
                <w:rFonts w:ascii="Swis721 LtCn BT" w:hAnsi="Swis721 LtCn BT"/>
                <w:sz w:val="20"/>
                <w:szCs w:val="24"/>
              </w:rPr>
            </w:pPr>
            <w:r w:rsidRPr="00DA2324">
              <w:rPr>
                <w:rFonts w:ascii="Swis721 LtCn BT" w:hAnsi="Swis721 LtCn BT"/>
                <w:sz w:val="20"/>
                <w:szCs w:val="24"/>
              </w:rPr>
              <w:t>Para garantizar estos recubrimientos se exigirá la disposición de separadores homologados de acuerdo con los criterios descritos en cuando a distancias y posición en el articulado de la norma CE.</w:t>
            </w:r>
          </w:p>
        </w:tc>
      </w:tr>
      <w:tr w:rsidR="00DA2324" w:rsidRPr="00D7411D" w14:paraId="1D522579" w14:textId="77777777" w:rsidTr="00431122">
        <w:trPr>
          <w:jc w:val="right"/>
        </w:trPr>
        <w:tc>
          <w:tcPr>
            <w:tcW w:w="1640" w:type="pct"/>
          </w:tcPr>
          <w:p w14:paraId="36EA13A4" w14:textId="77777777" w:rsidR="00DA2324" w:rsidRPr="00DA2324" w:rsidRDefault="00DA2324" w:rsidP="00431122">
            <w:pPr>
              <w:pStyle w:val="MEMREB"/>
              <w:rPr>
                <w:rFonts w:ascii="Swis721 LtCn BT" w:hAnsi="Swis721 LtCn BT"/>
                <w:sz w:val="20"/>
                <w:szCs w:val="24"/>
              </w:rPr>
            </w:pPr>
          </w:p>
        </w:tc>
        <w:tc>
          <w:tcPr>
            <w:tcW w:w="3360" w:type="pct"/>
            <w:gridSpan w:val="8"/>
            <w:tcBorders>
              <w:left w:val="nil"/>
              <w:bottom w:val="single" w:sz="4" w:space="0" w:color="auto"/>
            </w:tcBorders>
          </w:tcPr>
          <w:p w14:paraId="4D003DDD" w14:textId="77777777" w:rsidR="00DA2324" w:rsidRPr="00DA2324" w:rsidRDefault="00DA2324" w:rsidP="00431122">
            <w:pPr>
              <w:pStyle w:val="MEMREB"/>
              <w:rPr>
                <w:rFonts w:ascii="Swis721 LtCn BT" w:hAnsi="Swis721 LtCn BT"/>
                <w:sz w:val="20"/>
                <w:szCs w:val="24"/>
                <w:lang w:val="es-ES_tradnl"/>
              </w:rPr>
            </w:pPr>
          </w:p>
        </w:tc>
      </w:tr>
      <w:tr w:rsidR="00DA2324" w:rsidRPr="00D7411D" w14:paraId="1F530D10" w14:textId="77777777" w:rsidTr="00431122">
        <w:trPr>
          <w:cantSplit/>
          <w:trHeight w:val="20"/>
          <w:jc w:val="right"/>
        </w:trPr>
        <w:tc>
          <w:tcPr>
            <w:tcW w:w="1640" w:type="pct"/>
            <w:vMerge w:val="restart"/>
          </w:tcPr>
          <w:p w14:paraId="737452CB" w14:textId="77777777" w:rsidR="00DA2324" w:rsidRPr="00DA2324" w:rsidRDefault="00DA2324" w:rsidP="00431122">
            <w:pPr>
              <w:pStyle w:val="MEMREB"/>
              <w:rPr>
                <w:rFonts w:ascii="Swis721 LtCn BT" w:hAnsi="Swis721 LtCn BT"/>
                <w:sz w:val="20"/>
                <w:szCs w:val="24"/>
              </w:rPr>
            </w:pPr>
            <w:r w:rsidRPr="00DA2324">
              <w:rPr>
                <w:rFonts w:ascii="Swis721 LtCn BT" w:hAnsi="Swis721 LtCn BT"/>
                <w:sz w:val="20"/>
                <w:szCs w:val="24"/>
              </w:rPr>
              <w:t>Cantidad mínima de cemento:</w:t>
            </w:r>
          </w:p>
        </w:tc>
        <w:tc>
          <w:tcPr>
            <w:tcW w:w="3360" w:type="pct"/>
            <w:gridSpan w:val="8"/>
            <w:tcBorders>
              <w:top w:val="single" w:sz="4" w:space="0" w:color="auto"/>
              <w:left w:val="single" w:sz="4" w:space="0" w:color="auto"/>
              <w:right w:val="single" w:sz="4" w:space="0" w:color="auto"/>
            </w:tcBorders>
            <w:shd w:val="clear" w:color="auto" w:fill="C0C0C0"/>
          </w:tcPr>
          <w:p w14:paraId="50992CA8" w14:textId="77777777" w:rsidR="00DA2324" w:rsidRPr="00DA2324" w:rsidRDefault="00DA2324" w:rsidP="00431122">
            <w:pPr>
              <w:pStyle w:val="MEMREB"/>
              <w:rPr>
                <w:rFonts w:ascii="Swis721 LtCn BT" w:hAnsi="Swis721 LtCn BT"/>
                <w:sz w:val="20"/>
                <w:szCs w:val="24"/>
              </w:rPr>
            </w:pPr>
            <w:r w:rsidRPr="00DA2324">
              <w:rPr>
                <w:rFonts w:ascii="Swis721 LtCn BT" w:hAnsi="Swis721 LtCn BT"/>
                <w:sz w:val="20"/>
                <w:szCs w:val="24"/>
              </w:rPr>
              <w:t>De acuerdo con lo indicado en el artículo 27.1 del CE se establece como requisito general una cantidad mínima de cemento que de acuerdo con la tabla 43.2.1.a resultan los siguientes valores de mínimo contenido de cemento.</w:t>
            </w:r>
          </w:p>
        </w:tc>
      </w:tr>
      <w:tr w:rsidR="00DA2324" w:rsidRPr="00DA2324" w14:paraId="3DF4C438" w14:textId="77777777" w:rsidTr="00DA2324">
        <w:trPr>
          <w:cantSplit/>
          <w:trHeight w:val="20"/>
          <w:jc w:val="right"/>
        </w:trPr>
        <w:tc>
          <w:tcPr>
            <w:tcW w:w="1640" w:type="pct"/>
            <w:vMerge/>
            <w:tcBorders>
              <w:bottom w:val="single" w:sz="4" w:space="0" w:color="auto"/>
            </w:tcBorders>
          </w:tcPr>
          <w:p w14:paraId="5028E518" w14:textId="77777777" w:rsidR="00DA2324" w:rsidRPr="00DA2324" w:rsidRDefault="00DA2324" w:rsidP="00431122">
            <w:pPr>
              <w:pStyle w:val="MEMREB"/>
              <w:rPr>
                <w:rFonts w:ascii="Swis721 LtCn BT" w:hAnsi="Swis721 LtCn BT"/>
                <w:sz w:val="20"/>
                <w:szCs w:val="24"/>
              </w:rPr>
            </w:pPr>
          </w:p>
        </w:tc>
        <w:tc>
          <w:tcPr>
            <w:tcW w:w="93" w:type="pct"/>
            <w:vMerge w:val="restart"/>
            <w:tcBorders>
              <w:left w:val="single" w:sz="4" w:space="0" w:color="auto"/>
              <w:right w:val="single" w:sz="4" w:space="0" w:color="auto"/>
            </w:tcBorders>
            <w:shd w:val="clear" w:color="auto" w:fill="C0C0C0"/>
          </w:tcPr>
          <w:p w14:paraId="4BE9B218" w14:textId="77777777" w:rsidR="00DA2324" w:rsidRPr="00DA2324" w:rsidRDefault="00DA2324" w:rsidP="00431122">
            <w:pPr>
              <w:pStyle w:val="MEMREB"/>
              <w:rPr>
                <w:rFonts w:ascii="Swis721 LtCn BT" w:hAnsi="Swis721 LtCn BT"/>
                <w:sz w:val="20"/>
                <w:szCs w:val="24"/>
                <w:lang w:val="es-ES_tradnl"/>
              </w:rPr>
            </w:pPr>
          </w:p>
          <w:p w14:paraId="5F621D88" w14:textId="77777777" w:rsidR="00DA2324" w:rsidRPr="00DA2324" w:rsidRDefault="00DA2324" w:rsidP="00431122">
            <w:pPr>
              <w:pStyle w:val="MEMREB"/>
              <w:rPr>
                <w:rFonts w:ascii="Swis721 LtCn BT" w:hAnsi="Swis721 LtCn BT"/>
                <w:sz w:val="20"/>
                <w:szCs w:val="24"/>
                <w:lang w:val="es-ES_tradnl"/>
              </w:rPr>
            </w:pPr>
          </w:p>
        </w:tc>
        <w:tc>
          <w:tcPr>
            <w:tcW w:w="809" w:type="pct"/>
            <w:vMerge w:val="restart"/>
            <w:tcBorders>
              <w:top w:val="single" w:sz="4" w:space="0" w:color="auto"/>
              <w:left w:val="single" w:sz="4" w:space="0" w:color="auto"/>
              <w:right w:val="single" w:sz="4" w:space="0" w:color="auto"/>
            </w:tcBorders>
            <w:shd w:val="clear" w:color="auto" w:fill="C0C0C0"/>
            <w:vAlign w:val="center"/>
          </w:tcPr>
          <w:p w14:paraId="5213C9F0" w14:textId="77777777" w:rsidR="00DA2324" w:rsidRPr="00DA2324" w:rsidRDefault="00DA2324" w:rsidP="00431122">
            <w:pPr>
              <w:pStyle w:val="MEMREB"/>
              <w:jc w:val="center"/>
              <w:rPr>
                <w:rFonts w:ascii="Swis721 LtCn BT" w:hAnsi="Swis721 LtCn BT"/>
                <w:sz w:val="20"/>
                <w:szCs w:val="24"/>
              </w:rPr>
            </w:pPr>
            <w:r w:rsidRPr="00DA2324">
              <w:rPr>
                <w:rFonts w:ascii="Swis721 LtCn BT" w:hAnsi="Swis721 LtCn BT"/>
                <w:sz w:val="20"/>
                <w:szCs w:val="24"/>
              </w:rPr>
              <w:t>Parámetro de dosificación</w:t>
            </w:r>
          </w:p>
        </w:tc>
        <w:tc>
          <w:tcPr>
            <w:tcW w:w="615" w:type="pct"/>
            <w:vMerge w:val="restart"/>
            <w:tcBorders>
              <w:top w:val="single" w:sz="4" w:space="0" w:color="auto"/>
              <w:left w:val="single" w:sz="4" w:space="0" w:color="auto"/>
              <w:right w:val="single" w:sz="4" w:space="0" w:color="auto"/>
            </w:tcBorders>
            <w:shd w:val="clear" w:color="auto" w:fill="C0C0C0"/>
            <w:vAlign w:val="center"/>
          </w:tcPr>
          <w:p w14:paraId="5C36ECBA" w14:textId="77777777" w:rsidR="00DA2324" w:rsidRPr="00DA2324" w:rsidRDefault="00DA2324" w:rsidP="00431122">
            <w:pPr>
              <w:pStyle w:val="MEMREB"/>
              <w:jc w:val="center"/>
              <w:rPr>
                <w:rFonts w:ascii="Swis721 LtCn BT" w:hAnsi="Swis721 LtCn BT"/>
                <w:sz w:val="20"/>
                <w:szCs w:val="24"/>
              </w:rPr>
            </w:pPr>
            <w:r w:rsidRPr="00DA2324">
              <w:rPr>
                <w:rFonts w:ascii="Swis721 LtCn BT" w:hAnsi="Swis721 LtCn BT"/>
                <w:sz w:val="20"/>
                <w:szCs w:val="24"/>
              </w:rPr>
              <w:t>Tipo de hormigón</w:t>
            </w:r>
          </w:p>
        </w:tc>
        <w:tc>
          <w:tcPr>
            <w:tcW w:w="1754" w:type="pct"/>
            <w:gridSpan w:val="4"/>
            <w:tcBorders>
              <w:top w:val="single" w:sz="4" w:space="0" w:color="auto"/>
              <w:left w:val="single" w:sz="4" w:space="0" w:color="auto"/>
              <w:bottom w:val="single" w:sz="4" w:space="0" w:color="auto"/>
              <w:right w:val="single" w:sz="4" w:space="0" w:color="auto"/>
            </w:tcBorders>
            <w:shd w:val="clear" w:color="auto" w:fill="C0C0C0"/>
            <w:vAlign w:val="center"/>
          </w:tcPr>
          <w:p w14:paraId="42249507" w14:textId="77777777" w:rsidR="00DA2324" w:rsidRPr="00DA2324" w:rsidRDefault="00DA2324" w:rsidP="00431122">
            <w:pPr>
              <w:pStyle w:val="MEMREB"/>
              <w:jc w:val="center"/>
              <w:rPr>
                <w:rFonts w:ascii="Swis721 LtCn BT" w:hAnsi="Swis721 LtCn BT"/>
                <w:sz w:val="20"/>
                <w:szCs w:val="24"/>
              </w:rPr>
            </w:pPr>
            <w:r w:rsidRPr="00DA2324">
              <w:rPr>
                <w:rFonts w:ascii="Swis721 LtCn BT" w:hAnsi="Swis721 LtCn BT"/>
                <w:sz w:val="20"/>
                <w:szCs w:val="24"/>
              </w:rPr>
              <w:t>Clase de Exposición</w:t>
            </w:r>
          </w:p>
        </w:tc>
        <w:tc>
          <w:tcPr>
            <w:tcW w:w="89" w:type="pct"/>
            <w:vMerge w:val="restart"/>
            <w:tcBorders>
              <w:left w:val="single" w:sz="4" w:space="0" w:color="auto"/>
              <w:right w:val="single" w:sz="4" w:space="0" w:color="auto"/>
            </w:tcBorders>
            <w:shd w:val="clear" w:color="auto" w:fill="C0C0C0"/>
          </w:tcPr>
          <w:p w14:paraId="1076183E" w14:textId="77777777" w:rsidR="00DA2324" w:rsidRPr="00DA2324" w:rsidRDefault="00DA2324" w:rsidP="00431122">
            <w:pPr>
              <w:pStyle w:val="MEMREB"/>
              <w:rPr>
                <w:rFonts w:ascii="Swis721 LtCn BT" w:hAnsi="Swis721 LtCn BT"/>
                <w:sz w:val="20"/>
                <w:szCs w:val="24"/>
                <w:lang w:val="es-ES_tradnl"/>
              </w:rPr>
            </w:pPr>
          </w:p>
          <w:p w14:paraId="1D8CCF2D" w14:textId="77777777" w:rsidR="00DA2324" w:rsidRPr="00DA2324" w:rsidRDefault="00DA2324" w:rsidP="00431122">
            <w:pPr>
              <w:pStyle w:val="MEMREB"/>
              <w:rPr>
                <w:rFonts w:ascii="Swis721 LtCn BT" w:hAnsi="Swis721 LtCn BT"/>
                <w:sz w:val="20"/>
                <w:szCs w:val="24"/>
                <w:lang w:val="es-ES_tradnl"/>
              </w:rPr>
            </w:pPr>
          </w:p>
        </w:tc>
      </w:tr>
      <w:tr w:rsidR="00DA2324" w:rsidRPr="00DA2324" w14:paraId="0F80C30E" w14:textId="77777777" w:rsidTr="00DA2324">
        <w:trPr>
          <w:cantSplit/>
          <w:trHeight w:val="20"/>
          <w:jc w:val="right"/>
        </w:trPr>
        <w:tc>
          <w:tcPr>
            <w:tcW w:w="1640" w:type="pct"/>
            <w:vMerge/>
            <w:tcBorders>
              <w:bottom w:val="single" w:sz="4" w:space="0" w:color="auto"/>
            </w:tcBorders>
          </w:tcPr>
          <w:p w14:paraId="72186E22" w14:textId="77777777" w:rsidR="00DA2324" w:rsidRPr="00DA2324" w:rsidRDefault="00DA2324" w:rsidP="00431122">
            <w:pPr>
              <w:pStyle w:val="MEMREB"/>
              <w:rPr>
                <w:rFonts w:ascii="Swis721 LtCn BT" w:hAnsi="Swis721 LtCn BT"/>
                <w:sz w:val="20"/>
                <w:szCs w:val="24"/>
              </w:rPr>
            </w:pPr>
          </w:p>
        </w:tc>
        <w:tc>
          <w:tcPr>
            <w:tcW w:w="93" w:type="pct"/>
            <w:vMerge/>
            <w:tcBorders>
              <w:left w:val="single" w:sz="4" w:space="0" w:color="auto"/>
              <w:right w:val="single" w:sz="4" w:space="0" w:color="auto"/>
            </w:tcBorders>
            <w:shd w:val="clear" w:color="auto" w:fill="C0C0C0"/>
          </w:tcPr>
          <w:p w14:paraId="2E460DBB" w14:textId="77777777" w:rsidR="00DA2324" w:rsidRPr="00DA2324" w:rsidRDefault="00DA2324" w:rsidP="00431122">
            <w:pPr>
              <w:pStyle w:val="MEMREB"/>
              <w:rPr>
                <w:rFonts w:ascii="Swis721 LtCn BT" w:hAnsi="Swis721 LtCn BT"/>
                <w:sz w:val="20"/>
                <w:szCs w:val="24"/>
                <w:lang w:val="es-ES_tradnl"/>
              </w:rPr>
            </w:pPr>
          </w:p>
        </w:tc>
        <w:tc>
          <w:tcPr>
            <w:tcW w:w="809" w:type="pct"/>
            <w:vMerge/>
            <w:tcBorders>
              <w:left w:val="single" w:sz="4" w:space="0" w:color="auto"/>
              <w:bottom w:val="single" w:sz="4" w:space="0" w:color="auto"/>
              <w:right w:val="single" w:sz="4" w:space="0" w:color="auto"/>
            </w:tcBorders>
            <w:shd w:val="clear" w:color="auto" w:fill="C0C0C0"/>
            <w:vAlign w:val="center"/>
          </w:tcPr>
          <w:p w14:paraId="508990AE" w14:textId="77777777" w:rsidR="00DA2324" w:rsidRPr="00DA2324" w:rsidRDefault="00DA2324" w:rsidP="00431122">
            <w:pPr>
              <w:pStyle w:val="MEMREB"/>
              <w:jc w:val="center"/>
              <w:rPr>
                <w:rFonts w:ascii="Swis721 LtCn BT" w:hAnsi="Swis721 LtCn BT"/>
                <w:sz w:val="20"/>
                <w:szCs w:val="24"/>
              </w:rPr>
            </w:pPr>
          </w:p>
        </w:tc>
        <w:tc>
          <w:tcPr>
            <w:tcW w:w="615" w:type="pct"/>
            <w:vMerge/>
            <w:tcBorders>
              <w:left w:val="single" w:sz="4" w:space="0" w:color="auto"/>
              <w:bottom w:val="single" w:sz="4" w:space="0" w:color="auto"/>
              <w:right w:val="single" w:sz="4" w:space="0" w:color="auto"/>
            </w:tcBorders>
            <w:shd w:val="clear" w:color="auto" w:fill="C0C0C0"/>
            <w:vAlign w:val="center"/>
          </w:tcPr>
          <w:p w14:paraId="48804392" w14:textId="77777777" w:rsidR="00DA2324" w:rsidRPr="00DA2324" w:rsidRDefault="00DA2324" w:rsidP="00431122">
            <w:pPr>
              <w:pStyle w:val="MEMREB"/>
              <w:jc w:val="center"/>
              <w:rPr>
                <w:rFonts w:ascii="Swis721 LtCn BT" w:hAnsi="Swis721 LtCn BT"/>
                <w:sz w:val="20"/>
                <w:szCs w:val="24"/>
              </w:rPr>
            </w:pPr>
          </w:p>
        </w:tc>
        <w:tc>
          <w:tcPr>
            <w:tcW w:w="556" w:type="pct"/>
            <w:tcBorders>
              <w:top w:val="single" w:sz="4" w:space="0" w:color="auto"/>
              <w:left w:val="single" w:sz="4" w:space="0" w:color="auto"/>
              <w:bottom w:val="single" w:sz="4" w:space="0" w:color="auto"/>
              <w:right w:val="single" w:sz="4" w:space="0" w:color="auto"/>
            </w:tcBorders>
            <w:shd w:val="clear" w:color="auto" w:fill="C0C0C0"/>
            <w:vAlign w:val="center"/>
          </w:tcPr>
          <w:p w14:paraId="7BAD0224" w14:textId="77777777" w:rsidR="00DA2324" w:rsidRPr="00DA2324" w:rsidRDefault="00DA2324" w:rsidP="00431122">
            <w:pPr>
              <w:pStyle w:val="MEMREB"/>
              <w:jc w:val="center"/>
              <w:rPr>
                <w:rFonts w:ascii="Swis721 LtCn BT" w:hAnsi="Swis721 LtCn BT"/>
                <w:color w:val="0000FF"/>
                <w:sz w:val="20"/>
                <w:szCs w:val="24"/>
              </w:rPr>
            </w:pPr>
            <w:r w:rsidRPr="00DA2324">
              <w:rPr>
                <w:rFonts w:ascii="Swis721 LtCn BT" w:hAnsi="Swis721 LtCn BT"/>
                <w:color w:val="0000FF"/>
                <w:sz w:val="20"/>
                <w:szCs w:val="24"/>
              </w:rPr>
              <w:t>XC2</w:t>
            </w:r>
          </w:p>
        </w:tc>
        <w:tc>
          <w:tcPr>
            <w:tcW w:w="597" w:type="pct"/>
            <w:tcBorders>
              <w:top w:val="single" w:sz="4" w:space="0" w:color="auto"/>
              <w:left w:val="single" w:sz="4" w:space="0" w:color="auto"/>
              <w:bottom w:val="single" w:sz="4" w:space="0" w:color="auto"/>
              <w:right w:val="single" w:sz="4" w:space="0" w:color="auto"/>
            </w:tcBorders>
            <w:shd w:val="clear" w:color="auto" w:fill="C0C0C0"/>
            <w:vAlign w:val="center"/>
          </w:tcPr>
          <w:p w14:paraId="37381192" w14:textId="6EA5CA96" w:rsidR="00DA2324" w:rsidRPr="00DA2324" w:rsidRDefault="00DA2324" w:rsidP="00431122">
            <w:pPr>
              <w:pStyle w:val="MEMREB"/>
              <w:jc w:val="center"/>
              <w:rPr>
                <w:rFonts w:ascii="Swis721 LtCn BT" w:hAnsi="Swis721 LtCn BT"/>
                <w:color w:val="0000FF"/>
                <w:sz w:val="20"/>
                <w:szCs w:val="24"/>
              </w:rPr>
            </w:pPr>
          </w:p>
        </w:tc>
        <w:tc>
          <w:tcPr>
            <w:tcW w:w="601"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7D06D67E" w14:textId="77777777" w:rsidR="00DA2324" w:rsidRPr="00DA2324" w:rsidRDefault="00DA2324" w:rsidP="00431122">
            <w:pPr>
              <w:pStyle w:val="MEMREB"/>
              <w:jc w:val="center"/>
              <w:rPr>
                <w:rFonts w:ascii="Swis721 LtCn BT" w:hAnsi="Swis721 LtCn BT"/>
                <w:color w:val="0000FF"/>
                <w:sz w:val="20"/>
                <w:szCs w:val="24"/>
              </w:rPr>
            </w:pPr>
          </w:p>
        </w:tc>
        <w:tc>
          <w:tcPr>
            <w:tcW w:w="89" w:type="pct"/>
            <w:vMerge/>
            <w:tcBorders>
              <w:left w:val="single" w:sz="4" w:space="0" w:color="auto"/>
              <w:right w:val="single" w:sz="4" w:space="0" w:color="auto"/>
            </w:tcBorders>
            <w:shd w:val="clear" w:color="auto" w:fill="C0C0C0"/>
          </w:tcPr>
          <w:p w14:paraId="0A5F926B" w14:textId="77777777" w:rsidR="00DA2324" w:rsidRPr="00DA2324" w:rsidRDefault="00DA2324" w:rsidP="00431122">
            <w:pPr>
              <w:pStyle w:val="MEMREB"/>
              <w:rPr>
                <w:rFonts w:ascii="Swis721 LtCn BT" w:hAnsi="Swis721 LtCn BT"/>
                <w:sz w:val="20"/>
                <w:szCs w:val="24"/>
                <w:lang w:val="es-ES_tradnl"/>
              </w:rPr>
            </w:pPr>
          </w:p>
        </w:tc>
      </w:tr>
      <w:tr w:rsidR="00DA2324" w:rsidRPr="00DA2324" w14:paraId="258FE137" w14:textId="77777777" w:rsidTr="00DA2324">
        <w:trPr>
          <w:cantSplit/>
          <w:trHeight w:val="20"/>
          <w:jc w:val="right"/>
        </w:trPr>
        <w:tc>
          <w:tcPr>
            <w:tcW w:w="1640" w:type="pct"/>
            <w:vMerge/>
            <w:tcBorders>
              <w:bottom w:val="single" w:sz="4" w:space="0" w:color="auto"/>
            </w:tcBorders>
          </w:tcPr>
          <w:p w14:paraId="59C79BB1" w14:textId="77777777" w:rsidR="00DA2324" w:rsidRPr="00DA2324" w:rsidRDefault="00DA2324" w:rsidP="00431122">
            <w:pPr>
              <w:pStyle w:val="MEMREB"/>
              <w:rPr>
                <w:rFonts w:ascii="Swis721 LtCn BT" w:hAnsi="Swis721 LtCn BT"/>
                <w:sz w:val="20"/>
                <w:szCs w:val="24"/>
              </w:rPr>
            </w:pPr>
          </w:p>
        </w:tc>
        <w:tc>
          <w:tcPr>
            <w:tcW w:w="93" w:type="pct"/>
            <w:tcBorders>
              <w:left w:val="single" w:sz="4" w:space="0" w:color="auto"/>
              <w:right w:val="single" w:sz="4" w:space="0" w:color="auto"/>
            </w:tcBorders>
            <w:shd w:val="clear" w:color="auto" w:fill="C0C0C0"/>
          </w:tcPr>
          <w:p w14:paraId="59ACCA90" w14:textId="77777777" w:rsidR="00DA2324" w:rsidRPr="00DA2324" w:rsidRDefault="00DA2324" w:rsidP="00431122">
            <w:pPr>
              <w:pStyle w:val="MEMREB"/>
              <w:rPr>
                <w:rFonts w:ascii="Swis721 LtCn BT" w:hAnsi="Swis721 LtCn BT"/>
                <w:sz w:val="20"/>
                <w:szCs w:val="24"/>
                <w:lang w:val="es-ES_tradnl"/>
              </w:rPr>
            </w:pPr>
          </w:p>
        </w:tc>
        <w:tc>
          <w:tcPr>
            <w:tcW w:w="809" w:type="pct"/>
            <w:tcBorders>
              <w:top w:val="single" w:sz="4" w:space="0" w:color="auto"/>
              <w:left w:val="single" w:sz="4" w:space="0" w:color="auto"/>
              <w:bottom w:val="single" w:sz="4" w:space="0" w:color="auto"/>
              <w:right w:val="single" w:sz="4" w:space="0" w:color="auto"/>
            </w:tcBorders>
            <w:shd w:val="clear" w:color="auto" w:fill="C0C0C0"/>
            <w:vAlign w:val="center"/>
          </w:tcPr>
          <w:p w14:paraId="54E3DA6A" w14:textId="77777777" w:rsidR="00DA2324" w:rsidRPr="00DA2324" w:rsidRDefault="00DA2324" w:rsidP="00431122">
            <w:pPr>
              <w:pStyle w:val="MEMREB"/>
              <w:jc w:val="center"/>
              <w:rPr>
                <w:rFonts w:ascii="Swis721 LtCn BT" w:hAnsi="Swis721 LtCn BT"/>
                <w:sz w:val="20"/>
                <w:szCs w:val="24"/>
              </w:rPr>
            </w:pPr>
            <w:r w:rsidRPr="00DA2324">
              <w:rPr>
                <w:rFonts w:ascii="Swis721 LtCn BT" w:hAnsi="Swis721 LtCn BT"/>
                <w:sz w:val="20"/>
                <w:szCs w:val="24"/>
              </w:rPr>
              <w:t>Mín. contenido cemento</w:t>
            </w:r>
          </w:p>
        </w:tc>
        <w:tc>
          <w:tcPr>
            <w:tcW w:w="615" w:type="pct"/>
            <w:tcBorders>
              <w:top w:val="single" w:sz="4" w:space="0" w:color="auto"/>
              <w:left w:val="single" w:sz="4" w:space="0" w:color="auto"/>
              <w:bottom w:val="single" w:sz="4" w:space="0" w:color="auto"/>
              <w:right w:val="single" w:sz="4" w:space="0" w:color="auto"/>
            </w:tcBorders>
            <w:shd w:val="clear" w:color="auto" w:fill="C0C0C0"/>
            <w:vAlign w:val="center"/>
          </w:tcPr>
          <w:p w14:paraId="443F081F" w14:textId="77777777" w:rsidR="00DA2324" w:rsidRPr="00DA2324" w:rsidRDefault="00DA2324" w:rsidP="00431122">
            <w:pPr>
              <w:pStyle w:val="MEMREB"/>
              <w:jc w:val="center"/>
              <w:rPr>
                <w:rFonts w:ascii="Swis721 LtCn BT" w:hAnsi="Swis721 LtCn BT"/>
                <w:sz w:val="20"/>
                <w:szCs w:val="24"/>
              </w:rPr>
            </w:pPr>
            <w:r w:rsidRPr="00DA2324">
              <w:rPr>
                <w:rFonts w:ascii="Swis721 LtCn BT" w:hAnsi="Swis721 LtCn BT"/>
                <w:sz w:val="20"/>
                <w:szCs w:val="24"/>
              </w:rPr>
              <w:t>Armado</w:t>
            </w:r>
          </w:p>
        </w:tc>
        <w:tc>
          <w:tcPr>
            <w:tcW w:w="556" w:type="pct"/>
            <w:tcBorders>
              <w:top w:val="single" w:sz="4" w:space="0" w:color="auto"/>
              <w:left w:val="single" w:sz="4" w:space="0" w:color="auto"/>
              <w:bottom w:val="single" w:sz="4" w:space="0" w:color="auto"/>
              <w:right w:val="single" w:sz="4" w:space="0" w:color="auto"/>
            </w:tcBorders>
            <w:shd w:val="clear" w:color="auto" w:fill="C0C0C0"/>
            <w:vAlign w:val="center"/>
          </w:tcPr>
          <w:p w14:paraId="41277184" w14:textId="77777777" w:rsidR="00DA2324" w:rsidRPr="00DA2324" w:rsidRDefault="00DA2324" w:rsidP="00431122">
            <w:pPr>
              <w:pStyle w:val="MEMREB"/>
              <w:jc w:val="center"/>
              <w:rPr>
                <w:rFonts w:ascii="Swis721 LtCn BT" w:hAnsi="Swis721 LtCn BT"/>
                <w:color w:val="0000FF"/>
                <w:sz w:val="20"/>
                <w:szCs w:val="24"/>
              </w:rPr>
            </w:pPr>
            <w:r w:rsidRPr="00DA2324">
              <w:rPr>
                <w:rFonts w:ascii="Swis721 LtCn BT" w:hAnsi="Swis721 LtCn BT"/>
                <w:color w:val="0000FF"/>
                <w:sz w:val="20"/>
                <w:szCs w:val="24"/>
              </w:rPr>
              <w:t>275 kg/m</w:t>
            </w:r>
            <w:r w:rsidRPr="00DA2324">
              <w:rPr>
                <w:rFonts w:ascii="Swis721 LtCn BT" w:hAnsi="Swis721 LtCn BT"/>
                <w:color w:val="0000FF"/>
                <w:sz w:val="20"/>
                <w:szCs w:val="24"/>
                <w:vertAlign w:val="superscript"/>
              </w:rPr>
              <w:t>3</w:t>
            </w:r>
          </w:p>
        </w:tc>
        <w:tc>
          <w:tcPr>
            <w:tcW w:w="597" w:type="pct"/>
            <w:tcBorders>
              <w:top w:val="single" w:sz="4" w:space="0" w:color="auto"/>
              <w:left w:val="single" w:sz="4" w:space="0" w:color="auto"/>
              <w:bottom w:val="single" w:sz="4" w:space="0" w:color="auto"/>
              <w:right w:val="single" w:sz="4" w:space="0" w:color="auto"/>
            </w:tcBorders>
            <w:shd w:val="clear" w:color="auto" w:fill="C0C0C0"/>
            <w:vAlign w:val="center"/>
          </w:tcPr>
          <w:p w14:paraId="213AB025" w14:textId="6959D892" w:rsidR="00DA2324" w:rsidRPr="00DA2324" w:rsidRDefault="00DA2324" w:rsidP="00431122">
            <w:pPr>
              <w:pStyle w:val="MEMREB"/>
              <w:jc w:val="center"/>
              <w:rPr>
                <w:rFonts w:ascii="Swis721 LtCn BT" w:hAnsi="Swis721 LtCn BT"/>
                <w:color w:val="0000FF"/>
                <w:sz w:val="20"/>
                <w:szCs w:val="24"/>
              </w:rPr>
            </w:pPr>
          </w:p>
        </w:tc>
        <w:tc>
          <w:tcPr>
            <w:tcW w:w="601"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63843117" w14:textId="77777777" w:rsidR="00DA2324" w:rsidRPr="00DA2324" w:rsidRDefault="00DA2324" w:rsidP="00431122">
            <w:pPr>
              <w:pStyle w:val="MEMREB"/>
              <w:jc w:val="center"/>
              <w:rPr>
                <w:rFonts w:ascii="Swis721 LtCn BT" w:hAnsi="Swis721 LtCn BT"/>
                <w:color w:val="0000FF"/>
                <w:sz w:val="20"/>
                <w:szCs w:val="24"/>
                <w:lang w:val="en-US"/>
              </w:rPr>
            </w:pPr>
          </w:p>
        </w:tc>
        <w:tc>
          <w:tcPr>
            <w:tcW w:w="89" w:type="pct"/>
            <w:tcBorders>
              <w:left w:val="single" w:sz="4" w:space="0" w:color="auto"/>
              <w:right w:val="single" w:sz="4" w:space="0" w:color="auto"/>
            </w:tcBorders>
            <w:shd w:val="clear" w:color="auto" w:fill="C0C0C0"/>
          </w:tcPr>
          <w:p w14:paraId="615C1B4A" w14:textId="77777777" w:rsidR="00DA2324" w:rsidRPr="00DA2324" w:rsidRDefault="00DA2324" w:rsidP="00431122">
            <w:pPr>
              <w:pStyle w:val="MEMREB"/>
              <w:rPr>
                <w:rFonts w:ascii="Swis721 LtCn BT" w:hAnsi="Swis721 LtCn BT"/>
                <w:sz w:val="20"/>
                <w:szCs w:val="24"/>
                <w:lang w:val="en-US"/>
              </w:rPr>
            </w:pPr>
          </w:p>
        </w:tc>
      </w:tr>
      <w:tr w:rsidR="00DA2324" w:rsidRPr="00DA2324" w14:paraId="537F8CD9" w14:textId="77777777" w:rsidTr="00431122">
        <w:trPr>
          <w:cantSplit/>
          <w:trHeight w:val="20"/>
          <w:jc w:val="right"/>
        </w:trPr>
        <w:tc>
          <w:tcPr>
            <w:tcW w:w="1640" w:type="pct"/>
            <w:vMerge/>
          </w:tcPr>
          <w:p w14:paraId="1BBFD413" w14:textId="77777777" w:rsidR="00DA2324" w:rsidRPr="00DA2324" w:rsidRDefault="00DA2324" w:rsidP="00431122">
            <w:pPr>
              <w:pStyle w:val="MEMREB"/>
              <w:rPr>
                <w:rFonts w:ascii="Swis721 LtCn BT" w:hAnsi="Swis721 LtCn BT"/>
                <w:sz w:val="20"/>
                <w:szCs w:val="24"/>
              </w:rPr>
            </w:pPr>
          </w:p>
        </w:tc>
        <w:tc>
          <w:tcPr>
            <w:tcW w:w="3360" w:type="pct"/>
            <w:gridSpan w:val="8"/>
            <w:tcBorders>
              <w:left w:val="single" w:sz="4" w:space="0" w:color="auto"/>
              <w:bottom w:val="single" w:sz="4" w:space="0" w:color="auto"/>
              <w:right w:val="single" w:sz="4" w:space="0" w:color="auto"/>
            </w:tcBorders>
            <w:shd w:val="clear" w:color="auto" w:fill="C0C0C0"/>
          </w:tcPr>
          <w:p w14:paraId="29378F42" w14:textId="77777777" w:rsidR="00DA2324" w:rsidRPr="00DA2324" w:rsidRDefault="00DA2324" w:rsidP="00431122">
            <w:pPr>
              <w:pStyle w:val="MEMREB"/>
              <w:rPr>
                <w:rFonts w:ascii="Swis721 LtCn BT" w:hAnsi="Swis721 LtCn BT"/>
                <w:sz w:val="20"/>
                <w:szCs w:val="24"/>
                <w:lang w:val="en-US"/>
              </w:rPr>
            </w:pPr>
          </w:p>
        </w:tc>
      </w:tr>
      <w:tr w:rsidR="00DA2324" w:rsidRPr="00DA2324" w14:paraId="12FB965B" w14:textId="77777777" w:rsidTr="00431122">
        <w:trPr>
          <w:jc w:val="right"/>
        </w:trPr>
        <w:tc>
          <w:tcPr>
            <w:tcW w:w="1640" w:type="pct"/>
          </w:tcPr>
          <w:p w14:paraId="5F4B51AC" w14:textId="77777777" w:rsidR="00DA2324" w:rsidRPr="00DA2324" w:rsidRDefault="00DA2324" w:rsidP="00431122">
            <w:pPr>
              <w:pStyle w:val="MEMREB"/>
              <w:rPr>
                <w:rFonts w:ascii="Swis721 LtCn BT" w:hAnsi="Swis721 LtCn BT"/>
                <w:sz w:val="20"/>
                <w:szCs w:val="24"/>
              </w:rPr>
            </w:pPr>
          </w:p>
        </w:tc>
        <w:tc>
          <w:tcPr>
            <w:tcW w:w="3360" w:type="pct"/>
            <w:gridSpan w:val="8"/>
            <w:tcBorders>
              <w:left w:val="nil"/>
            </w:tcBorders>
          </w:tcPr>
          <w:p w14:paraId="67892273" w14:textId="77777777" w:rsidR="00DA2324" w:rsidRPr="00DA2324" w:rsidRDefault="00DA2324" w:rsidP="00431122">
            <w:pPr>
              <w:pStyle w:val="MEMREB"/>
              <w:rPr>
                <w:rFonts w:ascii="Swis721 LtCn BT" w:hAnsi="Swis721 LtCn BT"/>
                <w:sz w:val="20"/>
                <w:szCs w:val="24"/>
                <w:lang w:val="en-US"/>
              </w:rPr>
            </w:pPr>
          </w:p>
        </w:tc>
      </w:tr>
      <w:tr w:rsidR="00DA2324" w:rsidRPr="00D7411D" w14:paraId="34A1D284" w14:textId="77777777" w:rsidTr="00431122">
        <w:trPr>
          <w:jc w:val="right"/>
        </w:trPr>
        <w:tc>
          <w:tcPr>
            <w:tcW w:w="1640" w:type="pct"/>
          </w:tcPr>
          <w:p w14:paraId="58C3EF35" w14:textId="77777777" w:rsidR="00DA2324" w:rsidRPr="00DA2324" w:rsidRDefault="00DA2324" w:rsidP="00431122">
            <w:pPr>
              <w:pStyle w:val="MEMREB"/>
              <w:rPr>
                <w:rFonts w:ascii="Swis721 LtCn BT" w:hAnsi="Swis721 LtCn BT"/>
                <w:sz w:val="20"/>
                <w:szCs w:val="24"/>
              </w:rPr>
            </w:pPr>
            <w:r w:rsidRPr="00DA2324">
              <w:rPr>
                <w:rFonts w:ascii="Swis721 LtCn BT" w:hAnsi="Swis721 LtCn BT"/>
                <w:sz w:val="20"/>
                <w:szCs w:val="24"/>
              </w:rPr>
              <w:t>Cantidad máxima de cemento:</w:t>
            </w:r>
          </w:p>
        </w:tc>
        <w:tc>
          <w:tcPr>
            <w:tcW w:w="3360" w:type="pct"/>
            <w:gridSpan w:val="8"/>
            <w:tcBorders>
              <w:top w:val="single" w:sz="4" w:space="0" w:color="auto"/>
              <w:left w:val="single" w:sz="4" w:space="0" w:color="auto"/>
              <w:bottom w:val="single" w:sz="4" w:space="0" w:color="auto"/>
              <w:right w:val="single" w:sz="4" w:space="0" w:color="auto"/>
            </w:tcBorders>
            <w:shd w:val="clear" w:color="auto" w:fill="C0C0C0"/>
          </w:tcPr>
          <w:p w14:paraId="6FBCAF66" w14:textId="77777777" w:rsidR="00DA2324" w:rsidRPr="00DA2324" w:rsidRDefault="00DA2324" w:rsidP="00431122">
            <w:pPr>
              <w:pStyle w:val="MEMREB"/>
              <w:rPr>
                <w:rFonts w:ascii="Swis721 LtCn BT" w:hAnsi="Swis721 LtCn BT"/>
                <w:sz w:val="20"/>
                <w:szCs w:val="24"/>
                <w:lang w:val="es-ES_tradnl"/>
              </w:rPr>
            </w:pPr>
            <w:r w:rsidRPr="00DA2324">
              <w:rPr>
                <w:rFonts w:ascii="Swis721 LtCn BT" w:hAnsi="Swis721 LtCn BT"/>
                <w:sz w:val="20"/>
                <w:szCs w:val="24"/>
                <w:lang w:val="es-ES_tradnl"/>
              </w:rPr>
              <w:t>Para el tamaño de árido previsto de 20 mm. la cantidad máxima de cemento es de 375 kg/m</w:t>
            </w:r>
            <w:r w:rsidRPr="00DA2324">
              <w:rPr>
                <w:rFonts w:ascii="Swis721 LtCn BT" w:hAnsi="Swis721 LtCn BT"/>
                <w:sz w:val="20"/>
                <w:szCs w:val="24"/>
                <w:vertAlign w:val="superscript"/>
                <w:lang w:val="es-ES_tradnl"/>
              </w:rPr>
              <w:t>3</w:t>
            </w:r>
            <w:r w:rsidRPr="00DA2324">
              <w:rPr>
                <w:rFonts w:ascii="Swis721 LtCn BT" w:hAnsi="Swis721 LtCn BT"/>
                <w:sz w:val="20"/>
                <w:szCs w:val="24"/>
                <w:lang w:val="es-ES_tradnl"/>
              </w:rPr>
              <w:t>.</w:t>
            </w:r>
          </w:p>
        </w:tc>
      </w:tr>
      <w:tr w:rsidR="00DA2324" w:rsidRPr="00D7411D" w14:paraId="3555C86C" w14:textId="77777777" w:rsidTr="00431122">
        <w:trPr>
          <w:jc w:val="right"/>
        </w:trPr>
        <w:tc>
          <w:tcPr>
            <w:tcW w:w="1640" w:type="pct"/>
          </w:tcPr>
          <w:p w14:paraId="3F15F289" w14:textId="77777777" w:rsidR="00DA2324" w:rsidRPr="00DA2324" w:rsidRDefault="00DA2324" w:rsidP="00431122">
            <w:pPr>
              <w:pStyle w:val="MEMREB"/>
              <w:rPr>
                <w:rFonts w:ascii="Swis721 LtCn BT" w:hAnsi="Swis721 LtCn BT"/>
                <w:sz w:val="20"/>
                <w:szCs w:val="24"/>
              </w:rPr>
            </w:pPr>
          </w:p>
        </w:tc>
        <w:tc>
          <w:tcPr>
            <w:tcW w:w="3360" w:type="pct"/>
            <w:gridSpan w:val="8"/>
            <w:tcBorders>
              <w:left w:val="nil"/>
              <w:bottom w:val="single" w:sz="4" w:space="0" w:color="auto"/>
            </w:tcBorders>
          </w:tcPr>
          <w:p w14:paraId="480650C7" w14:textId="77777777" w:rsidR="00DA2324" w:rsidRPr="00DA2324" w:rsidRDefault="00DA2324" w:rsidP="00431122">
            <w:pPr>
              <w:pStyle w:val="MEMREB"/>
              <w:rPr>
                <w:rFonts w:ascii="Swis721 LtCn BT" w:hAnsi="Swis721 LtCn BT"/>
                <w:sz w:val="20"/>
                <w:szCs w:val="24"/>
                <w:lang w:val="es-ES_tradnl"/>
              </w:rPr>
            </w:pPr>
          </w:p>
        </w:tc>
      </w:tr>
      <w:tr w:rsidR="00DA2324" w:rsidRPr="00DA2324" w14:paraId="20BDD985" w14:textId="77777777" w:rsidTr="00431122">
        <w:trPr>
          <w:cantSplit/>
          <w:trHeight w:val="20"/>
          <w:jc w:val="right"/>
        </w:trPr>
        <w:tc>
          <w:tcPr>
            <w:tcW w:w="1640" w:type="pct"/>
            <w:vMerge w:val="restart"/>
            <w:tcBorders>
              <w:bottom w:val="single" w:sz="4" w:space="0" w:color="auto"/>
            </w:tcBorders>
          </w:tcPr>
          <w:p w14:paraId="36F6A0D1" w14:textId="77777777" w:rsidR="00DA2324" w:rsidRPr="00DA2324" w:rsidRDefault="00DA2324" w:rsidP="00431122">
            <w:pPr>
              <w:pStyle w:val="MEMREB"/>
              <w:rPr>
                <w:rFonts w:ascii="Swis721 LtCn BT" w:hAnsi="Swis721 LtCn BT"/>
                <w:sz w:val="20"/>
                <w:szCs w:val="24"/>
              </w:rPr>
            </w:pPr>
            <w:r w:rsidRPr="00DA2324">
              <w:rPr>
                <w:rFonts w:ascii="Swis721 LtCn BT" w:hAnsi="Swis721 LtCn BT"/>
                <w:sz w:val="20"/>
                <w:szCs w:val="24"/>
              </w:rPr>
              <w:t>Resistencia mínima recomendada:</w:t>
            </w:r>
          </w:p>
        </w:tc>
        <w:tc>
          <w:tcPr>
            <w:tcW w:w="3360" w:type="pct"/>
            <w:gridSpan w:val="8"/>
            <w:tcBorders>
              <w:top w:val="single" w:sz="4" w:space="0" w:color="auto"/>
              <w:left w:val="single" w:sz="4" w:space="0" w:color="auto"/>
              <w:right w:val="single" w:sz="4" w:space="0" w:color="auto"/>
            </w:tcBorders>
            <w:shd w:val="clear" w:color="auto" w:fill="C0C0C0"/>
          </w:tcPr>
          <w:p w14:paraId="2E8433A4" w14:textId="77777777" w:rsidR="00DA2324" w:rsidRPr="00DA2324" w:rsidRDefault="00DA2324" w:rsidP="00431122">
            <w:pPr>
              <w:pStyle w:val="MEMREB"/>
              <w:rPr>
                <w:rFonts w:ascii="Swis721 LtCn BT" w:hAnsi="Swis721 LtCn BT"/>
                <w:sz w:val="20"/>
                <w:szCs w:val="24"/>
                <w:lang w:val="es-ES_tradnl"/>
              </w:rPr>
            </w:pPr>
            <w:r w:rsidRPr="00DA2324">
              <w:rPr>
                <w:rFonts w:ascii="Swis721 LtCn BT" w:hAnsi="Swis721 LtCn BT"/>
                <w:sz w:val="20"/>
                <w:szCs w:val="24"/>
              </w:rPr>
              <w:t>Se establece así mismo un criterio de selección de resistencia mínima que aun no siendo de obligado cumplimiento es una resultante de las restantes condiciones solicitadas al hormigón. Tabla 43.2.1.b del CE</w:t>
            </w:r>
          </w:p>
        </w:tc>
      </w:tr>
      <w:tr w:rsidR="00DA2324" w:rsidRPr="00DA2324" w14:paraId="3D76BFF0" w14:textId="77777777" w:rsidTr="00DA2324">
        <w:trPr>
          <w:cantSplit/>
          <w:trHeight w:val="20"/>
          <w:jc w:val="right"/>
        </w:trPr>
        <w:tc>
          <w:tcPr>
            <w:tcW w:w="1640" w:type="pct"/>
            <w:vMerge/>
          </w:tcPr>
          <w:p w14:paraId="2E4E8CF9" w14:textId="77777777" w:rsidR="00DA2324" w:rsidRPr="00DA2324" w:rsidRDefault="00DA2324" w:rsidP="00431122">
            <w:pPr>
              <w:pStyle w:val="MEMREB"/>
              <w:rPr>
                <w:rFonts w:ascii="Swis721 LtCn BT" w:hAnsi="Swis721 LtCn BT"/>
                <w:sz w:val="20"/>
                <w:szCs w:val="24"/>
              </w:rPr>
            </w:pPr>
          </w:p>
        </w:tc>
        <w:tc>
          <w:tcPr>
            <w:tcW w:w="93" w:type="pct"/>
            <w:vMerge w:val="restart"/>
            <w:tcBorders>
              <w:left w:val="single" w:sz="4" w:space="0" w:color="auto"/>
              <w:right w:val="single" w:sz="4" w:space="0" w:color="auto"/>
            </w:tcBorders>
            <w:shd w:val="clear" w:color="auto" w:fill="C0C0C0"/>
          </w:tcPr>
          <w:p w14:paraId="1682F524" w14:textId="77777777" w:rsidR="00DA2324" w:rsidRPr="00DA2324" w:rsidRDefault="00DA2324" w:rsidP="00431122">
            <w:pPr>
              <w:pStyle w:val="MEMREB"/>
              <w:rPr>
                <w:rFonts w:ascii="Swis721 LtCn BT" w:hAnsi="Swis721 LtCn BT"/>
                <w:sz w:val="20"/>
                <w:szCs w:val="24"/>
                <w:lang w:val="es-ES_tradnl"/>
              </w:rPr>
            </w:pPr>
          </w:p>
        </w:tc>
        <w:tc>
          <w:tcPr>
            <w:tcW w:w="809" w:type="pct"/>
            <w:vMerge w:val="restart"/>
            <w:tcBorders>
              <w:top w:val="single" w:sz="4" w:space="0" w:color="auto"/>
              <w:left w:val="single" w:sz="4" w:space="0" w:color="auto"/>
              <w:right w:val="single" w:sz="4" w:space="0" w:color="auto"/>
            </w:tcBorders>
            <w:shd w:val="clear" w:color="auto" w:fill="C0C0C0"/>
            <w:vAlign w:val="center"/>
          </w:tcPr>
          <w:p w14:paraId="390320E6" w14:textId="77777777" w:rsidR="00DA2324" w:rsidRPr="00DA2324" w:rsidRDefault="00DA2324" w:rsidP="00431122">
            <w:pPr>
              <w:pStyle w:val="MEMREB"/>
              <w:jc w:val="center"/>
              <w:rPr>
                <w:rFonts w:ascii="Swis721 LtCn BT" w:hAnsi="Swis721 LtCn BT"/>
                <w:sz w:val="20"/>
                <w:szCs w:val="24"/>
              </w:rPr>
            </w:pPr>
            <w:r w:rsidRPr="00DA2324">
              <w:rPr>
                <w:rFonts w:ascii="Swis721 LtCn BT" w:hAnsi="Swis721 LtCn BT"/>
                <w:sz w:val="20"/>
                <w:szCs w:val="24"/>
              </w:rPr>
              <w:t>Parámetro de dosificación</w:t>
            </w:r>
          </w:p>
        </w:tc>
        <w:tc>
          <w:tcPr>
            <w:tcW w:w="615" w:type="pct"/>
            <w:vMerge w:val="restart"/>
            <w:tcBorders>
              <w:top w:val="single" w:sz="4" w:space="0" w:color="auto"/>
              <w:left w:val="single" w:sz="4" w:space="0" w:color="auto"/>
              <w:right w:val="single" w:sz="4" w:space="0" w:color="auto"/>
            </w:tcBorders>
            <w:shd w:val="clear" w:color="auto" w:fill="C0C0C0"/>
            <w:vAlign w:val="center"/>
          </w:tcPr>
          <w:p w14:paraId="4811E195" w14:textId="77777777" w:rsidR="00DA2324" w:rsidRPr="00DA2324" w:rsidRDefault="00DA2324" w:rsidP="00431122">
            <w:pPr>
              <w:pStyle w:val="MEMREB"/>
              <w:jc w:val="center"/>
              <w:rPr>
                <w:rFonts w:ascii="Swis721 LtCn BT" w:hAnsi="Swis721 LtCn BT"/>
                <w:sz w:val="20"/>
                <w:szCs w:val="24"/>
              </w:rPr>
            </w:pPr>
            <w:r w:rsidRPr="00DA2324">
              <w:rPr>
                <w:rFonts w:ascii="Swis721 LtCn BT" w:hAnsi="Swis721 LtCn BT"/>
                <w:sz w:val="20"/>
                <w:szCs w:val="24"/>
              </w:rPr>
              <w:t>Tipo de hormigón</w:t>
            </w:r>
          </w:p>
        </w:tc>
        <w:tc>
          <w:tcPr>
            <w:tcW w:w="1754" w:type="pct"/>
            <w:gridSpan w:val="4"/>
            <w:tcBorders>
              <w:top w:val="single" w:sz="4" w:space="0" w:color="auto"/>
              <w:left w:val="single" w:sz="4" w:space="0" w:color="auto"/>
              <w:bottom w:val="single" w:sz="4" w:space="0" w:color="auto"/>
              <w:right w:val="single" w:sz="4" w:space="0" w:color="auto"/>
            </w:tcBorders>
            <w:shd w:val="clear" w:color="auto" w:fill="C0C0C0"/>
            <w:vAlign w:val="center"/>
          </w:tcPr>
          <w:p w14:paraId="7107FCA6" w14:textId="77777777" w:rsidR="00DA2324" w:rsidRPr="00DA2324" w:rsidRDefault="00DA2324" w:rsidP="00431122">
            <w:pPr>
              <w:pStyle w:val="MEMREB"/>
              <w:jc w:val="center"/>
              <w:rPr>
                <w:rFonts w:ascii="Swis721 LtCn BT" w:hAnsi="Swis721 LtCn BT"/>
                <w:sz w:val="20"/>
                <w:szCs w:val="24"/>
              </w:rPr>
            </w:pPr>
            <w:r w:rsidRPr="00DA2324">
              <w:rPr>
                <w:rFonts w:ascii="Swis721 LtCn BT" w:hAnsi="Swis721 LtCn BT"/>
                <w:sz w:val="20"/>
                <w:szCs w:val="24"/>
              </w:rPr>
              <w:t>Clase de Exposición</w:t>
            </w:r>
          </w:p>
        </w:tc>
        <w:tc>
          <w:tcPr>
            <w:tcW w:w="89" w:type="pct"/>
            <w:vMerge w:val="restart"/>
            <w:tcBorders>
              <w:left w:val="single" w:sz="4" w:space="0" w:color="auto"/>
              <w:right w:val="single" w:sz="4" w:space="0" w:color="auto"/>
            </w:tcBorders>
            <w:shd w:val="clear" w:color="auto" w:fill="C0C0C0"/>
          </w:tcPr>
          <w:p w14:paraId="5A745F3E" w14:textId="77777777" w:rsidR="00DA2324" w:rsidRPr="00DA2324" w:rsidRDefault="00DA2324" w:rsidP="00431122">
            <w:pPr>
              <w:pStyle w:val="MEMREB"/>
              <w:rPr>
                <w:rFonts w:ascii="Swis721 LtCn BT" w:hAnsi="Swis721 LtCn BT"/>
                <w:sz w:val="20"/>
                <w:szCs w:val="24"/>
                <w:lang w:val="es-ES_tradnl"/>
              </w:rPr>
            </w:pPr>
          </w:p>
        </w:tc>
      </w:tr>
      <w:tr w:rsidR="00DA2324" w:rsidRPr="00DA2324" w14:paraId="01CA4106" w14:textId="77777777" w:rsidTr="00DA2324">
        <w:trPr>
          <w:cantSplit/>
          <w:trHeight w:val="20"/>
          <w:jc w:val="right"/>
        </w:trPr>
        <w:tc>
          <w:tcPr>
            <w:tcW w:w="1640" w:type="pct"/>
            <w:vMerge/>
          </w:tcPr>
          <w:p w14:paraId="0FAE420B" w14:textId="77777777" w:rsidR="00DA2324" w:rsidRPr="00DA2324" w:rsidRDefault="00DA2324" w:rsidP="00431122">
            <w:pPr>
              <w:pStyle w:val="MEMREB"/>
              <w:rPr>
                <w:rFonts w:ascii="Swis721 LtCn BT" w:hAnsi="Swis721 LtCn BT"/>
                <w:sz w:val="20"/>
                <w:szCs w:val="24"/>
              </w:rPr>
            </w:pPr>
          </w:p>
        </w:tc>
        <w:tc>
          <w:tcPr>
            <w:tcW w:w="93" w:type="pct"/>
            <w:vMerge/>
            <w:tcBorders>
              <w:left w:val="single" w:sz="4" w:space="0" w:color="auto"/>
              <w:right w:val="single" w:sz="4" w:space="0" w:color="auto"/>
            </w:tcBorders>
            <w:shd w:val="clear" w:color="auto" w:fill="C0C0C0"/>
          </w:tcPr>
          <w:p w14:paraId="2B284A08" w14:textId="77777777" w:rsidR="00DA2324" w:rsidRPr="00DA2324" w:rsidRDefault="00DA2324" w:rsidP="00431122">
            <w:pPr>
              <w:pStyle w:val="MEMREB"/>
              <w:rPr>
                <w:rFonts w:ascii="Swis721 LtCn BT" w:hAnsi="Swis721 LtCn BT"/>
                <w:sz w:val="20"/>
                <w:szCs w:val="24"/>
                <w:lang w:val="es-ES_tradnl"/>
              </w:rPr>
            </w:pPr>
          </w:p>
        </w:tc>
        <w:tc>
          <w:tcPr>
            <w:tcW w:w="809" w:type="pct"/>
            <w:vMerge/>
            <w:tcBorders>
              <w:left w:val="single" w:sz="4" w:space="0" w:color="auto"/>
              <w:bottom w:val="single" w:sz="4" w:space="0" w:color="auto"/>
              <w:right w:val="single" w:sz="4" w:space="0" w:color="auto"/>
            </w:tcBorders>
            <w:shd w:val="clear" w:color="auto" w:fill="C0C0C0"/>
            <w:vAlign w:val="center"/>
          </w:tcPr>
          <w:p w14:paraId="43ACEAED" w14:textId="77777777" w:rsidR="00DA2324" w:rsidRPr="00DA2324" w:rsidRDefault="00DA2324" w:rsidP="00431122">
            <w:pPr>
              <w:pStyle w:val="MEMREB"/>
              <w:jc w:val="center"/>
              <w:rPr>
                <w:rFonts w:ascii="Swis721 LtCn BT" w:hAnsi="Swis721 LtCn BT"/>
                <w:sz w:val="20"/>
                <w:szCs w:val="24"/>
              </w:rPr>
            </w:pPr>
          </w:p>
        </w:tc>
        <w:tc>
          <w:tcPr>
            <w:tcW w:w="615" w:type="pct"/>
            <w:vMerge/>
            <w:tcBorders>
              <w:left w:val="single" w:sz="4" w:space="0" w:color="auto"/>
              <w:bottom w:val="single" w:sz="4" w:space="0" w:color="auto"/>
              <w:right w:val="single" w:sz="4" w:space="0" w:color="auto"/>
            </w:tcBorders>
            <w:shd w:val="clear" w:color="auto" w:fill="C0C0C0"/>
            <w:vAlign w:val="center"/>
          </w:tcPr>
          <w:p w14:paraId="5BBD4DA7" w14:textId="77777777" w:rsidR="00DA2324" w:rsidRPr="00DA2324" w:rsidRDefault="00DA2324" w:rsidP="00431122">
            <w:pPr>
              <w:pStyle w:val="MEMREB"/>
              <w:jc w:val="center"/>
              <w:rPr>
                <w:rFonts w:ascii="Swis721 LtCn BT" w:hAnsi="Swis721 LtCn BT"/>
                <w:sz w:val="20"/>
                <w:szCs w:val="24"/>
              </w:rPr>
            </w:pPr>
          </w:p>
        </w:tc>
        <w:tc>
          <w:tcPr>
            <w:tcW w:w="556" w:type="pct"/>
            <w:tcBorders>
              <w:top w:val="single" w:sz="4" w:space="0" w:color="auto"/>
              <w:left w:val="single" w:sz="4" w:space="0" w:color="auto"/>
              <w:bottom w:val="single" w:sz="4" w:space="0" w:color="auto"/>
              <w:right w:val="single" w:sz="4" w:space="0" w:color="auto"/>
            </w:tcBorders>
            <w:shd w:val="clear" w:color="auto" w:fill="C0C0C0"/>
            <w:vAlign w:val="center"/>
          </w:tcPr>
          <w:p w14:paraId="0858EB6B" w14:textId="77777777" w:rsidR="00DA2324" w:rsidRPr="00DA2324" w:rsidRDefault="00DA2324" w:rsidP="00431122">
            <w:pPr>
              <w:pStyle w:val="MEMREB"/>
              <w:jc w:val="center"/>
              <w:rPr>
                <w:rFonts w:ascii="Swis721 LtCn BT" w:hAnsi="Swis721 LtCn BT"/>
                <w:color w:val="0000FF"/>
                <w:sz w:val="20"/>
                <w:szCs w:val="24"/>
              </w:rPr>
            </w:pPr>
            <w:r w:rsidRPr="00DA2324">
              <w:rPr>
                <w:rFonts w:ascii="Swis721 LtCn BT" w:hAnsi="Swis721 LtCn BT"/>
                <w:color w:val="0000FF"/>
                <w:sz w:val="20"/>
                <w:szCs w:val="24"/>
              </w:rPr>
              <w:t>XC2</w:t>
            </w:r>
          </w:p>
        </w:tc>
        <w:tc>
          <w:tcPr>
            <w:tcW w:w="597" w:type="pct"/>
            <w:tcBorders>
              <w:top w:val="single" w:sz="4" w:space="0" w:color="auto"/>
              <w:left w:val="single" w:sz="4" w:space="0" w:color="auto"/>
              <w:bottom w:val="single" w:sz="4" w:space="0" w:color="auto"/>
              <w:right w:val="single" w:sz="4" w:space="0" w:color="auto"/>
            </w:tcBorders>
            <w:shd w:val="clear" w:color="auto" w:fill="C0C0C0"/>
            <w:vAlign w:val="center"/>
          </w:tcPr>
          <w:p w14:paraId="564C22FD" w14:textId="36D65173" w:rsidR="00DA2324" w:rsidRPr="00DA2324" w:rsidRDefault="00DA2324" w:rsidP="00431122">
            <w:pPr>
              <w:pStyle w:val="MEMREB"/>
              <w:jc w:val="center"/>
              <w:rPr>
                <w:rFonts w:ascii="Swis721 LtCn BT" w:hAnsi="Swis721 LtCn BT"/>
                <w:color w:val="0000FF"/>
                <w:sz w:val="20"/>
                <w:szCs w:val="24"/>
              </w:rPr>
            </w:pPr>
          </w:p>
        </w:tc>
        <w:tc>
          <w:tcPr>
            <w:tcW w:w="601"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41E729D0" w14:textId="77777777" w:rsidR="00DA2324" w:rsidRPr="00DA2324" w:rsidRDefault="00DA2324" w:rsidP="00431122">
            <w:pPr>
              <w:pStyle w:val="MEMREB"/>
              <w:jc w:val="center"/>
              <w:rPr>
                <w:rFonts w:ascii="Swis721 LtCn BT" w:hAnsi="Swis721 LtCn BT"/>
                <w:color w:val="0000FF"/>
                <w:sz w:val="20"/>
                <w:szCs w:val="24"/>
              </w:rPr>
            </w:pPr>
          </w:p>
        </w:tc>
        <w:tc>
          <w:tcPr>
            <w:tcW w:w="89" w:type="pct"/>
            <w:vMerge/>
            <w:tcBorders>
              <w:left w:val="single" w:sz="4" w:space="0" w:color="auto"/>
              <w:right w:val="single" w:sz="4" w:space="0" w:color="auto"/>
            </w:tcBorders>
            <w:shd w:val="clear" w:color="auto" w:fill="C0C0C0"/>
          </w:tcPr>
          <w:p w14:paraId="5C3BEB99" w14:textId="77777777" w:rsidR="00DA2324" w:rsidRPr="00DA2324" w:rsidRDefault="00DA2324" w:rsidP="00431122">
            <w:pPr>
              <w:pStyle w:val="MEMREB"/>
              <w:rPr>
                <w:rFonts w:ascii="Swis721 LtCn BT" w:hAnsi="Swis721 LtCn BT"/>
                <w:sz w:val="20"/>
                <w:szCs w:val="24"/>
              </w:rPr>
            </w:pPr>
          </w:p>
        </w:tc>
      </w:tr>
      <w:tr w:rsidR="00DA2324" w:rsidRPr="00DA2324" w14:paraId="4C2C266A" w14:textId="77777777" w:rsidTr="00DA2324">
        <w:trPr>
          <w:cantSplit/>
          <w:trHeight w:val="20"/>
          <w:jc w:val="right"/>
        </w:trPr>
        <w:tc>
          <w:tcPr>
            <w:tcW w:w="1640" w:type="pct"/>
            <w:vMerge/>
          </w:tcPr>
          <w:p w14:paraId="472D40FF" w14:textId="77777777" w:rsidR="00DA2324" w:rsidRPr="00DA2324" w:rsidRDefault="00DA2324" w:rsidP="00431122">
            <w:pPr>
              <w:pStyle w:val="MEMREB"/>
              <w:rPr>
                <w:rFonts w:ascii="Swis721 LtCn BT" w:hAnsi="Swis721 LtCn BT"/>
                <w:sz w:val="20"/>
                <w:szCs w:val="24"/>
              </w:rPr>
            </w:pPr>
          </w:p>
        </w:tc>
        <w:tc>
          <w:tcPr>
            <w:tcW w:w="93" w:type="pct"/>
            <w:tcBorders>
              <w:left w:val="single" w:sz="4" w:space="0" w:color="auto"/>
              <w:right w:val="single" w:sz="4" w:space="0" w:color="auto"/>
            </w:tcBorders>
            <w:shd w:val="clear" w:color="auto" w:fill="C0C0C0"/>
          </w:tcPr>
          <w:p w14:paraId="2E234ADC" w14:textId="77777777" w:rsidR="00DA2324" w:rsidRPr="00DA2324" w:rsidRDefault="00DA2324" w:rsidP="00431122">
            <w:pPr>
              <w:pStyle w:val="MEMREB"/>
              <w:rPr>
                <w:rFonts w:ascii="Swis721 LtCn BT" w:hAnsi="Swis721 LtCn BT"/>
                <w:sz w:val="20"/>
                <w:szCs w:val="24"/>
                <w:lang w:val="es-ES_tradnl"/>
              </w:rPr>
            </w:pPr>
          </w:p>
          <w:p w14:paraId="1AFBAAB2" w14:textId="77777777" w:rsidR="00DA2324" w:rsidRPr="00DA2324" w:rsidRDefault="00DA2324" w:rsidP="00431122">
            <w:pPr>
              <w:pStyle w:val="MEMREB"/>
              <w:rPr>
                <w:rFonts w:ascii="Swis721 LtCn BT" w:hAnsi="Swis721 LtCn BT"/>
                <w:sz w:val="20"/>
                <w:szCs w:val="24"/>
                <w:lang w:val="es-ES_tradnl"/>
              </w:rPr>
            </w:pPr>
          </w:p>
        </w:tc>
        <w:tc>
          <w:tcPr>
            <w:tcW w:w="809" w:type="pct"/>
            <w:tcBorders>
              <w:top w:val="single" w:sz="4" w:space="0" w:color="auto"/>
              <w:left w:val="single" w:sz="4" w:space="0" w:color="auto"/>
              <w:bottom w:val="single" w:sz="4" w:space="0" w:color="auto"/>
              <w:right w:val="single" w:sz="4" w:space="0" w:color="auto"/>
            </w:tcBorders>
            <w:shd w:val="clear" w:color="auto" w:fill="C0C0C0"/>
            <w:vAlign w:val="center"/>
          </w:tcPr>
          <w:p w14:paraId="43D04129" w14:textId="77777777" w:rsidR="00DA2324" w:rsidRPr="00DA2324" w:rsidRDefault="00DA2324" w:rsidP="00431122">
            <w:pPr>
              <w:pStyle w:val="MEMREB"/>
              <w:jc w:val="center"/>
              <w:rPr>
                <w:rFonts w:ascii="Swis721 LtCn BT" w:hAnsi="Swis721 LtCn BT"/>
                <w:sz w:val="20"/>
                <w:szCs w:val="24"/>
              </w:rPr>
            </w:pPr>
            <w:r w:rsidRPr="00DA2324">
              <w:rPr>
                <w:rFonts w:ascii="Swis721 LtCn BT" w:hAnsi="Swis721 LtCn BT"/>
                <w:sz w:val="20"/>
                <w:szCs w:val="24"/>
              </w:rPr>
              <w:t>Resistencia mínima N/mm</w:t>
            </w:r>
            <w:r w:rsidRPr="00DA2324">
              <w:rPr>
                <w:rFonts w:ascii="Swis721 LtCn BT" w:hAnsi="Swis721 LtCn BT"/>
                <w:sz w:val="20"/>
                <w:szCs w:val="24"/>
                <w:vertAlign w:val="superscript"/>
              </w:rPr>
              <w:t>2</w:t>
            </w:r>
          </w:p>
        </w:tc>
        <w:tc>
          <w:tcPr>
            <w:tcW w:w="615" w:type="pct"/>
            <w:tcBorders>
              <w:top w:val="single" w:sz="4" w:space="0" w:color="auto"/>
              <w:left w:val="single" w:sz="4" w:space="0" w:color="auto"/>
              <w:bottom w:val="single" w:sz="4" w:space="0" w:color="auto"/>
              <w:right w:val="single" w:sz="4" w:space="0" w:color="auto"/>
            </w:tcBorders>
            <w:shd w:val="clear" w:color="auto" w:fill="C0C0C0"/>
            <w:vAlign w:val="center"/>
          </w:tcPr>
          <w:p w14:paraId="27609B36" w14:textId="77777777" w:rsidR="00DA2324" w:rsidRPr="00DA2324" w:rsidRDefault="00DA2324" w:rsidP="00431122">
            <w:pPr>
              <w:pStyle w:val="MEMREB"/>
              <w:jc w:val="center"/>
              <w:rPr>
                <w:rFonts w:ascii="Swis721 LtCn BT" w:hAnsi="Swis721 LtCn BT"/>
                <w:sz w:val="20"/>
                <w:szCs w:val="24"/>
              </w:rPr>
            </w:pPr>
            <w:r w:rsidRPr="00DA2324">
              <w:rPr>
                <w:rFonts w:ascii="Swis721 LtCn BT" w:hAnsi="Swis721 LtCn BT"/>
                <w:sz w:val="20"/>
                <w:szCs w:val="24"/>
              </w:rPr>
              <w:t>Armado</w:t>
            </w:r>
          </w:p>
        </w:tc>
        <w:tc>
          <w:tcPr>
            <w:tcW w:w="556" w:type="pct"/>
            <w:tcBorders>
              <w:top w:val="single" w:sz="4" w:space="0" w:color="auto"/>
              <w:left w:val="single" w:sz="4" w:space="0" w:color="auto"/>
              <w:bottom w:val="single" w:sz="4" w:space="0" w:color="auto"/>
              <w:right w:val="single" w:sz="4" w:space="0" w:color="auto"/>
            </w:tcBorders>
            <w:shd w:val="clear" w:color="auto" w:fill="C0C0C0"/>
            <w:vAlign w:val="center"/>
          </w:tcPr>
          <w:p w14:paraId="402F2DE0" w14:textId="77777777" w:rsidR="00DA2324" w:rsidRPr="00DA2324" w:rsidRDefault="00DA2324" w:rsidP="00431122">
            <w:pPr>
              <w:pStyle w:val="MEMREB"/>
              <w:jc w:val="center"/>
              <w:rPr>
                <w:rFonts w:ascii="Swis721 LtCn BT" w:hAnsi="Swis721 LtCn BT"/>
                <w:color w:val="0000FF"/>
                <w:sz w:val="20"/>
                <w:szCs w:val="24"/>
              </w:rPr>
            </w:pPr>
            <w:r w:rsidRPr="00DA2324">
              <w:rPr>
                <w:rFonts w:ascii="Swis721 LtCn BT" w:hAnsi="Swis721 LtCn BT"/>
                <w:color w:val="0000FF"/>
                <w:sz w:val="20"/>
                <w:szCs w:val="24"/>
              </w:rPr>
              <w:t>25</w:t>
            </w:r>
          </w:p>
        </w:tc>
        <w:tc>
          <w:tcPr>
            <w:tcW w:w="597" w:type="pct"/>
            <w:tcBorders>
              <w:top w:val="single" w:sz="4" w:space="0" w:color="auto"/>
              <w:left w:val="single" w:sz="4" w:space="0" w:color="auto"/>
              <w:bottom w:val="single" w:sz="4" w:space="0" w:color="auto"/>
              <w:right w:val="single" w:sz="4" w:space="0" w:color="auto"/>
            </w:tcBorders>
            <w:shd w:val="clear" w:color="auto" w:fill="C0C0C0"/>
            <w:vAlign w:val="center"/>
          </w:tcPr>
          <w:p w14:paraId="6CFFBA3F" w14:textId="56FF7EA5" w:rsidR="00DA2324" w:rsidRPr="00DA2324" w:rsidRDefault="00DA2324" w:rsidP="00431122">
            <w:pPr>
              <w:pStyle w:val="MEMREB"/>
              <w:jc w:val="center"/>
              <w:rPr>
                <w:rFonts w:ascii="Swis721 LtCn BT" w:hAnsi="Swis721 LtCn BT"/>
                <w:color w:val="0000FF"/>
                <w:sz w:val="20"/>
                <w:szCs w:val="24"/>
              </w:rPr>
            </w:pPr>
          </w:p>
        </w:tc>
        <w:tc>
          <w:tcPr>
            <w:tcW w:w="601"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2998F4DB" w14:textId="77777777" w:rsidR="00DA2324" w:rsidRPr="00DA2324" w:rsidRDefault="00DA2324" w:rsidP="00431122">
            <w:pPr>
              <w:pStyle w:val="MEMREB"/>
              <w:jc w:val="center"/>
              <w:rPr>
                <w:rFonts w:ascii="Swis721 LtCn BT" w:hAnsi="Swis721 LtCn BT"/>
                <w:color w:val="0000FF"/>
                <w:sz w:val="20"/>
                <w:szCs w:val="24"/>
              </w:rPr>
            </w:pPr>
          </w:p>
        </w:tc>
        <w:tc>
          <w:tcPr>
            <w:tcW w:w="89" w:type="pct"/>
            <w:tcBorders>
              <w:left w:val="single" w:sz="4" w:space="0" w:color="auto"/>
              <w:right w:val="single" w:sz="4" w:space="0" w:color="auto"/>
            </w:tcBorders>
            <w:shd w:val="clear" w:color="auto" w:fill="C0C0C0"/>
          </w:tcPr>
          <w:p w14:paraId="6BF633AC" w14:textId="77777777" w:rsidR="00DA2324" w:rsidRPr="00DA2324" w:rsidRDefault="00DA2324" w:rsidP="00431122">
            <w:pPr>
              <w:pStyle w:val="MEMREB"/>
              <w:rPr>
                <w:rFonts w:ascii="Swis721 LtCn BT" w:hAnsi="Swis721 LtCn BT"/>
                <w:sz w:val="20"/>
                <w:szCs w:val="24"/>
              </w:rPr>
            </w:pPr>
          </w:p>
          <w:p w14:paraId="5F293D93" w14:textId="77777777" w:rsidR="00DA2324" w:rsidRPr="00DA2324" w:rsidRDefault="00DA2324" w:rsidP="00431122">
            <w:pPr>
              <w:pStyle w:val="MEMREB"/>
              <w:rPr>
                <w:rFonts w:ascii="Swis721 LtCn BT" w:hAnsi="Swis721 LtCn BT"/>
                <w:sz w:val="20"/>
                <w:szCs w:val="24"/>
                <w:lang w:val="es-ES_tradnl"/>
              </w:rPr>
            </w:pPr>
          </w:p>
        </w:tc>
      </w:tr>
      <w:tr w:rsidR="00DA2324" w:rsidRPr="00DA2324" w14:paraId="6C39AB0D" w14:textId="77777777" w:rsidTr="00431122">
        <w:trPr>
          <w:cantSplit/>
          <w:trHeight w:val="20"/>
          <w:jc w:val="right"/>
        </w:trPr>
        <w:tc>
          <w:tcPr>
            <w:tcW w:w="1640" w:type="pct"/>
            <w:vMerge/>
          </w:tcPr>
          <w:p w14:paraId="54CA8D91" w14:textId="77777777" w:rsidR="00DA2324" w:rsidRPr="00DA2324" w:rsidRDefault="00DA2324" w:rsidP="00431122">
            <w:pPr>
              <w:pStyle w:val="MEMREB"/>
              <w:rPr>
                <w:rFonts w:ascii="Swis721 LtCn BT" w:hAnsi="Swis721 LtCn BT"/>
                <w:sz w:val="20"/>
                <w:szCs w:val="24"/>
              </w:rPr>
            </w:pPr>
          </w:p>
        </w:tc>
        <w:tc>
          <w:tcPr>
            <w:tcW w:w="3360" w:type="pct"/>
            <w:gridSpan w:val="8"/>
            <w:tcBorders>
              <w:left w:val="single" w:sz="4" w:space="0" w:color="auto"/>
              <w:bottom w:val="single" w:sz="4" w:space="0" w:color="auto"/>
              <w:right w:val="single" w:sz="4" w:space="0" w:color="auto"/>
            </w:tcBorders>
            <w:shd w:val="clear" w:color="auto" w:fill="C0C0C0"/>
          </w:tcPr>
          <w:p w14:paraId="79A5E471" w14:textId="77777777" w:rsidR="00DA2324" w:rsidRPr="00DA2324" w:rsidRDefault="00DA2324" w:rsidP="00431122">
            <w:pPr>
              <w:pStyle w:val="MEMREB"/>
              <w:rPr>
                <w:rFonts w:ascii="Swis721 LtCn BT" w:hAnsi="Swis721 LtCn BT"/>
                <w:sz w:val="20"/>
                <w:szCs w:val="24"/>
                <w:lang w:val="es-ES_tradnl"/>
              </w:rPr>
            </w:pPr>
          </w:p>
        </w:tc>
      </w:tr>
      <w:tr w:rsidR="00DA2324" w:rsidRPr="00DA2324" w14:paraId="65258252" w14:textId="77777777" w:rsidTr="00431122">
        <w:trPr>
          <w:jc w:val="right"/>
        </w:trPr>
        <w:tc>
          <w:tcPr>
            <w:tcW w:w="1640" w:type="pct"/>
          </w:tcPr>
          <w:p w14:paraId="7B63F00E" w14:textId="77777777" w:rsidR="00DA2324" w:rsidRPr="00DA2324" w:rsidRDefault="00DA2324" w:rsidP="00431122">
            <w:pPr>
              <w:pStyle w:val="MEMREB"/>
              <w:rPr>
                <w:rFonts w:ascii="Swis721 LtCn BT" w:hAnsi="Swis721 LtCn BT"/>
                <w:sz w:val="20"/>
                <w:szCs w:val="24"/>
              </w:rPr>
            </w:pPr>
          </w:p>
        </w:tc>
        <w:tc>
          <w:tcPr>
            <w:tcW w:w="3360" w:type="pct"/>
            <w:gridSpan w:val="8"/>
            <w:tcBorders>
              <w:left w:val="nil"/>
              <w:bottom w:val="single" w:sz="4" w:space="0" w:color="auto"/>
            </w:tcBorders>
          </w:tcPr>
          <w:p w14:paraId="43FD3D4D" w14:textId="77777777" w:rsidR="00DA2324" w:rsidRPr="00DA2324" w:rsidRDefault="00DA2324" w:rsidP="00431122">
            <w:pPr>
              <w:pStyle w:val="MEMREB"/>
              <w:rPr>
                <w:rFonts w:ascii="Swis721 LtCn BT" w:hAnsi="Swis721 LtCn BT"/>
                <w:spacing w:val="-3"/>
                <w:sz w:val="20"/>
                <w:szCs w:val="24"/>
                <w:lang w:val="es-ES_tradnl"/>
              </w:rPr>
            </w:pPr>
          </w:p>
        </w:tc>
      </w:tr>
    </w:tbl>
    <w:p w14:paraId="7D2ED4B8" w14:textId="77777777" w:rsidR="00DA2324" w:rsidRDefault="00DA2324">
      <w:r>
        <w:br w:type="page"/>
      </w:r>
    </w:p>
    <w:tbl>
      <w:tblPr>
        <w:tblW w:w="5003" w:type="pct"/>
        <w:jc w:val="right"/>
        <w:tblCellMar>
          <w:left w:w="70" w:type="dxa"/>
          <w:right w:w="70" w:type="dxa"/>
        </w:tblCellMar>
        <w:tblLook w:val="0000" w:firstRow="0" w:lastRow="0" w:firstColumn="0" w:lastColumn="0" w:noHBand="0" w:noVBand="0"/>
      </w:tblPr>
      <w:tblGrid>
        <w:gridCol w:w="3070"/>
        <w:gridCol w:w="174"/>
        <w:gridCol w:w="1514"/>
        <w:gridCol w:w="1151"/>
        <w:gridCol w:w="1041"/>
        <w:gridCol w:w="1117"/>
        <w:gridCol w:w="1125"/>
        <w:gridCol w:w="167"/>
      </w:tblGrid>
      <w:tr w:rsidR="00DA2324" w:rsidRPr="00D7411D" w14:paraId="279F9F5A" w14:textId="77777777" w:rsidTr="00431122">
        <w:trPr>
          <w:cantSplit/>
          <w:trHeight w:val="20"/>
          <w:jc w:val="right"/>
        </w:trPr>
        <w:tc>
          <w:tcPr>
            <w:tcW w:w="1640" w:type="pct"/>
            <w:vMerge w:val="restart"/>
            <w:tcBorders>
              <w:bottom w:val="single" w:sz="4" w:space="0" w:color="auto"/>
            </w:tcBorders>
          </w:tcPr>
          <w:p w14:paraId="6B056B56" w14:textId="22AA5FED" w:rsidR="00DA2324" w:rsidRPr="00DA2324" w:rsidRDefault="00DA2324" w:rsidP="00431122">
            <w:pPr>
              <w:pStyle w:val="MEMREB"/>
              <w:rPr>
                <w:rFonts w:ascii="Swis721 LtCn BT" w:hAnsi="Swis721 LtCn BT"/>
                <w:sz w:val="20"/>
                <w:szCs w:val="24"/>
              </w:rPr>
            </w:pPr>
            <w:r w:rsidRPr="00DA2324">
              <w:rPr>
                <w:rFonts w:ascii="Swis721 LtCn BT" w:hAnsi="Swis721 LtCn BT"/>
                <w:sz w:val="20"/>
                <w:szCs w:val="24"/>
              </w:rPr>
              <w:lastRenderedPageBreak/>
              <w:t xml:space="preserve">Relación agua cemento: </w:t>
            </w:r>
          </w:p>
        </w:tc>
        <w:tc>
          <w:tcPr>
            <w:tcW w:w="3360" w:type="pct"/>
            <w:gridSpan w:val="7"/>
            <w:tcBorders>
              <w:top w:val="single" w:sz="4" w:space="0" w:color="auto"/>
              <w:left w:val="single" w:sz="4" w:space="0" w:color="auto"/>
              <w:right w:val="single" w:sz="4" w:space="0" w:color="auto"/>
            </w:tcBorders>
            <w:shd w:val="clear" w:color="auto" w:fill="C0C0C0"/>
          </w:tcPr>
          <w:p w14:paraId="49F3C37E" w14:textId="77777777" w:rsidR="00DA2324" w:rsidRPr="00DA2324" w:rsidRDefault="00DA2324" w:rsidP="00431122">
            <w:pPr>
              <w:pStyle w:val="MEMREB"/>
              <w:rPr>
                <w:rFonts w:ascii="Swis721 LtCn BT" w:hAnsi="Swis721 LtCn BT"/>
                <w:sz w:val="20"/>
                <w:szCs w:val="24"/>
                <w:lang w:val="es-ES_tradnl"/>
              </w:rPr>
            </w:pPr>
            <w:r w:rsidRPr="00DA2324">
              <w:rPr>
                <w:rFonts w:ascii="Swis721 LtCn BT" w:hAnsi="Swis721 LtCn BT"/>
                <w:sz w:val="20"/>
                <w:szCs w:val="24"/>
                <w:lang w:val="es-ES_tradnl"/>
              </w:rPr>
              <w:t xml:space="preserve">De acuerdo con lo indicado </w:t>
            </w:r>
            <w:r w:rsidRPr="00DA2324">
              <w:rPr>
                <w:rFonts w:ascii="Swis721 LtCn BT" w:hAnsi="Swis721 LtCn BT"/>
                <w:sz w:val="20"/>
                <w:szCs w:val="24"/>
              </w:rPr>
              <w:t xml:space="preserve">en el artículo 27.1 del CE </w:t>
            </w:r>
            <w:r w:rsidRPr="00DA2324">
              <w:rPr>
                <w:rFonts w:ascii="Swis721 LtCn BT" w:hAnsi="Swis721 LtCn BT"/>
                <w:sz w:val="20"/>
                <w:szCs w:val="24"/>
                <w:lang w:val="es-ES_tradnl"/>
              </w:rPr>
              <w:t xml:space="preserve">se establece como requisito general una cantidad mínima de cemento que de acuerdo a la tabla </w:t>
            </w:r>
            <w:r w:rsidRPr="00DA2324">
              <w:rPr>
                <w:rFonts w:ascii="Swis721 LtCn BT" w:hAnsi="Swis721 LtCn BT"/>
                <w:sz w:val="20"/>
                <w:szCs w:val="24"/>
              </w:rPr>
              <w:t xml:space="preserve">43.2.1.a. </w:t>
            </w:r>
            <w:r w:rsidRPr="00DA2324">
              <w:rPr>
                <w:rFonts w:ascii="Swis721 LtCn BT" w:hAnsi="Swis721 LtCn BT"/>
                <w:sz w:val="20"/>
                <w:szCs w:val="24"/>
                <w:lang w:val="es-ES_tradnl"/>
              </w:rPr>
              <w:t>resultan los siguientes valores de máxima relación de agua/cemento</w:t>
            </w:r>
          </w:p>
        </w:tc>
      </w:tr>
      <w:tr w:rsidR="00DA2324" w:rsidRPr="00DA2324" w14:paraId="64F0125F" w14:textId="77777777" w:rsidTr="00DA2324">
        <w:trPr>
          <w:cantSplit/>
          <w:trHeight w:val="20"/>
          <w:jc w:val="right"/>
        </w:trPr>
        <w:tc>
          <w:tcPr>
            <w:tcW w:w="1640" w:type="pct"/>
            <w:vMerge/>
          </w:tcPr>
          <w:p w14:paraId="31B10CB9" w14:textId="77777777" w:rsidR="00DA2324" w:rsidRPr="00DA2324" w:rsidRDefault="00DA2324" w:rsidP="00431122">
            <w:pPr>
              <w:pStyle w:val="Textoindependiente2"/>
              <w:rPr>
                <w:rFonts w:ascii="Swis721 LtCn BT" w:hAnsi="Swis721 LtCn BT"/>
                <w:spacing w:val="-3"/>
                <w:sz w:val="20"/>
                <w:szCs w:val="22"/>
                <w:lang w:val="es-ES_tradnl"/>
              </w:rPr>
            </w:pPr>
          </w:p>
        </w:tc>
        <w:tc>
          <w:tcPr>
            <w:tcW w:w="93" w:type="pct"/>
            <w:vMerge w:val="restart"/>
            <w:tcBorders>
              <w:left w:val="single" w:sz="4" w:space="0" w:color="auto"/>
              <w:right w:val="single" w:sz="4" w:space="0" w:color="auto"/>
            </w:tcBorders>
            <w:shd w:val="clear" w:color="auto" w:fill="C0C0C0"/>
          </w:tcPr>
          <w:p w14:paraId="7041E48E" w14:textId="77777777" w:rsidR="00DA2324" w:rsidRPr="00DA2324" w:rsidRDefault="00DA2324" w:rsidP="00431122">
            <w:pPr>
              <w:pStyle w:val="MEMREB"/>
              <w:rPr>
                <w:rFonts w:ascii="Swis721 LtCn BT" w:hAnsi="Swis721 LtCn BT"/>
                <w:sz w:val="20"/>
                <w:szCs w:val="24"/>
                <w:lang w:val="es-ES_tradnl"/>
              </w:rPr>
            </w:pPr>
          </w:p>
          <w:p w14:paraId="2AEA0323" w14:textId="77777777" w:rsidR="00DA2324" w:rsidRPr="00DA2324" w:rsidRDefault="00DA2324" w:rsidP="00431122">
            <w:pPr>
              <w:pStyle w:val="MEMREB"/>
              <w:rPr>
                <w:rFonts w:ascii="Swis721 LtCn BT" w:hAnsi="Swis721 LtCn BT"/>
                <w:sz w:val="20"/>
                <w:szCs w:val="24"/>
                <w:lang w:val="es-ES_tradnl"/>
              </w:rPr>
            </w:pPr>
          </w:p>
        </w:tc>
        <w:tc>
          <w:tcPr>
            <w:tcW w:w="809" w:type="pct"/>
            <w:vMerge w:val="restart"/>
            <w:tcBorders>
              <w:top w:val="single" w:sz="4" w:space="0" w:color="auto"/>
              <w:left w:val="single" w:sz="4" w:space="0" w:color="auto"/>
              <w:right w:val="single" w:sz="4" w:space="0" w:color="auto"/>
            </w:tcBorders>
            <w:shd w:val="clear" w:color="auto" w:fill="C0C0C0"/>
            <w:vAlign w:val="center"/>
          </w:tcPr>
          <w:p w14:paraId="6E8730C0" w14:textId="77777777" w:rsidR="00DA2324" w:rsidRPr="00DA2324" w:rsidRDefault="00DA2324" w:rsidP="00431122">
            <w:pPr>
              <w:pStyle w:val="MEMREB"/>
              <w:jc w:val="center"/>
              <w:rPr>
                <w:rFonts w:ascii="Swis721 LtCn BT" w:hAnsi="Swis721 LtCn BT"/>
                <w:sz w:val="20"/>
                <w:szCs w:val="24"/>
              </w:rPr>
            </w:pPr>
            <w:r w:rsidRPr="00DA2324">
              <w:rPr>
                <w:rFonts w:ascii="Swis721 LtCn BT" w:hAnsi="Swis721 LtCn BT"/>
                <w:sz w:val="20"/>
                <w:szCs w:val="24"/>
              </w:rPr>
              <w:t>Parámetro de dosificación</w:t>
            </w:r>
          </w:p>
        </w:tc>
        <w:tc>
          <w:tcPr>
            <w:tcW w:w="615" w:type="pct"/>
            <w:vMerge w:val="restart"/>
            <w:tcBorders>
              <w:top w:val="single" w:sz="4" w:space="0" w:color="auto"/>
              <w:left w:val="single" w:sz="4" w:space="0" w:color="auto"/>
              <w:right w:val="single" w:sz="4" w:space="0" w:color="auto"/>
            </w:tcBorders>
            <w:shd w:val="clear" w:color="auto" w:fill="C0C0C0"/>
            <w:vAlign w:val="center"/>
          </w:tcPr>
          <w:p w14:paraId="53662A30" w14:textId="77777777" w:rsidR="00DA2324" w:rsidRPr="00DA2324" w:rsidRDefault="00DA2324" w:rsidP="00431122">
            <w:pPr>
              <w:pStyle w:val="MEMREB"/>
              <w:jc w:val="center"/>
              <w:rPr>
                <w:rFonts w:ascii="Swis721 LtCn BT" w:hAnsi="Swis721 LtCn BT"/>
                <w:sz w:val="20"/>
                <w:szCs w:val="24"/>
              </w:rPr>
            </w:pPr>
            <w:r w:rsidRPr="00DA2324">
              <w:rPr>
                <w:rFonts w:ascii="Swis721 LtCn BT" w:hAnsi="Swis721 LtCn BT"/>
                <w:sz w:val="20"/>
                <w:szCs w:val="24"/>
              </w:rPr>
              <w:t>Tipo de hormigón</w:t>
            </w:r>
          </w:p>
        </w:tc>
        <w:tc>
          <w:tcPr>
            <w:tcW w:w="1754"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116D57C5" w14:textId="77777777" w:rsidR="00DA2324" w:rsidRPr="00DA2324" w:rsidRDefault="00DA2324" w:rsidP="00431122">
            <w:pPr>
              <w:pStyle w:val="MEMREB"/>
              <w:jc w:val="center"/>
              <w:rPr>
                <w:rFonts w:ascii="Swis721 LtCn BT" w:hAnsi="Swis721 LtCn BT"/>
                <w:sz w:val="20"/>
                <w:szCs w:val="24"/>
              </w:rPr>
            </w:pPr>
            <w:r w:rsidRPr="00DA2324">
              <w:rPr>
                <w:rFonts w:ascii="Swis721 LtCn BT" w:hAnsi="Swis721 LtCn BT"/>
                <w:sz w:val="20"/>
                <w:szCs w:val="24"/>
              </w:rPr>
              <w:t>Clase de Exposición</w:t>
            </w:r>
          </w:p>
        </w:tc>
        <w:tc>
          <w:tcPr>
            <w:tcW w:w="89" w:type="pct"/>
            <w:vMerge w:val="restart"/>
            <w:tcBorders>
              <w:left w:val="single" w:sz="4" w:space="0" w:color="auto"/>
              <w:right w:val="single" w:sz="4" w:space="0" w:color="auto"/>
            </w:tcBorders>
            <w:shd w:val="clear" w:color="auto" w:fill="C0C0C0"/>
          </w:tcPr>
          <w:p w14:paraId="2ACCDC5C" w14:textId="77777777" w:rsidR="00DA2324" w:rsidRPr="00DA2324" w:rsidRDefault="00DA2324" w:rsidP="00431122">
            <w:pPr>
              <w:pStyle w:val="MEMREB"/>
              <w:rPr>
                <w:rFonts w:ascii="Swis721 LtCn BT" w:hAnsi="Swis721 LtCn BT"/>
                <w:sz w:val="20"/>
                <w:szCs w:val="24"/>
                <w:lang w:val="es-ES_tradnl"/>
              </w:rPr>
            </w:pPr>
          </w:p>
          <w:p w14:paraId="102E8D51" w14:textId="77777777" w:rsidR="00DA2324" w:rsidRPr="00DA2324" w:rsidRDefault="00DA2324" w:rsidP="00431122">
            <w:pPr>
              <w:pStyle w:val="MEMREB"/>
              <w:rPr>
                <w:rFonts w:ascii="Swis721 LtCn BT" w:hAnsi="Swis721 LtCn BT"/>
                <w:sz w:val="20"/>
                <w:szCs w:val="24"/>
                <w:lang w:val="es-ES_tradnl"/>
              </w:rPr>
            </w:pPr>
          </w:p>
        </w:tc>
      </w:tr>
      <w:tr w:rsidR="00DA2324" w:rsidRPr="00DA2324" w14:paraId="2B499C29" w14:textId="77777777" w:rsidTr="00DA2324">
        <w:trPr>
          <w:cantSplit/>
          <w:trHeight w:val="20"/>
          <w:jc w:val="right"/>
        </w:trPr>
        <w:tc>
          <w:tcPr>
            <w:tcW w:w="1640" w:type="pct"/>
            <w:vMerge/>
          </w:tcPr>
          <w:p w14:paraId="68FDBE52" w14:textId="77777777" w:rsidR="00DA2324" w:rsidRPr="00DA2324" w:rsidRDefault="00DA2324" w:rsidP="00431122">
            <w:pPr>
              <w:pStyle w:val="Textoindependiente2"/>
              <w:rPr>
                <w:rFonts w:ascii="Swis721 LtCn BT" w:hAnsi="Swis721 LtCn BT"/>
                <w:spacing w:val="-3"/>
                <w:sz w:val="20"/>
                <w:szCs w:val="22"/>
                <w:lang w:val="es-ES_tradnl"/>
              </w:rPr>
            </w:pPr>
          </w:p>
        </w:tc>
        <w:tc>
          <w:tcPr>
            <w:tcW w:w="93" w:type="pct"/>
            <w:vMerge/>
            <w:tcBorders>
              <w:left w:val="single" w:sz="4" w:space="0" w:color="auto"/>
              <w:right w:val="single" w:sz="4" w:space="0" w:color="auto"/>
            </w:tcBorders>
            <w:shd w:val="clear" w:color="auto" w:fill="C0C0C0"/>
          </w:tcPr>
          <w:p w14:paraId="697B3AA2" w14:textId="77777777" w:rsidR="00DA2324" w:rsidRPr="00DA2324" w:rsidRDefault="00DA2324" w:rsidP="00431122">
            <w:pPr>
              <w:pStyle w:val="MEMREB"/>
              <w:rPr>
                <w:rFonts w:ascii="Swis721 LtCn BT" w:hAnsi="Swis721 LtCn BT"/>
                <w:sz w:val="20"/>
                <w:szCs w:val="24"/>
                <w:lang w:val="es-ES_tradnl"/>
              </w:rPr>
            </w:pPr>
          </w:p>
        </w:tc>
        <w:tc>
          <w:tcPr>
            <w:tcW w:w="809" w:type="pct"/>
            <w:vMerge/>
            <w:tcBorders>
              <w:left w:val="single" w:sz="4" w:space="0" w:color="auto"/>
              <w:bottom w:val="single" w:sz="4" w:space="0" w:color="auto"/>
              <w:right w:val="single" w:sz="4" w:space="0" w:color="auto"/>
            </w:tcBorders>
            <w:shd w:val="clear" w:color="auto" w:fill="C0C0C0"/>
            <w:vAlign w:val="center"/>
          </w:tcPr>
          <w:p w14:paraId="378559CE" w14:textId="77777777" w:rsidR="00DA2324" w:rsidRPr="00DA2324" w:rsidRDefault="00DA2324" w:rsidP="00431122">
            <w:pPr>
              <w:pStyle w:val="MEMREB"/>
              <w:jc w:val="center"/>
              <w:rPr>
                <w:rFonts w:ascii="Swis721 LtCn BT" w:hAnsi="Swis721 LtCn BT"/>
                <w:sz w:val="20"/>
                <w:szCs w:val="24"/>
              </w:rPr>
            </w:pPr>
          </w:p>
        </w:tc>
        <w:tc>
          <w:tcPr>
            <w:tcW w:w="615" w:type="pct"/>
            <w:vMerge/>
            <w:tcBorders>
              <w:left w:val="single" w:sz="4" w:space="0" w:color="auto"/>
              <w:bottom w:val="single" w:sz="4" w:space="0" w:color="auto"/>
              <w:right w:val="single" w:sz="4" w:space="0" w:color="auto"/>
            </w:tcBorders>
            <w:shd w:val="clear" w:color="auto" w:fill="C0C0C0"/>
            <w:vAlign w:val="center"/>
          </w:tcPr>
          <w:p w14:paraId="11D2FE78" w14:textId="77777777" w:rsidR="00DA2324" w:rsidRPr="00DA2324" w:rsidRDefault="00DA2324" w:rsidP="00431122">
            <w:pPr>
              <w:pStyle w:val="MEMREB"/>
              <w:jc w:val="center"/>
              <w:rPr>
                <w:rFonts w:ascii="Swis721 LtCn BT" w:hAnsi="Swis721 LtCn BT"/>
                <w:sz w:val="20"/>
                <w:szCs w:val="24"/>
              </w:rPr>
            </w:pPr>
          </w:p>
        </w:tc>
        <w:tc>
          <w:tcPr>
            <w:tcW w:w="556" w:type="pct"/>
            <w:tcBorders>
              <w:top w:val="single" w:sz="4" w:space="0" w:color="auto"/>
              <w:left w:val="single" w:sz="4" w:space="0" w:color="auto"/>
              <w:bottom w:val="single" w:sz="4" w:space="0" w:color="auto"/>
              <w:right w:val="single" w:sz="4" w:space="0" w:color="auto"/>
            </w:tcBorders>
            <w:shd w:val="clear" w:color="auto" w:fill="C0C0C0"/>
            <w:vAlign w:val="center"/>
          </w:tcPr>
          <w:p w14:paraId="6678F1C5" w14:textId="77777777" w:rsidR="00DA2324" w:rsidRPr="00DA2324" w:rsidRDefault="00DA2324" w:rsidP="00431122">
            <w:pPr>
              <w:pStyle w:val="MEMREB"/>
              <w:jc w:val="center"/>
              <w:rPr>
                <w:rFonts w:ascii="Swis721 LtCn BT" w:hAnsi="Swis721 LtCn BT"/>
                <w:color w:val="0000FF"/>
                <w:sz w:val="20"/>
                <w:szCs w:val="24"/>
              </w:rPr>
            </w:pPr>
            <w:r w:rsidRPr="00DA2324">
              <w:rPr>
                <w:rFonts w:ascii="Swis721 LtCn BT" w:hAnsi="Swis721 LtCn BT"/>
                <w:color w:val="0000FF"/>
                <w:sz w:val="20"/>
                <w:szCs w:val="24"/>
              </w:rPr>
              <w:t>XC2</w:t>
            </w:r>
          </w:p>
        </w:tc>
        <w:tc>
          <w:tcPr>
            <w:tcW w:w="597" w:type="pct"/>
            <w:tcBorders>
              <w:top w:val="single" w:sz="4" w:space="0" w:color="auto"/>
              <w:left w:val="single" w:sz="4" w:space="0" w:color="auto"/>
              <w:bottom w:val="single" w:sz="4" w:space="0" w:color="auto"/>
              <w:right w:val="single" w:sz="4" w:space="0" w:color="auto"/>
            </w:tcBorders>
            <w:shd w:val="clear" w:color="auto" w:fill="C0C0C0"/>
            <w:vAlign w:val="center"/>
          </w:tcPr>
          <w:p w14:paraId="48E00AE7" w14:textId="08A39DF1" w:rsidR="00DA2324" w:rsidRPr="00DA2324" w:rsidRDefault="00DA2324" w:rsidP="00431122">
            <w:pPr>
              <w:pStyle w:val="MEMREB"/>
              <w:jc w:val="center"/>
              <w:rPr>
                <w:rFonts w:ascii="Swis721 LtCn BT" w:hAnsi="Swis721 LtCn BT"/>
                <w:color w:val="0000FF"/>
                <w:sz w:val="20"/>
                <w:szCs w:val="24"/>
              </w:rPr>
            </w:pPr>
          </w:p>
        </w:tc>
        <w:tc>
          <w:tcPr>
            <w:tcW w:w="601" w:type="pct"/>
            <w:tcBorders>
              <w:top w:val="single" w:sz="4" w:space="0" w:color="auto"/>
              <w:left w:val="single" w:sz="4" w:space="0" w:color="auto"/>
              <w:bottom w:val="single" w:sz="4" w:space="0" w:color="auto"/>
              <w:right w:val="single" w:sz="4" w:space="0" w:color="auto"/>
            </w:tcBorders>
            <w:shd w:val="clear" w:color="auto" w:fill="C0C0C0"/>
            <w:vAlign w:val="center"/>
          </w:tcPr>
          <w:p w14:paraId="560F0ED1" w14:textId="77777777" w:rsidR="00DA2324" w:rsidRPr="00DA2324" w:rsidRDefault="00DA2324" w:rsidP="00431122">
            <w:pPr>
              <w:pStyle w:val="MEMREB"/>
              <w:jc w:val="center"/>
              <w:rPr>
                <w:rFonts w:ascii="Swis721 LtCn BT" w:hAnsi="Swis721 LtCn BT"/>
                <w:color w:val="0000FF"/>
                <w:sz w:val="20"/>
                <w:szCs w:val="24"/>
              </w:rPr>
            </w:pPr>
          </w:p>
        </w:tc>
        <w:tc>
          <w:tcPr>
            <w:tcW w:w="89" w:type="pct"/>
            <w:vMerge/>
            <w:tcBorders>
              <w:left w:val="single" w:sz="4" w:space="0" w:color="auto"/>
              <w:right w:val="single" w:sz="4" w:space="0" w:color="auto"/>
            </w:tcBorders>
            <w:shd w:val="clear" w:color="auto" w:fill="C0C0C0"/>
          </w:tcPr>
          <w:p w14:paraId="1AB84C08" w14:textId="77777777" w:rsidR="00DA2324" w:rsidRPr="00DA2324" w:rsidRDefault="00DA2324" w:rsidP="00431122">
            <w:pPr>
              <w:pStyle w:val="MEMREB"/>
              <w:rPr>
                <w:rFonts w:ascii="Swis721 LtCn BT" w:hAnsi="Swis721 LtCn BT"/>
                <w:sz w:val="20"/>
                <w:szCs w:val="24"/>
              </w:rPr>
            </w:pPr>
          </w:p>
        </w:tc>
      </w:tr>
      <w:tr w:rsidR="00DA2324" w:rsidRPr="00DA2324" w14:paraId="5B7DF211" w14:textId="77777777" w:rsidTr="00DA2324">
        <w:trPr>
          <w:cantSplit/>
          <w:trHeight w:val="20"/>
          <w:jc w:val="right"/>
        </w:trPr>
        <w:tc>
          <w:tcPr>
            <w:tcW w:w="1640" w:type="pct"/>
            <w:vMerge/>
          </w:tcPr>
          <w:p w14:paraId="41F88EC9" w14:textId="77777777" w:rsidR="00DA2324" w:rsidRPr="00DA2324" w:rsidRDefault="00DA2324" w:rsidP="00431122">
            <w:pPr>
              <w:pStyle w:val="Textoindependiente2"/>
              <w:rPr>
                <w:rFonts w:ascii="Swis721 LtCn BT" w:hAnsi="Swis721 LtCn BT"/>
                <w:spacing w:val="-3"/>
                <w:sz w:val="20"/>
                <w:szCs w:val="22"/>
                <w:lang w:val="es-ES_tradnl"/>
              </w:rPr>
            </w:pPr>
          </w:p>
        </w:tc>
        <w:tc>
          <w:tcPr>
            <w:tcW w:w="93" w:type="pct"/>
            <w:tcBorders>
              <w:left w:val="single" w:sz="4" w:space="0" w:color="auto"/>
              <w:right w:val="single" w:sz="4" w:space="0" w:color="auto"/>
            </w:tcBorders>
            <w:shd w:val="clear" w:color="auto" w:fill="C0C0C0"/>
          </w:tcPr>
          <w:p w14:paraId="778A9034" w14:textId="77777777" w:rsidR="00DA2324" w:rsidRPr="00DA2324" w:rsidRDefault="00DA2324" w:rsidP="00431122">
            <w:pPr>
              <w:pStyle w:val="MEMREB"/>
              <w:rPr>
                <w:rFonts w:ascii="Swis721 LtCn BT" w:hAnsi="Swis721 LtCn BT"/>
                <w:sz w:val="20"/>
                <w:szCs w:val="24"/>
                <w:lang w:val="es-ES_tradnl"/>
              </w:rPr>
            </w:pPr>
          </w:p>
        </w:tc>
        <w:tc>
          <w:tcPr>
            <w:tcW w:w="809" w:type="pct"/>
            <w:tcBorders>
              <w:top w:val="single" w:sz="4" w:space="0" w:color="auto"/>
              <w:left w:val="single" w:sz="4" w:space="0" w:color="auto"/>
              <w:bottom w:val="single" w:sz="4" w:space="0" w:color="auto"/>
              <w:right w:val="single" w:sz="4" w:space="0" w:color="auto"/>
            </w:tcBorders>
            <w:shd w:val="clear" w:color="auto" w:fill="C0C0C0"/>
            <w:vAlign w:val="center"/>
          </w:tcPr>
          <w:p w14:paraId="19CB1D45" w14:textId="77777777" w:rsidR="00DA2324" w:rsidRPr="00DA2324" w:rsidRDefault="00DA2324" w:rsidP="00431122">
            <w:pPr>
              <w:pStyle w:val="MEMREB"/>
              <w:jc w:val="center"/>
              <w:rPr>
                <w:rFonts w:ascii="Swis721 LtCn BT" w:hAnsi="Swis721 LtCn BT"/>
                <w:sz w:val="20"/>
                <w:szCs w:val="24"/>
              </w:rPr>
            </w:pPr>
            <w:r w:rsidRPr="00DA2324">
              <w:rPr>
                <w:rFonts w:ascii="Swis721 LtCn BT" w:hAnsi="Swis721 LtCn BT"/>
                <w:sz w:val="20"/>
                <w:szCs w:val="24"/>
              </w:rPr>
              <w:t>Máxima relación a/c</w:t>
            </w:r>
          </w:p>
        </w:tc>
        <w:tc>
          <w:tcPr>
            <w:tcW w:w="615" w:type="pct"/>
            <w:tcBorders>
              <w:top w:val="single" w:sz="4" w:space="0" w:color="auto"/>
              <w:left w:val="single" w:sz="4" w:space="0" w:color="auto"/>
              <w:bottom w:val="single" w:sz="4" w:space="0" w:color="auto"/>
              <w:right w:val="single" w:sz="4" w:space="0" w:color="auto"/>
            </w:tcBorders>
            <w:shd w:val="clear" w:color="auto" w:fill="C0C0C0"/>
            <w:vAlign w:val="center"/>
          </w:tcPr>
          <w:p w14:paraId="202E95A4" w14:textId="77777777" w:rsidR="00DA2324" w:rsidRPr="00DA2324" w:rsidRDefault="00DA2324" w:rsidP="00431122">
            <w:pPr>
              <w:pStyle w:val="MEMREB"/>
              <w:jc w:val="center"/>
              <w:rPr>
                <w:rFonts w:ascii="Swis721 LtCn BT" w:hAnsi="Swis721 LtCn BT"/>
                <w:sz w:val="20"/>
                <w:szCs w:val="24"/>
              </w:rPr>
            </w:pPr>
            <w:r w:rsidRPr="00DA2324">
              <w:rPr>
                <w:rFonts w:ascii="Swis721 LtCn BT" w:hAnsi="Swis721 LtCn BT"/>
                <w:sz w:val="20"/>
                <w:szCs w:val="24"/>
              </w:rPr>
              <w:t>Armado</w:t>
            </w:r>
          </w:p>
        </w:tc>
        <w:tc>
          <w:tcPr>
            <w:tcW w:w="556" w:type="pct"/>
            <w:tcBorders>
              <w:top w:val="single" w:sz="4" w:space="0" w:color="auto"/>
              <w:left w:val="single" w:sz="4" w:space="0" w:color="auto"/>
              <w:bottom w:val="single" w:sz="4" w:space="0" w:color="auto"/>
              <w:right w:val="single" w:sz="4" w:space="0" w:color="auto"/>
            </w:tcBorders>
            <w:shd w:val="clear" w:color="auto" w:fill="C0C0C0"/>
            <w:vAlign w:val="center"/>
          </w:tcPr>
          <w:p w14:paraId="362F898C" w14:textId="77777777" w:rsidR="00DA2324" w:rsidRPr="00DA2324" w:rsidRDefault="00DA2324" w:rsidP="00431122">
            <w:pPr>
              <w:pStyle w:val="MEMREB"/>
              <w:jc w:val="center"/>
              <w:rPr>
                <w:rFonts w:ascii="Swis721 LtCn BT" w:hAnsi="Swis721 LtCn BT"/>
                <w:color w:val="0000FF"/>
                <w:sz w:val="20"/>
                <w:szCs w:val="24"/>
              </w:rPr>
            </w:pPr>
            <w:r w:rsidRPr="00DA2324">
              <w:rPr>
                <w:rFonts w:ascii="Swis721 LtCn BT" w:hAnsi="Swis721 LtCn BT"/>
                <w:color w:val="0000FF"/>
                <w:sz w:val="20"/>
                <w:szCs w:val="24"/>
              </w:rPr>
              <w:t>0.60</w:t>
            </w:r>
          </w:p>
        </w:tc>
        <w:tc>
          <w:tcPr>
            <w:tcW w:w="597" w:type="pct"/>
            <w:tcBorders>
              <w:top w:val="single" w:sz="4" w:space="0" w:color="auto"/>
              <w:left w:val="single" w:sz="4" w:space="0" w:color="auto"/>
              <w:bottom w:val="single" w:sz="4" w:space="0" w:color="auto"/>
              <w:right w:val="single" w:sz="4" w:space="0" w:color="auto"/>
            </w:tcBorders>
            <w:shd w:val="clear" w:color="auto" w:fill="C0C0C0"/>
            <w:vAlign w:val="center"/>
          </w:tcPr>
          <w:p w14:paraId="58BC98F3" w14:textId="07EEED36" w:rsidR="00DA2324" w:rsidRPr="00DA2324" w:rsidRDefault="00DA2324" w:rsidP="00431122">
            <w:pPr>
              <w:pStyle w:val="MEMREB"/>
              <w:jc w:val="center"/>
              <w:rPr>
                <w:rFonts w:ascii="Swis721 LtCn BT" w:hAnsi="Swis721 LtCn BT"/>
                <w:color w:val="0000FF"/>
                <w:sz w:val="20"/>
                <w:szCs w:val="24"/>
              </w:rPr>
            </w:pPr>
          </w:p>
        </w:tc>
        <w:tc>
          <w:tcPr>
            <w:tcW w:w="601" w:type="pct"/>
            <w:tcBorders>
              <w:top w:val="single" w:sz="4" w:space="0" w:color="auto"/>
              <w:left w:val="single" w:sz="4" w:space="0" w:color="auto"/>
              <w:bottom w:val="single" w:sz="4" w:space="0" w:color="auto"/>
              <w:right w:val="single" w:sz="4" w:space="0" w:color="auto"/>
            </w:tcBorders>
            <w:shd w:val="clear" w:color="auto" w:fill="C0C0C0"/>
            <w:vAlign w:val="center"/>
          </w:tcPr>
          <w:p w14:paraId="56447AFE" w14:textId="77777777" w:rsidR="00DA2324" w:rsidRPr="00DA2324" w:rsidRDefault="00DA2324" w:rsidP="00431122">
            <w:pPr>
              <w:pStyle w:val="MEMREB"/>
              <w:jc w:val="center"/>
              <w:rPr>
                <w:rFonts w:ascii="Swis721 LtCn BT" w:hAnsi="Swis721 LtCn BT"/>
                <w:color w:val="0000FF"/>
                <w:sz w:val="20"/>
                <w:szCs w:val="24"/>
              </w:rPr>
            </w:pPr>
          </w:p>
        </w:tc>
        <w:tc>
          <w:tcPr>
            <w:tcW w:w="89" w:type="pct"/>
            <w:tcBorders>
              <w:left w:val="single" w:sz="4" w:space="0" w:color="auto"/>
              <w:right w:val="single" w:sz="4" w:space="0" w:color="auto"/>
            </w:tcBorders>
            <w:shd w:val="clear" w:color="auto" w:fill="C0C0C0"/>
          </w:tcPr>
          <w:p w14:paraId="1C2F3E83" w14:textId="77777777" w:rsidR="00DA2324" w:rsidRPr="00DA2324" w:rsidRDefault="00DA2324" w:rsidP="00431122">
            <w:pPr>
              <w:pStyle w:val="MEMREB"/>
              <w:rPr>
                <w:rFonts w:ascii="Swis721 LtCn BT" w:hAnsi="Swis721 LtCn BT"/>
                <w:sz w:val="20"/>
                <w:szCs w:val="24"/>
              </w:rPr>
            </w:pPr>
          </w:p>
        </w:tc>
      </w:tr>
      <w:tr w:rsidR="00DA2324" w:rsidRPr="00DA2324" w14:paraId="424EF92F" w14:textId="77777777" w:rsidTr="00431122">
        <w:trPr>
          <w:cantSplit/>
          <w:trHeight w:val="20"/>
          <w:jc w:val="right"/>
        </w:trPr>
        <w:tc>
          <w:tcPr>
            <w:tcW w:w="1640" w:type="pct"/>
            <w:vMerge/>
          </w:tcPr>
          <w:p w14:paraId="09BC6526" w14:textId="77777777" w:rsidR="00DA2324" w:rsidRPr="00DA2324" w:rsidRDefault="00DA2324" w:rsidP="00431122">
            <w:pPr>
              <w:pStyle w:val="Textoindependiente2"/>
              <w:rPr>
                <w:rFonts w:ascii="Swis721 LtCn BT" w:hAnsi="Swis721 LtCn BT"/>
                <w:spacing w:val="-3"/>
                <w:sz w:val="20"/>
                <w:szCs w:val="22"/>
                <w:lang w:val="es-ES_tradnl"/>
              </w:rPr>
            </w:pPr>
          </w:p>
        </w:tc>
        <w:tc>
          <w:tcPr>
            <w:tcW w:w="3360" w:type="pct"/>
            <w:gridSpan w:val="7"/>
            <w:tcBorders>
              <w:left w:val="single" w:sz="4" w:space="0" w:color="auto"/>
              <w:bottom w:val="single" w:sz="4" w:space="0" w:color="auto"/>
              <w:right w:val="single" w:sz="4" w:space="0" w:color="auto"/>
            </w:tcBorders>
            <w:shd w:val="clear" w:color="auto" w:fill="C0C0C0"/>
          </w:tcPr>
          <w:p w14:paraId="1B8116A8" w14:textId="77777777" w:rsidR="00DA2324" w:rsidRPr="00DA2324" w:rsidRDefault="00DA2324" w:rsidP="00431122">
            <w:pPr>
              <w:pStyle w:val="MEMREB"/>
              <w:rPr>
                <w:rFonts w:ascii="Swis721 LtCn BT" w:hAnsi="Swis721 LtCn BT"/>
                <w:sz w:val="20"/>
                <w:szCs w:val="24"/>
                <w:lang w:val="es-ES_tradnl"/>
              </w:rPr>
            </w:pPr>
          </w:p>
        </w:tc>
      </w:tr>
    </w:tbl>
    <w:p w14:paraId="7406FD26" w14:textId="3BAB298F" w:rsidR="00BE6BEC" w:rsidRDefault="00DA2324" w:rsidP="00083D6C">
      <w:pPr>
        <w:pStyle w:val="Ttulo2"/>
        <w:keepNext/>
        <w:keepLines/>
        <w:widowControl/>
        <w:numPr>
          <w:ilvl w:val="1"/>
          <w:numId w:val="3"/>
        </w:numPr>
        <w:spacing w:before="120"/>
        <w:rPr>
          <w:rFonts w:ascii="Swis721 LtCn BT" w:hAnsi="Swis721 LtCn BT"/>
          <w:sz w:val="22"/>
          <w:szCs w:val="22"/>
          <w:lang w:val="es-ES"/>
        </w:rPr>
      </w:pPr>
      <w:bookmarkStart w:id="35" w:name="_Toc120558497"/>
      <w:r>
        <w:rPr>
          <w:rFonts w:ascii="Swis721 LtCn BT" w:hAnsi="Swis721 LtCn BT"/>
          <w:sz w:val="22"/>
          <w:szCs w:val="22"/>
          <w:lang w:val="es-ES"/>
        </w:rPr>
        <w:lastRenderedPageBreak/>
        <w:t>Estructuras de acero (SE-A)</w:t>
      </w:r>
      <w:bookmarkEnd w:id="35"/>
    </w:p>
    <w:p w14:paraId="084B18A4" w14:textId="77777777" w:rsidR="00DA2324" w:rsidRPr="00DA2324" w:rsidRDefault="00DA2324" w:rsidP="00DA2324">
      <w:pPr>
        <w:pStyle w:val="Ttulo2"/>
        <w:keepNext/>
        <w:keepLines/>
        <w:widowControl/>
        <w:spacing w:before="120"/>
        <w:ind w:left="0"/>
        <w:rPr>
          <w:rFonts w:ascii="Swis721 LtCn BT" w:hAnsi="Swis721 LtCn BT"/>
          <w:sz w:val="22"/>
          <w:szCs w:val="22"/>
          <w:lang w:val="es-ES"/>
        </w:rPr>
      </w:pPr>
    </w:p>
    <w:tbl>
      <w:tblPr>
        <w:tblW w:w="910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992"/>
        <w:gridCol w:w="1908"/>
        <w:gridCol w:w="1281"/>
        <w:gridCol w:w="1219"/>
        <w:gridCol w:w="1200"/>
        <w:gridCol w:w="1220"/>
        <w:gridCol w:w="1280"/>
      </w:tblGrid>
      <w:tr w:rsidR="00DA2324" w:rsidRPr="00DA2324" w14:paraId="0980ECC9" w14:textId="77777777" w:rsidTr="007B1AAB">
        <w:trPr>
          <w:cantSplit/>
        </w:trPr>
        <w:tc>
          <w:tcPr>
            <w:tcW w:w="2900" w:type="dxa"/>
            <w:gridSpan w:val="2"/>
            <w:tcBorders>
              <w:bottom w:val="single" w:sz="4" w:space="0" w:color="auto"/>
            </w:tcBorders>
            <w:vAlign w:val="center"/>
          </w:tcPr>
          <w:p w14:paraId="4B2A940A" w14:textId="77777777" w:rsidR="00BE6BEC" w:rsidRPr="00DA2324" w:rsidRDefault="00BE6BEC" w:rsidP="007B1AAB">
            <w:pPr>
              <w:pStyle w:val="Textoentabla"/>
              <w:jc w:val="both"/>
              <w:rPr>
                <w:rFonts w:ascii="Swis721 LtCn BT" w:hAnsi="Swis721 LtCn BT"/>
                <w:sz w:val="22"/>
                <w:szCs w:val="22"/>
              </w:rPr>
            </w:pPr>
          </w:p>
        </w:tc>
        <w:tc>
          <w:tcPr>
            <w:tcW w:w="1281" w:type="dxa"/>
            <w:shd w:val="clear" w:color="auto" w:fill="C0C0C0"/>
            <w:vAlign w:val="center"/>
          </w:tcPr>
          <w:p w14:paraId="3B7E1993" w14:textId="77777777" w:rsidR="00BE6BEC" w:rsidRPr="00DA2324" w:rsidRDefault="00BE6BEC" w:rsidP="007B1AAB">
            <w:pPr>
              <w:pStyle w:val="Rellenartabla"/>
              <w:rPr>
                <w:rFonts w:ascii="Swis721 LtCn BT" w:hAnsi="Swis721 LtCn BT"/>
                <w:sz w:val="22"/>
                <w:szCs w:val="22"/>
              </w:rPr>
            </w:pPr>
            <w:r w:rsidRPr="00DA2324">
              <w:rPr>
                <w:rFonts w:ascii="Swis721 LtCn BT" w:hAnsi="Swis721 LtCn BT"/>
                <w:sz w:val="22"/>
                <w:szCs w:val="22"/>
              </w:rPr>
              <w:t>Toda la obra</w:t>
            </w:r>
          </w:p>
        </w:tc>
        <w:tc>
          <w:tcPr>
            <w:tcW w:w="1219" w:type="dxa"/>
            <w:shd w:val="clear" w:color="auto" w:fill="C0C0C0"/>
            <w:vAlign w:val="center"/>
          </w:tcPr>
          <w:p w14:paraId="6FA8035A" w14:textId="77777777" w:rsidR="00BE6BEC" w:rsidRPr="00DA2324" w:rsidRDefault="00BE6BEC" w:rsidP="007B1AAB">
            <w:pPr>
              <w:pStyle w:val="Rellenartabla"/>
              <w:jc w:val="left"/>
              <w:rPr>
                <w:rFonts w:ascii="Swis721 LtCn BT" w:hAnsi="Swis721 LtCn BT"/>
                <w:sz w:val="22"/>
                <w:szCs w:val="22"/>
              </w:rPr>
            </w:pPr>
            <w:r w:rsidRPr="00DA2324">
              <w:rPr>
                <w:rFonts w:ascii="Swis721 LtCn BT" w:hAnsi="Swis721 LtCn BT"/>
                <w:sz w:val="22"/>
                <w:szCs w:val="22"/>
              </w:rPr>
              <w:t>Comprimidos</w:t>
            </w:r>
          </w:p>
        </w:tc>
        <w:tc>
          <w:tcPr>
            <w:tcW w:w="1200" w:type="dxa"/>
            <w:shd w:val="clear" w:color="auto" w:fill="C0C0C0"/>
            <w:vAlign w:val="center"/>
          </w:tcPr>
          <w:p w14:paraId="1B958391" w14:textId="77777777" w:rsidR="00BE6BEC" w:rsidRPr="00DA2324" w:rsidRDefault="00BE6BEC" w:rsidP="007B1AAB">
            <w:pPr>
              <w:pStyle w:val="Rellenartabla"/>
              <w:rPr>
                <w:rFonts w:ascii="Swis721 LtCn BT" w:hAnsi="Swis721 LtCn BT"/>
                <w:sz w:val="22"/>
                <w:szCs w:val="22"/>
              </w:rPr>
            </w:pPr>
            <w:r w:rsidRPr="00DA2324">
              <w:rPr>
                <w:rFonts w:ascii="Swis721 LtCn BT" w:hAnsi="Swis721 LtCn BT"/>
                <w:sz w:val="22"/>
                <w:szCs w:val="22"/>
              </w:rPr>
              <w:t>Flectados</w:t>
            </w:r>
          </w:p>
        </w:tc>
        <w:tc>
          <w:tcPr>
            <w:tcW w:w="1220" w:type="dxa"/>
            <w:shd w:val="clear" w:color="auto" w:fill="C0C0C0"/>
            <w:vAlign w:val="center"/>
          </w:tcPr>
          <w:p w14:paraId="51E50C7E" w14:textId="77777777" w:rsidR="00BE6BEC" w:rsidRPr="00DA2324" w:rsidRDefault="00BE6BEC" w:rsidP="007B1AAB">
            <w:pPr>
              <w:pStyle w:val="Rellenartabla"/>
              <w:rPr>
                <w:rFonts w:ascii="Swis721 LtCn BT" w:hAnsi="Swis721 LtCn BT"/>
                <w:sz w:val="22"/>
                <w:szCs w:val="22"/>
              </w:rPr>
            </w:pPr>
            <w:r w:rsidRPr="00DA2324">
              <w:rPr>
                <w:rFonts w:ascii="Swis721 LtCn BT" w:hAnsi="Swis721 LtCn BT"/>
                <w:sz w:val="22"/>
                <w:szCs w:val="22"/>
              </w:rPr>
              <w:t>Traccionados</w:t>
            </w:r>
          </w:p>
        </w:tc>
        <w:tc>
          <w:tcPr>
            <w:tcW w:w="1280" w:type="dxa"/>
            <w:shd w:val="clear" w:color="auto" w:fill="C0C0C0"/>
            <w:vAlign w:val="center"/>
          </w:tcPr>
          <w:p w14:paraId="5B1D2E2A" w14:textId="77777777" w:rsidR="00BE6BEC" w:rsidRPr="00DA2324" w:rsidRDefault="00BE6BEC" w:rsidP="007B1AAB">
            <w:pPr>
              <w:pStyle w:val="Rellenartabla"/>
              <w:rPr>
                <w:rFonts w:ascii="Swis721 LtCn BT" w:hAnsi="Swis721 LtCn BT"/>
                <w:sz w:val="22"/>
                <w:szCs w:val="22"/>
              </w:rPr>
            </w:pPr>
            <w:r w:rsidRPr="00DA2324">
              <w:rPr>
                <w:rFonts w:ascii="Swis721 LtCn BT" w:hAnsi="Swis721 LtCn BT"/>
                <w:sz w:val="22"/>
                <w:szCs w:val="22"/>
              </w:rPr>
              <w:t>Placas anclaje</w:t>
            </w:r>
          </w:p>
        </w:tc>
      </w:tr>
      <w:tr w:rsidR="00DA2324" w:rsidRPr="00DA2324" w14:paraId="4C92CFA4" w14:textId="77777777" w:rsidTr="007B1AAB">
        <w:trPr>
          <w:cantSplit/>
        </w:trPr>
        <w:tc>
          <w:tcPr>
            <w:tcW w:w="992" w:type="dxa"/>
            <w:vMerge w:val="restart"/>
            <w:shd w:val="clear" w:color="auto" w:fill="C0C0C0"/>
            <w:vAlign w:val="center"/>
          </w:tcPr>
          <w:p w14:paraId="3208813C" w14:textId="77777777" w:rsidR="00BE6BEC" w:rsidRPr="00DA2324" w:rsidRDefault="00BE6BEC" w:rsidP="007B1AAB">
            <w:pPr>
              <w:pStyle w:val="Textoentabla"/>
              <w:rPr>
                <w:rFonts w:ascii="Swis721 LtCn BT" w:hAnsi="Swis721 LtCn BT"/>
                <w:sz w:val="22"/>
                <w:szCs w:val="22"/>
              </w:rPr>
            </w:pPr>
            <w:r w:rsidRPr="00DA2324">
              <w:rPr>
                <w:rFonts w:ascii="Swis721 LtCn BT" w:hAnsi="Swis721 LtCn BT"/>
                <w:sz w:val="22"/>
                <w:szCs w:val="22"/>
              </w:rPr>
              <w:t>Acero en Perfiles</w:t>
            </w:r>
          </w:p>
        </w:tc>
        <w:tc>
          <w:tcPr>
            <w:tcW w:w="1908" w:type="dxa"/>
            <w:shd w:val="clear" w:color="auto" w:fill="C0C0C0"/>
            <w:vAlign w:val="center"/>
          </w:tcPr>
          <w:p w14:paraId="0B52A6B4" w14:textId="77777777" w:rsidR="00BE6BEC" w:rsidRPr="00DA2324" w:rsidRDefault="00BE6BEC" w:rsidP="007B1AAB">
            <w:pPr>
              <w:pStyle w:val="Textoentabla"/>
              <w:rPr>
                <w:rFonts w:ascii="Swis721 LtCn BT" w:hAnsi="Swis721 LtCn BT"/>
                <w:sz w:val="22"/>
                <w:szCs w:val="22"/>
              </w:rPr>
            </w:pPr>
            <w:r w:rsidRPr="00DA2324">
              <w:rPr>
                <w:rFonts w:ascii="Swis721 LtCn BT" w:hAnsi="Swis721 LtCn BT"/>
                <w:sz w:val="22"/>
                <w:szCs w:val="22"/>
              </w:rPr>
              <w:t>Clase y Designación</w:t>
            </w:r>
          </w:p>
        </w:tc>
        <w:tc>
          <w:tcPr>
            <w:tcW w:w="1281" w:type="dxa"/>
            <w:vAlign w:val="center"/>
          </w:tcPr>
          <w:p w14:paraId="7CD1FAF0" w14:textId="77777777" w:rsidR="00BE6BEC" w:rsidRPr="00DA2324" w:rsidRDefault="00BE6BEC" w:rsidP="007B1AAB">
            <w:pPr>
              <w:pStyle w:val="Rellenartabla"/>
              <w:rPr>
                <w:rFonts w:ascii="Swis721 LtCn BT" w:hAnsi="Swis721 LtCn BT"/>
                <w:sz w:val="22"/>
                <w:szCs w:val="22"/>
              </w:rPr>
            </w:pPr>
            <w:r w:rsidRPr="00DA2324">
              <w:rPr>
                <w:rFonts w:ascii="Swis721 LtCn BT" w:hAnsi="Swis721 LtCn BT"/>
                <w:sz w:val="22"/>
                <w:szCs w:val="22"/>
              </w:rPr>
              <w:t>S275 JR</w:t>
            </w:r>
          </w:p>
        </w:tc>
        <w:tc>
          <w:tcPr>
            <w:tcW w:w="1219" w:type="dxa"/>
            <w:vAlign w:val="center"/>
          </w:tcPr>
          <w:p w14:paraId="1E94C831" w14:textId="77777777" w:rsidR="00BE6BEC" w:rsidRPr="00DA2324" w:rsidRDefault="00BE6BEC" w:rsidP="007B1AAB">
            <w:pPr>
              <w:pStyle w:val="Rellenartabla"/>
              <w:rPr>
                <w:rFonts w:ascii="Swis721 LtCn BT" w:hAnsi="Swis721 LtCn BT"/>
                <w:sz w:val="22"/>
                <w:szCs w:val="22"/>
              </w:rPr>
            </w:pPr>
          </w:p>
        </w:tc>
        <w:tc>
          <w:tcPr>
            <w:tcW w:w="1200" w:type="dxa"/>
            <w:vAlign w:val="center"/>
          </w:tcPr>
          <w:p w14:paraId="4CD0D525" w14:textId="77777777" w:rsidR="00BE6BEC" w:rsidRPr="00DA2324" w:rsidRDefault="00BE6BEC" w:rsidP="007B1AAB">
            <w:pPr>
              <w:pStyle w:val="Rellenartabla"/>
              <w:rPr>
                <w:rFonts w:ascii="Swis721 LtCn BT" w:hAnsi="Swis721 LtCn BT"/>
                <w:sz w:val="22"/>
                <w:szCs w:val="22"/>
              </w:rPr>
            </w:pPr>
          </w:p>
        </w:tc>
        <w:tc>
          <w:tcPr>
            <w:tcW w:w="1220" w:type="dxa"/>
            <w:vAlign w:val="center"/>
          </w:tcPr>
          <w:p w14:paraId="028DC203" w14:textId="77777777" w:rsidR="00BE6BEC" w:rsidRPr="00DA2324" w:rsidRDefault="00BE6BEC" w:rsidP="007B1AAB">
            <w:pPr>
              <w:pStyle w:val="Rellenartabla"/>
              <w:rPr>
                <w:rFonts w:ascii="Swis721 LtCn BT" w:hAnsi="Swis721 LtCn BT"/>
                <w:sz w:val="22"/>
                <w:szCs w:val="22"/>
              </w:rPr>
            </w:pPr>
          </w:p>
        </w:tc>
        <w:tc>
          <w:tcPr>
            <w:tcW w:w="1280" w:type="dxa"/>
            <w:vAlign w:val="center"/>
          </w:tcPr>
          <w:p w14:paraId="1358B134" w14:textId="77777777" w:rsidR="00BE6BEC" w:rsidRPr="00DA2324" w:rsidRDefault="00BE6BEC" w:rsidP="007B1AAB">
            <w:pPr>
              <w:pStyle w:val="Rellenartabla"/>
              <w:rPr>
                <w:rFonts w:ascii="Swis721 LtCn BT" w:hAnsi="Swis721 LtCn BT"/>
                <w:sz w:val="22"/>
                <w:szCs w:val="22"/>
              </w:rPr>
            </w:pPr>
          </w:p>
        </w:tc>
      </w:tr>
      <w:tr w:rsidR="00DA2324" w:rsidRPr="00DA2324" w14:paraId="1F6D8CAF" w14:textId="77777777" w:rsidTr="007B1AAB">
        <w:trPr>
          <w:cantSplit/>
        </w:trPr>
        <w:tc>
          <w:tcPr>
            <w:tcW w:w="992" w:type="dxa"/>
            <w:vMerge/>
            <w:shd w:val="clear" w:color="auto" w:fill="C0C0C0"/>
            <w:vAlign w:val="center"/>
          </w:tcPr>
          <w:p w14:paraId="37349674" w14:textId="77777777" w:rsidR="00BE6BEC" w:rsidRPr="00DA2324" w:rsidRDefault="00BE6BEC" w:rsidP="007B1AAB">
            <w:pPr>
              <w:pStyle w:val="Textoentabla"/>
              <w:rPr>
                <w:rFonts w:ascii="Swis721 LtCn BT" w:hAnsi="Swis721 LtCn BT"/>
                <w:sz w:val="22"/>
                <w:szCs w:val="22"/>
              </w:rPr>
            </w:pPr>
          </w:p>
        </w:tc>
        <w:tc>
          <w:tcPr>
            <w:tcW w:w="1908" w:type="dxa"/>
            <w:shd w:val="clear" w:color="auto" w:fill="C0C0C0"/>
            <w:vAlign w:val="center"/>
          </w:tcPr>
          <w:p w14:paraId="777CABBD" w14:textId="77777777" w:rsidR="00BE6BEC" w:rsidRPr="00DA2324" w:rsidRDefault="00BE6BEC" w:rsidP="007B1AAB">
            <w:pPr>
              <w:pStyle w:val="Textoentabla"/>
              <w:rPr>
                <w:rFonts w:ascii="Swis721 LtCn BT" w:hAnsi="Swis721 LtCn BT"/>
                <w:sz w:val="22"/>
                <w:szCs w:val="22"/>
              </w:rPr>
            </w:pPr>
            <w:r w:rsidRPr="00DA2324">
              <w:rPr>
                <w:rFonts w:ascii="Swis721 LtCn BT" w:hAnsi="Swis721 LtCn BT"/>
                <w:sz w:val="22"/>
                <w:szCs w:val="22"/>
              </w:rPr>
              <w:t>Límite Elástico (N/mm</w:t>
            </w:r>
            <w:r w:rsidRPr="00DA2324">
              <w:rPr>
                <w:rFonts w:ascii="Swis721 LtCn BT" w:hAnsi="Swis721 LtCn BT"/>
                <w:sz w:val="22"/>
                <w:szCs w:val="22"/>
                <w:vertAlign w:val="superscript"/>
              </w:rPr>
              <w:t>2</w:t>
            </w:r>
            <w:r w:rsidRPr="00DA2324">
              <w:rPr>
                <w:rFonts w:ascii="Swis721 LtCn BT" w:hAnsi="Swis721 LtCn BT"/>
                <w:sz w:val="22"/>
                <w:szCs w:val="22"/>
              </w:rPr>
              <w:t>)</w:t>
            </w:r>
          </w:p>
          <w:p w14:paraId="04D57C6E" w14:textId="77777777" w:rsidR="00BE6BEC" w:rsidRPr="00DA2324" w:rsidRDefault="00BE6BEC" w:rsidP="007B1AAB">
            <w:pPr>
              <w:pStyle w:val="Textoentabla"/>
              <w:rPr>
                <w:rFonts w:ascii="Swis721 LtCn BT" w:hAnsi="Swis721 LtCn BT"/>
                <w:sz w:val="22"/>
                <w:szCs w:val="22"/>
              </w:rPr>
            </w:pPr>
            <w:r w:rsidRPr="00DA2324">
              <w:rPr>
                <w:rFonts w:ascii="Swis721 LtCn BT" w:hAnsi="Swis721 LtCn BT"/>
                <w:sz w:val="22"/>
                <w:szCs w:val="22"/>
              </w:rPr>
              <w:t>16mm≤e≤40mm</w:t>
            </w:r>
          </w:p>
        </w:tc>
        <w:tc>
          <w:tcPr>
            <w:tcW w:w="1281" w:type="dxa"/>
            <w:vAlign w:val="center"/>
          </w:tcPr>
          <w:p w14:paraId="0D134ABA" w14:textId="532C2B6D" w:rsidR="00BE6BEC" w:rsidRPr="00DA2324" w:rsidRDefault="00BE6BEC" w:rsidP="007B1AAB">
            <w:pPr>
              <w:pStyle w:val="Rellenartabla"/>
              <w:rPr>
                <w:rFonts w:ascii="Swis721 LtCn BT" w:hAnsi="Swis721 LtCn BT"/>
                <w:sz w:val="22"/>
                <w:szCs w:val="22"/>
              </w:rPr>
            </w:pPr>
            <w:r w:rsidRPr="00DA2324">
              <w:rPr>
                <w:rFonts w:ascii="Swis721 LtCn BT" w:hAnsi="Swis721 LtCn BT"/>
                <w:sz w:val="22"/>
                <w:szCs w:val="22"/>
              </w:rPr>
              <w:t>2</w:t>
            </w:r>
            <w:r w:rsidR="00886060" w:rsidRPr="00DA2324">
              <w:rPr>
                <w:rFonts w:ascii="Swis721 LtCn BT" w:hAnsi="Swis721 LtCn BT"/>
                <w:sz w:val="22"/>
                <w:szCs w:val="22"/>
              </w:rPr>
              <w:t>7</w:t>
            </w:r>
            <w:r w:rsidRPr="00DA2324">
              <w:rPr>
                <w:rFonts w:ascii="Swis721 LtCn BT" w:hAnsi="Swis721 LtCn BT"/>
                <w:sz w:val="22"/>
                <w:szCs w:val="22"/>
              </w:rPr>
              <w:t>5</w:t>
            </w:r>
          </w:p>
        </w:tc>
        <w:tc>
          <w:tcPr>
            <w:tcW w:w="1219" w:type="dxa"/>
            <w:vAlign w:val="center"/>
          </w:tcPr>
          <w:p w14:paraId="38266EFA" w14:textId="77777777" w:rsidR="00BE6BEC" w:rsidRPr="00DA2324" w:rsidRDefault="00BE6BEC" w:rsidP="007B1AAB">
            <w:pPr>
              <w:pStyle w:val="Rellenartabla"/>
              <w:rPr>
                <w:rFonts w:ascii="Swis721 LtCn BT" w:hAnsi="Swis721 LtCn BT"/>
                <w:sz w:val="22"/>
                <w:szCs w:val="22"/>
              </w:rPr>
            </w:pPr>
          </w:p>
        </w:tc>
        <w:tc>
          <w:tcPr>
            <w:tcW w:w="1200" w:type="dxa"/>
            <w:vAlign w:val="center"/>
          </w:tcPr>
          <w:p w14:paraId="357C4982" w14:textId="77777777" w:rsidR="00BE6BEC" w:rsidRPr="00DA2324" w:rsidRDefault="00BE6BEC" w:rsidP="007B1AAB">
            <w:pPr>
              <w:pStyle w:val="Rellenartabla"/>
              <w:rPr>
                <w:rFonts w:ascii="Swis721 LtCn BT" w:hAnsi="Swis721 LtCn BT"/>
                <w:sz w:val="22"/>
                <w:szCs w:val="22"/>
              </w:rPr>
            </w:pPr>
          </w:p>
        </w:tc>
        <w:tc>
          <w:tcPr>
            <w:tcW w:w="1220" w:type="dxa"/>
            <w:vAlign w:val="center"/>
          </w:tcPr>
          <w:p w14:paraId="7C1CCE26" w14:textId="77777777" w:rsidR="00BE6BEC" w:rsidRPr="00DA2324" w:rsidRDefault="00BE6BEC" w:rsidP="007B1AAB">
            <w:pPr>
              <w:pStyle w:val="Rellenartabla"/>
              <w:rPr>
                <w:rFonts w:ascii="Swis721 LtCn BT" w:hAnsi="Swis721 LtCn BT"/>
                <w:sz w:val="22"/>
                <w:szCs w:val="22"/>
              </w:rPr>
            </w:pPr>
          </w:p>
        </w:tc>
        <w:tc>
          <w:tcPr>
            <w:tcW w:w="1280" w:type="dxa"/>
            <w:vAlign w:val="center"/>
          </w:tcPr>
          <w:p w14:paraId="781D8468" w14:textId="77777777" w:rsidR="00BE6BEC" w:rsidRPr="00DA2324" w:rsidRDefault="00BE6BEC" w:rsidP="007B1AAB">
            <w:pPr>
              <w:pStyle w:val="Rellenartabla"/>
              <w:rPr>
                <w:rFonts w:ascii="Swis721 LtCn BT" w:hAnsi="Swis721 LtCn BT"/>
                <w:sz w:val="22"/>
                <w:szCs w:val="22"/>
              </w:rPr>
            </w:pPr>
          </w:p>
        </w:tc>
      </w:tr>
      <w:tr w:rsidR="00DA2324" w:rsidRPr="00DA2324" w14:paraId="5317298E" w14:textId="77777777" w:rsidTr="007B1AAB">
        <w:trPr>
          <w:cantSplit/>
        </w:trPr>
        <w:tc>
          <w:tcPr>
            <w:tcW w:w="992" w:type="dxa"/>
            <w:vMerge w:val="restart"/>
            <w:shd w:val="clear" w:color="auto" w:fill="C0C0C0"/>
            <w:vAlign w:val="center"/>
          </w:tcPr>
          <w:p w14:paraId="48BAD5A3" w14:textId="77777777" w:rsidR="00BE6BEC" w:rsidRPr="00DA2324" w:rsidRDefault="00BE6BEC" w:rsidP="007B1AAB">
            <w:pPr>
              <w:pStyle w:val="Textoentabla"/>
              <w:rPr>
                <w:rFonts w:ascii="Swis721 LtCn BT" w:hAnsi="Swis721 LtCn BT"/>
                <w:sz w:val="22"/>
                <w:szCs w:val="22"/>
              </w:rPr>
            </w:pPr>
            <w:r w:rsidRPr="00DA2324">
              <w:rPr>
                <w:rFonts w:ascii="Swis721 LtCn BT" w:hAnsi="Swis721 LtCn BT"/>
                <w:sz w:val="22"/>
                <w:szCs w:val="22"/>
              </w:rPr>
              <w:t>Acero en Chapas</w:t>
            </w:r>
          </w:p>
        </w:tc>
        <w:tc>
          <w:tcPr>
            <w:tcW w:w="1908" w:type="dxa"/>
            <w:shd w:val="clear" w:color="auto" w:fill="C0C0C0"/>
            <w:vAlign w:val="center"/>
          </w:tcPr>
          <w:p w14:paraId="42A2B3AB" w14:textId="77777777" w:rsidR="00BE6BEC" w:rsidRPr="00DA2324" w:rsidRDefault="00BE6BEC" w:rsidP="007B1AAB">
            <w:pPr>
              <w:pStyle w:val="Textoentabla"/>
              <w:rPr>
                <w:rFonts w:ascii="Swis721 LtCn BT" w:hAnsi="Swis721 LtCn BT"/>
                <w:sz w:val="22"/>
                <w:szCs w:val="22"/>
              </w:rPr>
            </w:pPr>
            <w:r w:rsidRPr="00DA2324">
              <w:rPr>
                <w:rFonts w:ascii="Swis721 LtCn BT" w:hAnsi="Swis721 LtCn BT"/>
                <w:sz w:val="22"/>
                <w:szCs w:val="22"/>
              </w:rPr>
              <w:t>Clase y Designación</w:t>
            </w:r>
          </w:p>
        </w:tc>
        <w:tc>
          <w:tcPr>
            <w:tcW w:w="1281" w:type="dxa"/>
            <w:vAlign w:val="center"/>
          </w:tcPr>
          <w:p w14:paraId="76D37EB6" w14:textId="77777777" w:rsidR="00BE6BEC" w:rsidRPr="00DA2324" w:rsidRDefault="00BE6BEC" w:rsidP="007B1AAB">
            <w:pPr>
              <w:pStyle w:val="Rellenartabla"/>
              <w:rPr>
                <w:rFonts w:ascii="Swis721 LtCn BT" w:hAnsi="Swis721 LtCn BT"/>
                <w:sz w:val="22"/>
                <w:szCs w:val="22"/>
              </w:rPr>
            </w:pPr>
            <w:r w:rsidRPr="00DA2324">
              <w:rPr>
                <w:rFonts w:ascii="Swis721 LtCn BT" w:hAnsi="Swis721 LtCn BT"/>
                <w:sz w:val="22"/>
                <w:szCs w:val="22"/>
              </w:rPr>
              <w:t>S275 JR</w:t>
            </w:r>
          </w:p>
        </w:tc>
        <w:tc>
          <w:tcPr>
            <w:tcW w:w="1219" w:type="dxa"/>
            <w:vAlign w:val="center"/>
          </w:tcPr>
          <w:p w14:paraId="2AB0F2EC" w14:textId="77777777" w:rsidR="00BE6BEC" w:rsidRPr="00DA2324" w:rsidRDefault="00BE6BEC" w:rsidP="007B1AAB">
            <w:pPr>
              <w:pStyle w:val="Rellenartabla"/>
              <w:rPr>
                <w:rFonts w:ascii="Swis721 LtCn BT" w:hAnsi="Swis721 LtCn BT"/>
                <w:sz w:val="22"/>
                <w:szCs w:val="22"/>
              </w:rPr>
            </w:pPr>
          </w:p>
        </w:tc>
        <w:tc>
          <w:tcPr>
            <w:tcW w:w="1200" w:type="dxa"/>
            <w:vAlign w:val="center"/>
          </w:tcPr>
          <w:p w14:paraId="6164034D" w14:textId="77777777" w:rsidR="00BE6BEC" w:rsidRPr="00DA2324" w:rsidRDefault="00BE6BEC" w:rsidP="007B1AAB">
            <w:pPr>
              <w:pStyle w:val="Rellenartabla"/>
              <w:rPr>
                <w:rFonts w:ascii="Swis721 LtCn BT" w:hAnsi="Swis721 LtCn BT"/>
                <w:sz w:val="22"/>
                <w:szCs w:val="22"/>
              </w:rPr>
            </w:pPr>
          </w:p>
        </w:tc>
        <w:tc>
          <w:tcPr>
            <w:tcW w:w="1220" w:type="dxa"/>
            <w:vAlign w:val="center"/>
          </w:tcPr>
          <w:p w14:paraId="54DF8A52" w14:textId="77777777" w:rsidR="00BE6BEC" w:rsidRPr="00DA2324" w:rsidRDefault="00BE6BEC" w:rsidP="007B1AAB">
            <w:pPr>
              <w:pStyle w:val="Rellenartabla"/>
              <w:rPr>
                <w:rFonts w:ascii="Swis721 LtCn BT" w:hAnsi="Swis721 LtCn BT"/>
                <w:sz w:val="22"/>
                <w:szCs w:val="22"/>
              </w:rPr>
            </w:pPr>
          </w:p>
        </w:tc>
        <w:tc>
          <w:tcPr>
            <w:tcW w:w="1280" w:type="dxa"/>
            <w:vAlign w:val="center"/>
          </w:tcPr>
          <w:p w14:paraId="1ECA5477" w14:textId="77777777" w:rsidR="00BE6BEC" w:rsidRPr="00DA2324" w:rsidRDefault="00BE6BEC" w:rsidP="007B1AAB">
            <w:pPr>
              <w:pStyle w:val="Rellenartabla"/>
              <w:rPr>
                <w:rFonts w:ascii="Swis721 LtCn BT" w:hAnsi="Swis721 LtCn BT"/>
                <w:sz w:val="22"/>
                <w:szCs w:val="22"/>
              </w:rPr>
            </w:pPr>
          </w:p>
        </w:tc>
      </w:tr>
      <w:tr w:rsidR="00DA2324" w:rsidRPr="00DA2324" w14:paraId="0666C6FF" w14:textId="77777777" w:rsidTr="007B1AAB">
        <w:trPr>
          <w:cantSplit/>
        </w:trPr>
        <w:tc>
          <w:tcPr>
            <w:tcW w:w="992" w:type="dxa"/>
            <w:vMerge/>
            <w:shd w:val="clear" w:color="auto" w:fill="C0C0C0"/>
            <w:vAlign w:val="center"/>
          </w:tcPr>
          <w:p w14:paraId="3AA1FBA3" w14:textId="77777777" w:rsidR="00BE6BEC" w:rsidRPr="00DA2324" w:rsidRDefault="00BE6BEC" w:rsidP="007B1AAB">
            <w:pPr>
              <w:pStyle w:val="Textoentabla"/>
              <w:rPr>
                <w:rFonts w:ascii="Swis721 LtCn BT" w:hAnsi="Swis721 LtCn BT"/>
                <w:sz w:val="22"/>
                <w:szCs w:val="22"/>
              </w:rPr>
            </w:pPr>
          </w:p>
        </w:tc>
        <w:tc>
          <w:tcPr>
            <w:tcW w:w="1908" w:type="dxa"/>
            <w:shd w:val="clear" w:color="auto" w:fill="C0C0C0"/>
            <w:vAlign w:val="center"/>
          </w:tcPr>
          <w:p w14:paraId="733F67E4" w14:textId="77777777" w:rsidR="00BE6BEC" w:rsidRPr="00DA2324" w:rsidRDefault="00BE6BEC" w:rsidP="007B1AAB">
            <w:pPr>
              <w:pStyle w:val="Textoentabla"/>
              <w:rPr>
                <w:rFonts w:ascii="Swis721 LtCn BT" w:hAnsi="Swis721 LtCn BT"/>
                <w:sz w:val="22"/>
                <w:szCs w:val="22"/>
              </w:rPr>
            </w:pPr>
            <w:r w:rsidRPr="00DA2324">
              <w:rPr>
                <w:rFonts w:ascii="Swis721 LtCn BT" w:hAnsi="Swis721 LtCn BT"/>
                <w:sz w:val="22"/>
                <w:szCs w:val="22"/>
              </w:rPr>
              <w:t>Límite Elástico (N/mm</w:t>
            </w:r>
            <w:r w:rsidRPr="00DA2324">
              <w:rPr>
                <w:rFonts w:ascii="Swis721 LtCn BT" w:hAnsi="Swis721 LtCn BT"/>
                <w:sz w:val="22"/>
                <w:szCs w:val="22"/>
                <w:vertAlign w:val="superscript"/>
              </w:rPr>
              <w:t>2</w:t>
            </w:r>
            <w:r w:rsidRPr="00DA2324">
              <w:rPr>
                <w:rFonts w:ascii="Swis721 LtCn BT" w:hAnsi="Swis721 LtCn BT"/>
                <w:sz w:val="22"/>
                <w:szCs w:val="22"/>
              </w:rPr>
              <w:t>)</w:t>
            </w:r>
          </w:p>
          <w:p w14:paraId="62818133" w14:textId="77777777" w:rsidR="00BE6BEC" w:rsidRPr="00DA2324" w:rsidRDefault="00BE6BEC" w:rsidP="007B1AAB">
            <w:pPr>
              <w:pStyle w:val="Textoentabla"/>
              <w:rPr>
                <w:rFonts w:ascii="Swis721 LtCn BT" w:hAnsi="Swis721 LtCn BT"/>
                <w:sz w:val="22"/>
                <w:szCs w:val="22"/>
              </w:rPr>
            </w:pPr>
            <w:r w:rsidRPr="00DA2324">
              <w:rPr>
                <w:rFonts w:ascii="Swis721 LtCn BT" w:hAnsi="Swis721 LtCn BT"/>
                <w:sz w:val="22"/>
                <w:szCs w:val="22"/>
              </w:rPr>
              <w:t>16mm≤e≤40mm</w:t>
            </w:r>
          </w:p>
        </w:tc>
        <w:tc>
          <w:tcPr>
            <w:tcW w:w="1281" w:type="dxa"/>
            <w:vAlign w:val="center"/>
          </w:tcPr>
          <w:p w14:paraId="1D46669C" w14:textId="4912C55E" w:rsidR="00BE6BEC" w:rsidRPr="00DA2324" w:rsidRDefault="00BE6BEC" w:rsidP="007B1AAB">
            <w:pPr>
              <w:pStyle w:val="Rellenartabla"/>
              <w:rPr>
                <w:rFonts w:ascii="Swis721 LtCn BT" w:hAnsi="Swis721 LtCn BT"/>
                <w:sz w:val="22"/>
                <w:szCs w:val="22"/>
              </w:rPr>
            </w:pPr>
            <w:r w:rsidRPr="00DA2324">
              <w:rPr>
                <w:rFonts w:ascii="Swis721 LtCn BT" w:hAnsi="Swis721 LtCn BT"/>
                <w:sz w:val="22"/>
                <w:szCs w:val="22"/>
              </w:rPr>
              <w:t>2</w:t>
            </w:r>
            <w:r w:rsidR="00886060" w:rsidRPr="00DA2324">
              <w:rPr>
                <w:rFonts w:ascii="Swis721 LtCn BT" w:hAnsi="Swis721 LtCn BT"/>
                <w:sz w:val="22"/>
                <w:szCs w:val="22"/>
              </w:rPr>
              <w:t>7</w:t>
            </w:r>
            <w:r w:rsidRPr="00DA2324">
              <w:rPr>
                <w:rFonts w:ascii="Swis721 LtCn BT" w:hAnsi="Swis721 LtCn BT"/>
                <w:sz w:val="22"/>
                <w:szCs w:val="22"/>
              </w:rPr>
              <w:t>5</w:t>
            </w:r>
          </w:p>
        </w:tc>
        <w:tc>
          <w:tcPr>
            <w:tcW w:w="1219" w:type="dxa"/>
            <w:vAlign w:val="center"/>
          </w:tcPr>
          <w:p w14:paraId="30DB236C" w14:textId="77777777" w:rsidR="00BE6BEC" w:rsidRPr="00DA2324" w:rsidRDefault="00BE6BEC" w:rsidP="007B1AAB">
            <w:pPr>
              <w:pStyle w:val="Rellenartabla"/>
              <w:rPr>
                <w:rFonts w:ascii="Swis721 LtCn BT" w:hAnsi="Swis721 LtCn BT"/>
                <w:sz w:val="22"/>
                <w:szCs w:val="22"/>
              </w:rPr>
            </w:pPr>
          </w:p>
        </w:tc>
        <w:tc>
          <w:tcPr>
            <w:tcW w:w="1200" w:type="dxa"/>
            <w:vAlign w:val="center"/>
          </w:tcPr>
          <w:p w14:paraId="61EABB47" w14:textId="77777777" w:rsidR="00BE6BEC" w:rsidRPr="00DA2324" w:rsidRDefault="00BE6BEC" w:rsidP="007B1AAB">
            <w:pPr>
              <w:pStyle w:val="Rellenartabla"/>
              <w:rPr>
                <w:rFonts w:ascii="Swis721 LtCn BT" w:hAnsi="Swis721 LtCn BT"/>
                <w:sz w:val="22"/>
                <w:szCs w:val="22"/>
              </w:rPr>
            </w:pPr>
          </w:p>
        </w:tc>
        <w:tc>
          <w:tcPr>
            <w:tcW w:w="1220" w:type="dxa"/>
            <w:vAlign w:val="center"/>
          </w:tcPr>
          <w:p w14:paraId="051F72DB" w14:textId="77777777" w:rsidR="00BE6BEC" w:rsidRPr="00DA2324" w:rsidRDefault="00BE6BEC" w:rsidP="007B1AAB">
            <w:pPr>
              <w:pStyle w:val="Rellenartabla"/>
              <w:rPr>
                <w:rFonts w:ascii="Swis721 LtCn BT" w:hAnsi="Swis721 LtCn BT"/>
                <w:sz w:val="22"/>
                <w:szCs w:val="22"/>
              </w:rPr>
            </w:pPr>
          </w:p>
        </w:tc>
        <w:tc>
          <w:tcPr>
            <w:tcW w:w="1280" w:type="dxa"/>
            <w:vAlign w:val="center"/>
          </w:tcPr>
          <w:p w14:paraId="2285E9CB" w14:textId="77777777" w:rsidR="00BE6BEC" w:rsidRPr="00DA2324" w:rsidRDefault="00BE6BEC" w:rsidP="007B1AAB">
            <w:pPr>
              <w:pStyle w:val="Rellenartabla"/>
              <w:rPr>
                <w:rFonts w:ascii="Swis721 LtCn BT" w:hAnsi="Swis721 LtCn BT"/>
                <w:sz w:val="22"/>
                <w:szCs w:val="22"/>
              </w:rPr>
            </w:pPr>
          </w:p>
        </w:tc>
      </w:tr>
    </w:tbl>
    <w:p w14:paraId="2FECEB98" w14:textId="77777777" w:rsidR="00BE6BEC" w:rsidRPr="00DA2324" w:rsidRDefault="00BE6BEC" w:rsidP="00083D6C">
      <w:pPr>
        <w:pStyle w:val="Ttulo2"/>
        <w:keepNext/>
        <w:keepLines/>
        <w:widowControl/>
        <w:numPr>
          <w:ilvl w:val="1"/>
          <w:numId w:val="3"/>
        </w:numPr>
        <w:spacing w:before="120"/>
        <w:rPr>
          <w:rFonts w:ascii="Swis721 LtCn BT" w:hAnsi="Swis721 LtCn BT"/>
          <w:sz w:val="22"/>
          <w:szCs w:val="22"/>
          <w:lang w:val="es-ES"/>
        </w:rPr>
      </w:pPr>
      <w:bookmarkStart w:id="36" w:name="_Toc419522802"/>
      <w:bookmarkStart w:id="37" w:name="_Toc467566940"/>
      <w:bookmarkStart w:id="38" w:name="_Toc467567262"/>
      <w:bookmarkStart w:id="39" w:name="_Toc467567748"/>
      <w:bookmarkStart w:id="40" w:name="_Toc120558498"/>
      <w:r w:rsidRPr="00DA2324">
        <w:rPr>
          <w:rFonts w:ascii="Swis721 LtCn BT" w:hAnsi="Swis721 LtCn BT"/>
          <w:sz w:val="22"/>
          <w:szCs w:val="22"/>
          <w:lang w:val="es-ES"/>
        </w:rPr>
        <w:t>Aceros conformados</w:t>
      </w:r>
      <w:bookmarkEnd w:id="36"/>
      <w:bookmarkEnd w:id="37"/>
      <w:bookmarkEnd w:id="38"/>
      <w:bookmarkEnd w:id="39"/>
      <w:bookmarkEnd w:id="40"/>
    </w:p>
    <w:tbl>
      <w:tblPr>
        <w:tblW w:w="910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992"/>
        <w:gridCol w:w="1930"/>
        <w:gridCol w:w="1278"/>
        <w:gridCol w:w="1239"/>
        <w:gridCol w:w="992"/>
        <w:gridCol w:w="1369"/>
        <w:gridCol w:w="1300"/>
      </w:tblGrid>
      <w:tr w:rsidR="00DA2324" w:rsidRPr="00DA2324" w14:paraId="4E7A7ADE" w14:textId="77777777" w:rsidTr="00886060">
        <w:trPr>
          <w:cantSplit/>
        </w:trPr>
        <w:tc>
          <w:tcPr>
            <w:tcW w:w="2922" w:type="dxa"/>
            <w:gridSpan w:val="2"/>
            <w:tcBorders>
              <w:bottom w:val="single" w:sz="4" w:space="0" w:color="auto"/>
            </w:tcBorders>
            <w:vAlign w:val="center"/>
          </w:tcPr>
          <w:p w14:paraId="2F170095" w14:textId="77777777" w:rsidR="00BE6BEC" w:rsidRPr="00DA2324" w:rsidRDefault="00BE6BEC" w:rsidP="007B1AAB">
            <w:pPr>
              <w:pStyle w:val="Textoentabla"/>
              <w:jc w:val="both"/>
              <w:rPr>
                <w:rFonts w:ascii="Swis721 LtCn BT" w:hAnsi="Swis721 LtCn BT"/>
                <w:sz w:val="22"/>
                <w:szCs w:val="22"/>
              </w:rPr>
            </w:pPr>
          </w:p>
        </w:tc>
        <w:tc>
          <w:tcPr>
            <w:tcW w:w="1278" w:type="dxa"/>
            <w:shd w:val="clear" w:color="auto" w:fill="C0C0C0"/>
            <w:vAlign w:val="center"/>
          </w:tcPr>
          <w:p w14:paraId="207E3038" w14:textId="77777777" w:rsidR="00BE6BEC" w:rsidRPr="00DA2324" w:rsidRDefault="00BE6BEC" w:rsidP="007B1AAB">
            <w:pPr>
              <w:pStyle w:val="Rellenartabla"/>
              <w:rPr>
                <w:rFonts w:ascii="Swis721 LtCn BT" w:hAnsi="Swis721 LtCn BT"/>
                <w:sz w:val="22"/>
                <w:szCs w:val="22"/>
              </w:rPr>
            </w:pPr>
            <w:r w:rsidRPr="00DA2324">
              <w:rPr>
                <w:rFonts w:ascii="Swis721 LtCn BT" w:hAnsi="Swis721 LtCn BT"/>
                <w:sz w:val="22"/>
                <w:szCs w:val="22"/>
              </w:rPr>
              <w:t>Toda la obra</w:t>
            </w:r>
          </w:p>
        </w:tc>
        <w:tc>
          <w:tcPr>
            <w:tcW w:w="1239" w:type="dxa"/>
            <w:shd w:val="clear" w:color="auto" w:fill="C0C0C0"/>
            <w:vAlign w:val="center"/>
          </w:tcPr>
          <w:p w14:paraId="240C90E3" w14:textId="77777777" w:rsidR="00BE6BEC" w:rsidRPr="00DA2324" w:rsidRDefault="00BE6BEC" w:rsidP="007B1AAB">
            <w:pPr>
              <w:pStyle w:val="Rellenartabla"/>
              <w:rPr>
                <w:rFonts w:ascii="Swis721 LtCn BT" w:hAnsi="Swis721 LtCn BT"/>
                <w:sz w:val="22"/>
                <w:szCs w:val="22"/>
              </w:rPr>
            </w:pPr>
            <w:r w:rsidRPr="00DA2324">
              <w:rPr>
                <w:rFonts w:ascii="Swis721 LtCn BT" w:hAnsi="Swis721 LtCn BT"/>
                <w:sz w:val="22"/>
                <w:szCs w:val="22"/>
              </w:rPr>
              <w:t>Comprimidos</w:t>
            </w:r>
          </w:p>
        </w:tc>
        <w:tc>
          <w:tcPr>
            <w:tcW w:w="992" w:type="dxa"/>
            <w:shd w:val="clear" w:color="auto" w:fill="C0C0C0"/>
            <w:vAlign w:val="center"/>
          </w:tcPr>
          <w:p w14:paraId="111F2551" w14:textId="77777777" w:rsidR="00BE6BEC" w:rsidRPr="00DA2324" w:rsidRDefault="00BE6BEC" w:rsidP="007B1AAB">
            <w:pPr>
              <w:pStyle w:val="Rellenartabla"/>
              <w:rPr>
                <w:rFonts w:ascii="Swis721 LtCn BT" w:hAnsi="Swis721 LtCn BT"/>
                <w:sz w:val="22"/>
                <w:szCs w:val="22"/>
              </w:rPr>
            </w:pPr>
            <w:r w:rsidRPr="00DA2324">
              <w:rPr>
                <w:rFonts w:ascii="Swis721 LtCn BT" w:hAnsi="Swis721 LtCn BT"/>
                <w:sz w:val="22"/>
                <w:szCs w:val="22"/>
              </w:rPr>
              <w:t>Flectados</w:t>
            </w:r>
          </w:p>
        </w:tc>
        <w:tc>
          <w:tcPr>
            <w:tcW w:w="1369" w:type="dxa"/>
            <w:shd w:val="clear" w:color="auto" w:fill="C0C0C0"/>
            <w:vAlign w:val="center"/>
          </w:tcPr>
          <w:p w14:paraId="72E74786" w14:textId="77777777" w:rsidR="00BE6BEC" w:rsidRPr="00DA2324" w:rsidRDefault="00BE6BEC" w:rsidP="007B1AAB">
            <w:pPr>
              <w:pStyle w:val="Rellenartabla"/>
              <w:rPr>
                <w:rFonts w:ascii="Swis721 LtCn BT" w:hAnsi="Swis721 LtCn BT"/>
                <w:sz w:val="22"/>
                <w:szCs w:val="22"/>
              </w:rPr>
            </w:pPr>
            <w:r w:rsidRPr="00DA2324">
              <w:rPr>
                <w:rFonts w:ascii="Swis721 LtCn BT" w:hAnsi="Swis721 LtCn BT"/>
                <w:sz w:val="22"/>
                <w:szCs w:val="22"/>
              </w:rPr>
              <w:t>Traccionados</w:t>
            </w:r>
          </w:p>
        </w:tc>
        <w:tc>
          <w:tcPr>
            <w:tcW w:w="1300" w:type="dxa"/>
            <w:shd w:val="clear" w:color="auto" w:fill="C0C0C0"/>
            <w:vAlign w:val="center"/>
          </w:tcPr>
          <w:p w14:paraId="2DAFDB3D" w14:textId="77777777" w:rsidR="00BE6BEC" w:rsidRPr="00DA2324" w:rsidRDefault="00BE6BEC" w:rsidP="007B1AAB">
            <w:pPr>
              <w:pStyle w:val="Rellenartabla"/>
              <w:rPr>
                <w:rFonts w:ascii="Swis721 LtCn BT" w:hAnsi="Swis721 LtCn BT"/>
                <w:sz w:val="22"/>
                <w:szCs w:val="22"/>
              </w:rPr>
            </w:pPr>
            <w:r w:rsidRPr="00DA2324">
              <w:rPr>
                <w:rFonts w:ascii="Swis721 LtCn BT" w:hAnsi="Swis721 LtCn BT"/>
                <w:sz w:val="22"/>
                <w:szCs w:val="22"/>
              </w:rPr>
              <w:t>Placas anclaje</w:t>
            </w:r>
          </w:p>
        </w:tc>
      </w:tr>
      <w:tr w:rsidR="00DA2324" w:rsidRPr="00DA2324" w14:paraId="2D44365A" w14:textId="77777777" w:rsidTr="00886060">
        <w:trPr>
          <w:cantSplit/>
        </w:trPr>
        <w:tc>
          <w:tcPr>
            <w:tcW w:w="992" w:type="dxa"/>
            <w:vMerge w:val="restart"/>
            <w:shd w:val="clear" w:color="auto" w:fill="C0C0C0"/>
            <w:vAlign w:val="center"/>
          </w:tcPr>
          <w:p w14:paraId="4BC869F8" w14:textId="77777777" w:rsidR="00BE6BEC" w:rsidRPr="00DA2324" w:rsidRDefault="00BE6BEC" w:rsidP="007B1AAB">
            <w:pPr>
              <w:pStyle w:val="Textoentabla"/>
              <w:rPr>
                <w:rFonts w:ascii="Swis721 LtCn BT" w:hAnsi="Swis721 LtCn BT"/>
                <w:sz w:val="22"/>
                <w:szCs w:val="22"/>
              </w:rPr>
            </w:pPr>
            <w:r w:rsidRPr="00DA2324">
              <w:rPr>
                <w:rFonts w:ascii="Swis721 LtCn BT" w:hAnsi="Swis721 LtCn BT"/>
                <w:sz w:val="22"/>
                <w:szCs w:val="22"/>
              </w:rPr>
              <w:t>Acero en Perfiles</w:t>
            </w:r>
          </w:p>
        </w:tc>
        <w:tc>
          <w:tcPr>
            <w:tcW w:w="1930" w:type="dxa"/>
            <w:shd w:val="clear" w:color="auto" w:fill="C0C0C0"/>
            <w:vAlign w:val="center"/>
          </w:tcPr>
          <w:p w14:paraId="62962855" w14:textId="77777777" w:rsidR="00BE6BEC" w:rsidRPr="00DA2324" w:rsidRDefault="00BE6BEC" w:rsidP="007B1AAB">
            <w:pPr>
              <w:pStyle w:val="Textoentabla"/>
              <w:rPr>
                <w:rFonts w:ascii="Swis721 LtCn BT" w:hAnsi="Swis721 LtCn BT"/>
                <w:sz w:val="22"/>
                <w:szCs w:val="22"/>
              </w:rPr>
            </w:pPr>
            <w:r w:rsidRPr="00DA2324">
              <w:rPr>
                <w:rFonts w:ascii="Swis721 LtCn BT" w:hAnsi="Swis721 LtCn BT"/>
                <w:sz w:val="22"/>
                <w:szCs w:val="22"/>
              </w:rPr>
              <w:t>Clase y Designación</w:t>
            </w:r>
          </w:p>
        </w:tc>
        <w:tc>
          <w:tcPr>
            <w:tcW w:w="1278" w:type="dxa"/>
            <w:vAlign w:val="center"/>
          </w:tcPr>
          <w:p w14:paraId="35962B88" w14:textId="77777777" w:rsidR="00BE6BEC" w:rsidRPr="00DA2324" w:rsidRDefault="00BE6BEC" w:rsidP="007B1AAB">
            <w:pPr>
              <w:pStyle w:val="Rellenartabla"/>
              <w:rPr>
                <w:rFonts w:ascii="Swis721 LtCn BT" w:hAnsi="Swis721 LtCn BT"/>
                <w:sz w:val="22"/>
                <w:szCs w:val="22"/>
              </w:rPr>
            </w:pPr>
            <w:r w:rsidRPr="00DA2324">
              <w:rPr>
                <w:rFonts w:ascii="Swis721 LtCn BT" w:hAnsi="Swis721 LtCn BT"/>
                <w:sz w:val="22"/>
                <w:szCs w:val="22"/>
              </w:rPr>
              <w:t>S275 JR</w:t>
            </w:r>
          </w:p>
        </w:tc>
        <w:tc>
          <w:tcPr>
            <w:tcW w:w="1239" w:type="dxa"/>
            <w:vAlign w:val="center"/>
          </w:tcPr>
          <w:p w14:paraId="5D10D466" w14:textId="77777777" w:rsidR="00BE6BEC" w:rsidRPr="00DA2324" w:rsidRDefault="00BE6BEC" w:rsidP="007B1AAB">
            <w:pPr>
              <w:pStyle w:val="Rellenartabla"/>
              <w:rPr>
                <w:rFonts w:ascii="Swis721 LtCn BT" w:hAnsi="Swis721 LtCn BT"/>
                <w:sz w:val="22"/>
                <w:szCs w:val="22"/>
              </w:rPr>
            </w:pPr>
          </w:p>
        </w:tc>
        <w:tc>
          <w:tcPr>
            <w:tcW w:w="992" w:type="dxa"/>
            <w:vAlign w:val="center"/>
          </w:tcPr>
          <w:p w14:paraId="69B13EA5" w14:textId="77777777" w:rsidR="00BE6BEC" w:rsidRPr="00DA2324" w:rsidRDefault="00BE6BEC" w:rsidP="007B1AAB">
            <w:pPr>
              <w:pStyle w:val="Rellenartabla"/>
              <w:rPr>
                <w:rFonts w:ascii="Swis721 LtCn BT" w:hAnsi="Swis721 LtCn BT"/>
                <w:sz w:val="22"/>
                <w:szCs w:val="22"/>
              </w:rPr>
            </w:pPr>
          </w:p>
        </w:tc>
        <w:tc>
          <w:tcPr>
            <w:tcW w:w="1369" w:type="dxa"/>
            <w:vAlign w:val="center"/>
          </w:tcPr>
          <w:p w14:paraId="4FBD27DE" w14:textId="77777777" w:rsidR="00BE6BEC" w:rsidRPr="00DA2324" w:rsidRDefault="00BE6BEC" w:rsidP="007B1AAB">
            <w:pPr>
              <w:pStyle w:val="Rellenartabla"/>
              <w:rPr>
                <w:rFonts w:ascii="Swis721 LtCn BT" w:hAnsi="Swis721 LtCn BT"/>
                <w:sz w:val="22"/>
                <w:szCs w:val="22"/>
              </w:rPr>
            </w:pPr>
          </w:p>
        </w:tc>
        <w:tc>
          <w:tcPr>
            <w:tcW w:w="1300" w:type="dxa"/>
            <w:vAlign w:val="center"/>
          </w:tcPr>
          <w:p w14:paraId="26AF4704" w14:textId="77777777" w:rsidR="00BE6BEC" w:rsidRPr="00DA2324" w:rsidRDefault="00BE6BEC" w:rsidP="007B1AAB">
            <w:pPr>
              <w:pStyle w:val="Rellenartabla"/>
              <w:rPr>
                <w:rFonts w:ascii="Swis721 LtCn BT" w:hAnsi="Swis721 LtCn BT"/>
                <w:sz w:val="22"/>
                <w:szCs w:val="22"/>
              </w:rPr>
            </w:pPr>
          </w:p>
        </w:tc>
      </w:tr>
      <w:tr w:rsidR="00DA2324" w:rsidRPr="00DA2324" w14:paraId="0CE39CE8" w14:textId="77777777" w:rsidTr="00886060">
        <w:trPr>
          <w:cantSplit/>
        </w:trPr>
        <w:tc>
          <w:tcPr>
            <w:tcW w:w="992" w:type="dxa"/>
            <w:vMerge/>
            <w:shd w:val="clear" w:color="auto" w:fill="C0C0C0"/>
            <w:vAlign w:val="center"/>
          </w:tcPr>
          <w:p w14:paraId="2CE5E2A1" w14:textId="77777777" w:rsidR="00BE6BEC" w:rsidRPr="00DA2324" w:rsidRDefault="00BE6BEC" w:rsidP="007B1AAB">
            <w:pPr>
              <w:pStyle w:val="Textoentabla"/>
              <w:rPr>
                <w:rFonts w:ascii="Swis721 LtCn BT" w:hAnsi="Swis721 LtCn BT"/>
                <w:sz w:val="22"/>
                <w:szCs w:val="22"/>
              </w:rPr>
            </w:pPr>
          </w:p>
        </w:tc>
        <w:tc>
          <w:tcPr>
            <w:tcW w:w="1930" w:type="dxa"/>
            <w:shd w:val="clear" w:color="auto" w:fill="C0C0C0"/>
            <w:vAlign w:val="center"/>
          </w:tcPr>
          <w:p w14:paraId="0A33FC5B" w14:textId="77777777" w:rsidR="00BE6BEC" w:rsidRPr="00DA2324" w:rsidRDefault="00BE6BEC" w:rsidP="007B1AAB">
            <w:pPr>
              <w:pStyle w:val="Textoentabla"/>
              <w:rPr>
                <w:rFonts w:ascii="Swis721 LtCn BT" w:hAnsi="Swis721 LtCn BT"/>
                <w:sz w:val="22"/>
                <w:szCs w:val="22"/>
              </w:rPr>
            </w:pPr>
            <w:r w:rsidRPr="00DA2324">
              <w:rPr>
                <w:rFonts w:ascii="Swis721 LtCn BT" w:hAnsi="Swis721 LtCn BT"/>
                <w:sz w:val="22"/>
                <w:szCs w:val="22"/>
              </w:rPr>
              <w:t>Límite Elástico (N/mm</w:t>
            </w:r>
            <w:r w:rsidRPr="00DA2324">
              <w:rPr>
                <w:rFonts w:ascii="Swis721 LtCn BT" w:hAnsi="Swis721 LtCn BT"/>
                <w:sz w:val="22"/>
                <w:szCs w:val="22"/>
                <w:vertAlign w:val="superscript"/>
              </w:rPr>
              <w:t>2</w:t>
            </w:r>
            <w:r w:rsidRPr="00DA2324">
              <w:rPr>
                <w:rFonts w:ascii="Swis721 LtCn BT" w:hAnsi="Swis721 LtCn BT"/>
                <w:sz w:val="22"/>
                <w:szCs w:val="22"/>
              </w:rPr>
              <w:t>)</w:t>
            </w:r>
          </w:p>
          <w:p w14:paraId="0764D593" w14:textId="77777777" w:rsidR="00BE6BEC" w:rsidRPr="00DA2324" w:rsidRDefault="00BE6BEC" w:rsidP="007B1AAB">
            <w:pPr>
              <w:pStyle w:val="Textoentabla"/>
              <w:rPr>
                <w:rFonts w:ascii="Swis721 LtCn BT" w:hAnsi="Swis721 LtCn BT"/>
                <w:sz w:val="22"/>
                <w:szCs w:val="22"/>
              </w:rPr>
            </w:pPr>
            <w:r w:rsidRPr="00DA2324">
              <w:rPr>
                <w:rFonts w:ascii="Swis721 LtCn BT" w:hAnsi="Swis721 LtCn BT"/>
                <w:sz w:val="22"/>
                <w:szCs w:val="22"/>
              </w:rPr>
              <w:t>16mm≤e≤40mm</w:t>
            </w:r>
          </w:p>
        </w:tc>
        <w:tc>
          <w:tcPr>
            <w:tcW w:w="1278" w:type="dxa"/>
            <w:vAlign w:val="center"/>
          </w:tcPr>
          <w:p w14:paraId="426229D1" w14:textId="28D16506" w:rsidR="00BE6BEC" w:rsidRPr="00DA2324" w:rsidRDefault="00BE6BEC" w:rsidP="007B1AAB">
            <w:pPr>
              <w:pStyle w:val="Rellenartabla"/>
              <w:rPr>
                <w:rFonts w:ascii="Swis721 LtCn BT" w:hAnsi="Swis721 LtCn BT"/>
                <w:sz w:val="22"/>
                <w:szCs w:val="22"/>
              </w:rPr>
            </w:pPr>
            <w:r w:rsidRPr="00DA2324">
              <w:rPr>
                <w:rFonts w:ascii="Swis721 LtCn BT" w:hAnsi="Swis721 LtCn BT"/>
                <w:sz w:val="22"/>
                <w:szCs w:val="22"/>
              </w:rPr>
              <w:t>2</w:t>
            </w:r>
            <w:r w:rsidR="00886060" w:rsidRPr="00DA2324">
              <w:rPr>
                <w:rFonts w:ascii="Swis721 LtCn BT" w:hAnsi="Swis721 LtCn BT"/>
                <w:sz w:val="22"/>
                <w:szCs w:val="22"/>
              </w:rPr>
              <w:t>7</w:t>
            </w:r>
            <w:r w:rsidRPr="00DA2324">
              <w:rPr>
                <w:rFonts w:ascii="Swis721 LtCn BT" w:hAnsi="Swis721 LtCn BT"/>
                <w:sz w:val="22"/>
                <w:szCs w:val="22"/>
              </w:rPr>
              <w:t>5</w:t>
            </w:r>
          </w:p>
        </w:tc>
        <w:tc>
          <w:tcPr>
            <w:tcW w:w="1239" w:type="dxa"/>
            <w:vAlign w:val="center"/>
          </w:tcPr>
          <w:p w14:paraId="4AEB005B" w14:textId="77777777" w:rsidR="00BE6BEC" w:rsidRPr="00DA2324" w:rsidRDefault="00BE6BEC" w:rsidP="007B1AAB">
            <w:pPr>
              <w:pStyle w:val="Rellenartabla"/>
              <w:rPr>
                <w:rFonts w:ascii="Swis721 LtCn BT" w:hAnsi="Swis721 LtCn BT"/>
                <w:sz w:val="22"/>
                <w:szCs w:val="22"/>
              </w:rPr>
            </w:pPr>
          </w:p>
        </w:tc>
        <w:tc>
          <w:tcPr>
            <w:tcW w:w="992" w:type="dxa"/>
            <w:vAlign w:val="center"/>
          </w:tcPr>
          <w:p w14:paraId="34797D33" w14:textId="77777777" w:rsidR="00BE6BEC" w:rsidRPr="00DA2324" w:rsidRDefault="00BE6BEC" w:rsidP="007B1AAB">
            <w:pPr>
              <w:pStyle w:val="Rellenartabla"/>
              <w:rPr>
                <w:rFonts w:ascii="Swis721 LtCn BT" w:hAnsi="Swis721 LtCn BT"/>
                <w:sz w:val="22"/>
                <w:szCs w:val="22"/>
              </w:rPr>
            </w:pPr>
          </w:p>
        </w:tc>
        <w:tc>
          <w:tcPr>
            <w:tcW w:w="1369" w:type="dxa"/>
            <w:vAlign w:val="center"/>
          </w:tcPr>
          <w:p w14:paraId="33C4D4B6" w14:textId="77777777" w:rsidR="00BE6BEC" w:rsidRPr="00DA2324" w:rsidRDefault="00BE6BEC" w:rsidP="007B1AAB">
            <w:pPr>
              <w:pStyle w:val="Rellenartabla"/>
              <w:rPr>
                <w:rFonts w:ascii="Swis721 LtCn BT" w:hAnsi="Swis721 LtCn BT"/>
                <w:sz w:val="22"/>
                <w:szCs w:val="22"/>
              </w:rPr>
            </w:pPr>
          </w:p>
        </w:tc>
        <w:tc>
          <w:tcPr>
            <w:tcW w:w="1300" w:type="dxa"/>
            <w:vAlign w:val="center"/>
          </w:tcPr>
          <w:p w14:paraId="21211306" w14:textId="77777777" w:rsidR="00BE6BEC" w:rsidRPr="00DA2324" w:rsidRDefault="00BE6BEC" w:rsidP="007B1AAB">
            <w:pPr>
              <w:pStyle w:val="Rellenartabla"/>
              <w:rPr>
                <w:rFonts w:ascii="Swis721 LtCn BT" w:hAnsi="Swis721 LtCn BT"/>
                <w:sz w:val="22"/>
                <w:szCs w:val="22"/>
              </w:rPr>
            </w:pPr>
          </w:p>
        </w:tc>
      </w:tr>
      <w:tr w:rsidR="00DA2324" w:rsidRPr="00DA2324" w14:paraId="70E2D7DC" w14:textId="77777777" w:rsidTr="00886060">
        <w:trPr>
          <w:cantSplit/>
        </w:trPr>
        <w:tc>
          <w:tcPr>
            <w:tcW w:w="992" w:type="dxa"/>
            <w:vMerge w:val="restart"/>
            <w:shd w:val="clear" w:color="auto" w:fill="C0C0C0"/>
            <w:vAlign w:val="center"/>
          </w:tcPr>
          <w:p w14:paraId="13072DF3" w14:textId="77777777" w:rsidR="00BE6BEC" w:rsidRPr="00DA2324" w:rsidRDefault="00BE6BEC" w:rsidP="007B1AAB">
            <w:pPr>
              <w:pStyle w:val="Textoentabla"/>
              <w:rPr>
                <w:rFonts w:ascii="Swis721 LtCn BT" w:hAnsi="Swis721 LtCn BT"/>
                <w:sz w:val="22"/>
                <w:szCs w:val="22"/>
              </w:rPr>
            </w:pPr>
            <w:r w:rsidRPr="00DA2324">
              <w:rPr>
                <w:rFonts w:ascii="Swis721 LtCn BT" w:hAnsi="Swis721 LtCn BT"/>
                <w:sz w:val="22"/>
                <w:szCs w:val="22"/>
              </w:rPr>
              <w:t>Acero en Placas y Paneles</w:t>
            </w:r>
          </w:p>
        </w:tc>
        <w:tc>
          <w:tcPr>
            <w:tcW w:w="1930" w:type="dxa"/>
            <w:shd w:val="clear" w:color="auto" w:fill="C0C0C0"/>
            <w:vAlign w:val="center"/>
          </w:tcPr>
          <w:p w14:paraId="157A8990" w14:textId="77777777" w:rsidR="00BE6BEC" w:rsidRPr="00DA2324" w:rsidRDefault="00BE6BEC" w:rsidP="007B1AAB">
            <w:pPr>
              <w:pStyle w:val="Textoentabla"/>
              <w:rPr>
                <w:rFonts w:ascii="Swis721 LtCn BT" w:hAnsi="Swis721 LtCn BT"/>
                <w:sz w:val="22"/>
                <w:szCs w:val="22"/>
              </w:rPr>
            </w:pPr>
            <w:r w:rsidRPr="00DA2324">
              <w:rPr>
                <w:rFonts w:ascii="Swis721 LtCn BT" w:hAnsi="Swis721 LtCn BT"/>
                <w:sz w:val="22"/>
                <w:szCs w:val="22"/>
              </w:rPr>
              <w:t>Clase y Designación</w:t>
            </w:r>
          </w:p>
        </w:tc>
        <w:tc>
          <w:tcPr>
            <w:tcW w:w="1278" w:type="dxa"/>
            <w:vAlign w:val="center"/>
          </w:tcPr>
          <w:p w14:paraId="18FC1B54" w14:textId="77777777" w:rsidR="00BE6BEC" w:rsidRPr="00DA2324" w:rsidRDefault="00BE6BEC" w:rsidP="007B1AAB">
            <w:pPr>
              <w:pStyle w:val="Rellenartabla"/>
              <w:rPr>
                <w:rFonts w:ascii="Swis721 LtCn BT" w:hAnsi="Swis721 LtCn BT"/>
                <w:sz w:val="22"/>
                <w:szCs w:val="22"/>
              </w:rPr>
            </w:pPr>
            <w:r w:rsidRPr="00DA2324">
              <w:rPr>
                <w:rFonts w:ascii="Swis721 LtCn BT" w:hAnsi="Swis721 LtCn BT"/>
                <w:sz w:val="22"/>
                <w:szCs w:val="22"/>
              </w:rPr>
              <w:t>S275 JR</w:t>
            </w:r>
          </w:p>
        </w:tc>
        <w:tc>
          <w:tcPr>
            <w:tcW w:w="1239" w:type="dxa"/>
            <w:vAlign w:val="center"/>
          </w:tcPr>
          <w:p w14:paraId="1AB119F8" w14:textId="77777777" w:rsidR="00BE6BEC" w:rsidRPr="00DA2324" w:rsidRDefault="00BE6BEC" w:rsidP="007B1AAB">
            <w:pPr>
              <w:pStyle w:val="Rellenartabla"/>
              <w:rPr>
                <w:rFonts w:ascii="Swis721 LtCn BT" w:hAnsi="Swis721 LtCn BT"/>
                <w:sz w:val="22"/>
                <w:szCs w:val="22"/>
              </w:rPr>
            </w:pPr>
          </w:p>
        </w:tc>
        <w:tc>
          <w:tcPr>
            <w:tcW w:w="992" w:type="dxa"/>
            <w:vAlign w:val="center"/>
          </w:tcPr>
          <w:p w14:paraId="173DF844" w14:textId="77777777" w:rsidR="00BE6BEC" w:rsidRPr="00DA2324" w:rsidRDefault="00BE6BEC" w:rsidP="007B1AAB">
            <w:pPr>
              <w:pStyle w:val="Rellenartabla"/>
              <w:rPr>
                <w:rFonts w:ascii="Swis721 LtCn BT" w:hAnsi="Swis721 LtCn BT"/>
                <w:sz w:val="22"/>
                <w:szCs w:val="22"/>
              </w:rPr>
            </w:pPr>
          </w:p>
        </w:tc>
        <w:tc>
          <w:tcPr>
            <w:tcW w:w="1369" w:type="dxa"/>
            <w:vAlign w:val="center"/>
          </w:tcPr>
          <w:p w14:paraId="3F6A12E2" w14:textId="77777777" w:rsidR="00BE6BEC" w:rsidRPr="00DA2324" w:rsidRDefault="00BE6BEC" w:rsidP="007B1AAB">
            <w:pPr>
              <w:pStyle w:val="Rellenartabla"/>
              <w:rPr>
                <w:rFonts w:ascii="Swis721 LtCn BT" w:hAnsi="Swis721 LtCn BT"/>
                <w:sz w:val="22"/>
                <w:szCs w:val="22"/>
              </w:rPr>
            </w:pPr>
          </w:p>
        </w:tc>
        <w:tc>
          <w:tcPr>
            <w:tcW w:w="1300" w:type="dxa"/>
            <w:vAlign w:val="center"/>
          </w:tcPr>
          <w:p w14:paraId="63633B32" w14:textId="77777777" w:rsidR="00BE6BEC" w:rsidRPr="00DA2324" w:rsidRDefault="00BE6BEC" w:rsidP="007B1AAB">
            <w:pPr>
              <w:pStyle w:val="Rellenartabla"/>
              <w:rPr>
                <w:rFonts w:ascii="Swis721 LtCn BT" w:hAnsi="Swis721 LtCn BT"/>
                <w:sz w:val="22"/>
                <w:szCs w:val="22"/>
              </w:rPr>
            </w:pPr>
          </w:p>
        </w:tc>
      </w:tr>
      <w:tr w:rsidR="00DA2324" w:rsidRPr="00DA2324" w14:paraId="490B7C0F" w14:textId="77777777" w:rsidTr="00886060">
        <w:trPr>
          <w:cantSplit/>
        </w:trPr>
        <w:tc>
          <w:tcPr>
            <w:tcW w:w="992" w:type="dxa"/>
            <w:vMerge/>
            <w:shd w:val="clear" w:color="auto" w:fill="C0C0C0"/>
            <w:vAlign w:val="center"/>
          </w:tcPr>
          <w:p w14:paraId="498005F0" w14:textId="77777777" w:rsidR="00BE6BEC" w:rsidRPr="00DA2324" w:rsidRDefault="00BE6BEC" w:rsidP="007B1AAB">
            <w:pPr>
              <w:pStyle w:val="Textoentabla"/>
              <w:rPr>
                <w:rFonts w:ascii="Swis721 LtCn BT" w:hAnsi="Swis721 LtCn BT"/>
                <w:sz w:val="22"/>
                <w:szCs w:val="22"/>
              </w:rPr>
            </w:pPr>
          </w:p>
        </w:tc>
        <w:tc>
          <w:tcPr>
            <w:tcW w:w="1930" w:type="dxa"/>
            <w:shd w:val="clear" w:color="auto" w:fill="C0C0C0"/>
            <w:vAlign w:val="center"/>
          </w:tcPr>
          <w:p w14:paraId="4F709B22" w14:textId="77777777" w:rsidR="00BE6BEC" w:rsidRPr="00DA2324" w:rsidRDefault="00BE6BEC" w:rsidP="007B1AAB">
            <w:pPr>
              <w:pStyle w:val="Textoentabla"/>
              <w:rPr>
                <w:rFonts w:ascii="Swis721 LtCn BT" w:hAnsi="Swis721 LtCn BT"/>
                <w:sz w:val="22"/>
                <w:szCs w:val="22"/>
              </w:rPr>
            </w:pPr>
            <w:r w:rsidRPr="00DA2324">
              <w:rPr>
                <w:rFonts w:ascii="Swis721 LtCn BT" w:hAnsi="Swis721 LtCn BT"/>
                <w:sz w:val="22"/>
                <w:szCs w:val="22"/>
              </w:rPr>
              <w:t>Límite Elástico (N/mm</w:t>
            </w:r>
            <w:r w:rsidRPr="00DA2324">
              <w:rPr>
                <w:rFonts w:ascii="Swis721 LtCn BT" w:hAnsi="Swis721 LtCn BT"/>
                <w:sz w:val="22"/>
                <w:szCs w:val="22"/>
                <w:vertAlign w:val="superscript"/>
              </w:rPr>
              <w:t>2</w:t>
            </w:r>
            <w:r w:rsidRPr="00DA2324">
              <w:rPr>
                <w:rFonts w:ascii="Swis721 LtCn BT" w:hAnsi="Swis721 LtCn BT"/>
                <w:sz w:val="22"/>
                <w:szCs w:val="22"/>
              </w:rPr>
              <w:t>)</w:t>
            </w:r>
          </w:p>
          <w:p w14:paraId="2DFC441D" w14:textId="77777777" w:rsidR="00BE6BEC" w:rsidRPr="00DA2324" w:rsidRDefault="00BE6BEC" w:rsidP="007B1AAB">
            <w:pPr>
              <w:pStyle w:val="Textoentabla"/>
              <w:keepNext w:val="0"/>
              <w:rPr>
                <w:rFonts w:ascii="Swis721 LtCn BT" w:hAnsi="Swis721 LtCn BT"/>
                <w:sz w:val="22"/>
                <w:szCs w:val="22"/>
              </w:rPr>
            </w:pPr>
            <w:r w:rsidRPr="00DA2324">
              <w:rPr>
                <w:rFonts w:ascii="Swis721 LtCn BT" w:hAnsi="Swis721 LtCn BT"/>
                <w:sz w:val="22"/>
                <w:szCs w:val="22"/>
              </w:rPr>
              <w:t>16mm≤e≤40mm</w:t>
            </w:r>
          </w:p>
        </w:tc>
        <w:tc>
          <w:tcPr>
            <w:tcW w:w="1278" w:type="dxa"/>
            <w:vAlign w:val="center"/>
          </w:tcPr>
          <w:p w14:paraId="41CDE16E" w14:textId="778E699B" w:rsidR="00BE6BEC" w:rsidRPr="00DA2324" w:rsidRDefault="00BE6BEC" w:rsidP="007B1AAB">
            <w:pPr>
              <w:pStyle w:val="Rellenartabla"/>
              <w:rPr>
                <w:rFonts w:ascii="Swis721 LtCn BT" w:hAnsi="Swis721 LtCn BT"/>
                <w:sz w:val="22"/>
                <w:szCs w:val="22"/>
              </w:rPr>
            </w:pPr>
            <w:r w:rsidRPr="00DA2324">
              <w:rPr>
                <w:rFonts w:ascii="Swis721 LtCn BT" w:hAnsi="Swis721 LtCn BT"/>
                <w:sz w:val="22"/>
                <w:szCs w:val="22"/>
              </w:rPr>
              <w:t>2</w:t>
            </w:r>
            <w:r w:rsidR="00886060" w:rsidRPr="00DA2324">
              <w:rPr>
                <w:rFonts w:ascii="Swis721 LtCn BT" w:hAnsi="Swis721 LtCn BT"/>
                <w:sz w:val="22"/>
                <w:szCs w:val="22"/>
              </w:rPr>
              <w:t>7</w:t>
            </w:r>
            <w:r w:rsidRPr="00DA2324">
              <w:rPr>
                <w:rFonts w:ascii="Swis721 LtCn BT" w:hAnsi="Swis721 LtCn BT"/>
                <w:sz w:val="22"/>
                <w:szCs w:val="22"/>
              </w:rPr>
              <w:t>5</w:t>
            </w:r>
          </w:p>
        </w:tc>
        <w:tc>
          <w:tcPr>
            <w:tcW w:w="1239" w:type="dxa"/>
            <w:vAlign w:val="center"/>
          </w:tcPr>
          <w:p w14:paraId="124E0B16" w14:textId="5A9D1924" w:rsidR="00BE6BEC" w:rsidRPr="00DA2324" w:rsidRDefault="00886060" w:rsidP="007B1AAB">
            <w:pPr>
              <w:pStyle w:val="Rellenartabla"/>
              <w:rPr>
                <w:rFonts w:ascii="Swis721 LtCn BT" w:hAnsi="Swis721 LtCn BT"/>
                <w:sz w:val="22"/>
                <w:szCs w:val="22"/>
              </w:rPr>
            </w:pPr>
            <w:r w:rsidRPr="00DA2324">
              <w:rPr>
                <w:rFonts w:ascii="Swis721 LtCn BT" w:hAnsi="Swis721 LtCn BT"/>
                <w:sz w:val="22"/>
                <w:szCs w:val="22"/>
              </w:rPr>
              <w:t xml:space="preserve"> </w:t>
            </w:r>
          </w:p>
        </w:tc>
        <w:tc>
          <w:tcPr>
            <w:tcW w:w="992" w:type="dxa"/>
            <w:vAlign w:val="center"/>
          </w:tcPr>
          <w:p w14:paraId="570C0177" w14:textId="77777777" w:rsidR="00BE6BEC" w:rsidRPr="00DA2324" w:rsidRDefault="00BE6BEC" w:rsidP="007B1AAB">
            <w:pPr>
              <w:pStyle w:val="Rellenartabla"/>
              <w:rPr>
                <w:rFonts w:ascii="Swis721 LtCn BT" w:hAnsi="Swis721 LtCn BT"/>
                <w:sz w:val="22"/>
                <w:szCs w:val="22"/>
              </w:rPr>
            </w:pPr>
          </w:p>
        </w:tc>
        <w:tc>
          <w:tcPr>
            <w:tcW w:w="1369" w:type="dxa"/>
            <w:vAlign w:val="center"/>
          </w:tcPr>
          <w:p w14:paraId="02A10E19" w14:textId="77777777" w:rsidR="00BE6BEC" w:rsidRPr="00DA2324" w:rsidRDefault="00BE6BEC" w:rsidP="007B1AAB">
            <w:pPr>
              <w:pStyle w:val="Rellenartabla"/>
              <w:rPr>
                <w:rFonts w:ascii="Swis721 LtCn BT" w:hAnsi="Swis721 LtCn BT"/>
                <w:sz w:val="22"/>
                <w:szCs w:val="22"/>
              </w:rPr>
            </w:pPr>
          </w:p>
        </w:tc>
        <w:tc>
          <w:tcPr>
            <w:tcW w:w="1300" w:type="dxa"/>
            <w:vAlign w:val="center"/>
          </w:tcPr>
          <w:p w14:paraId="77A67CB7" w14:textId="77777777" w:rsidR="00BE6BEC" w:rsidRPr="00DA2324" w:rsidRDefault="00BE6BEC" w:rsidP="007B1AAB">
            <w:pPr>
              <w:pStyle w:val="Rellenartabla"/>
              <w:rPr>
                <w:rFonts w:ascii="Swis721 LtCn BT" w:hAnsi="Swis721 LtCn BT"/>
                <w:sz w:val="22"/>
                <w:szCs w:val="22"/>
              </w:rPr>
            </w:pPr>
          </w:p>
        </w:tc>
      </w:tr>
    </w:tbl>
    <w:p w14:paraId="58A31481" w14:textId="77777777" w:rsidR="00BE6BEC" w:rsidRPr="00DA2324" w:rsidRDefault="00BE6BEC" w:rsidP="00083D6C">
      <w:pPr>
        <w:pStyle w:val="Ttulo2"/>
        <w:keepNext/>
        <w:keepLines/>
        <w:widowControl/>
        <w:numPr>
          <w:ilvl w:val="1"/>
          <w:numId w:val="3"/>
        </w:numPr>
        <w:spacing w:before="120"/>
        <w:rPr>
          <w:rFonts w:ascii="Swis721 LtCn BT" w:hAnsi="Swis721 LtCn BT"/>
          <w:sz w:val="22"/>
          <w:szCs w:val="22"/>
          <w:lang w:val="es-ES"/>
        </w:rPr>
      </w:pPr>
      <w:bookmarkStart w:id="41" w:name="_Toc419522803"/>
      <w:bookmarkStart w:id="42" w:name="_Toc467566941"/>
      <w:bookmarkStart w:id="43" w:name="_Toc467567263"/>
      <w:bookmarkStart w:id="44" w:name="_Toc467567749"/>
      <w:bookmarkStart w:id="45" w:name="_Toc120558499"/>
      <w:r w:rsidRPr="00DA2324">
        <w:rPr>
          <w:rFonts w:ascii="Swis721 LtCn BT" w:hAnsi="Swis721 LtCn BT"/>
          <w:sz w:val="22"/>
          <w:szCs w:val="22"/>
          <w:lang w:val="es-ES"/>
        </w:rPr>
        <w:t>Uniones entre elementos</w:t>
      </w:r>
      <w:bookmarkEnd w:id="41"/>
      <w:bookmarkEnd w:id="42"/>
      <w:bookmarkEnd w:id="43"/>
      <w:bookmarkEnd w:id="44"/>
      <w:bookmarkEnd w:id="45"/>
    </w:p>
    <w:tbl>
      <w:tblPr>
        <w:tblW w:w="9091"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1100"/>
        <w:gridCol w:w="2279"/>
        <w:gridCol w:w="1351"/>
        <w:gridCol w:w="1276"/>
        <w:gridCol w:w="992"/>
        <w:gridCol w:w="1276"/>
        <w:gridCol w:w="817"/>
      </w:tblGrid>
      <w:tr w:rsidR="00DA2324" w:rsidRPr="00DA2324" w14:paraId="491CC3B3" w14:textId="77777777" w:rsidTr="007A155E">
        <w:trPr>
          <w:cantSplit/>
        </w:trPr>
        <w:tc>
          <w:tcPr>
            <w:tcW w:w="3379" w:type="dxa"/>
            <w:gridSpan w:val="2"/>
            <w:tcBorders>
              <w:bottom w:val="single" w:sz="4" w:space="0" w:color="auto"/>
            </w:tcBorders>
            <w:vAlign w:val="center"/>
          </w:tcPr>
          <w:p w14:paraId="03567687" w14:textId="77777777" w:rsidR="00BE6BEC" w:rsidRPr="00DA2324" w:rsidRDefault="00BE6BEC" w:rsidP="007B1AAB">
            <w:pPr>
              <w:pStyle w:val="Textoentabla"/>
              <w:rPr>
                <w:rFonts w:ascii="Swis721 LtCn BT" w:hAnsi="Swis721 LtCn BT"/>
                <w:sz w:val="22"/>
                <w:szCs w:val="22"/>
              </w:rPr>
            </w:pPr>
          </w:p>
        </w:tc>
        <w:tc>
          <w:tcPr>
            <w:tcW w:w="1351" w:type="dxa"/>
            <w:shd w:val="clear" w:color="auto" w:fill="C0C0C0"/>
            <w:vAlign w:val="center"/>
          </w:tcPr>
          <w:p w14:paraId="270DCE78" w14:textId="77777777" w:rsidR="00BE6BEC" w:rsidRPr="00DA2324" w:rsidRDefault="00BE6BEC" w:rsidP="007B1AAB">
            <w:pPr>
              <w:pStyle w:val="Rellenartabla"/>
              <w:rPr>
                <w:rFonts w:ascii="Swis721 LtCn BT" w:hAnsi="Swis721 LtCn BT"/>
                <w:sz w:val="22"/>
                <w:szCs w:val="22"/>
              </w:rPr>
            </w:pPr>
            <w:r w:rsidRPr="00DA2324">
              <w:rPr>
                <w:rFonts w:ascii="Swis721 LtCn BT" w:hAnsi="Swis721 LtCn BT"/>
                <w:sz w:val="22"/>
                <w:szCs w:val="22"/>
              </w:rPr>
              <w:t>Toda la obra</w:t>
            </w:r>
          </w:p>
        </w:tc>
        <w:tc>
          <w:tcPr>
            <w:tcW w:w="1276" w:type="dxa"/>
            <w:shd w:val="clear" w:color="auto" w:fill="C0C0C0"/>
            <w:vAlign w:val="center"/>
          </w:tcPr>
          <w:p w14:paraId="57B698A0" w14:textId="77777777" w:rsidR="00BE6BEC" w:rsidRPr="00DA2324" w:rsidRDefault="00BE6BEC" w:rsidP="007B1AAB">
            <w:pPr>
              <w:pStyle w:val="Rellenartabla"/>
              <w:jc w:val="left"/>
              <w:rPr>
                <w:rFonts w:ascii="Swis721 LtCn BT" w:hAnsi="Swis721 LtCn BT"/>
                <w:sz w:val="22"/>
                <w:szCs w:val="22"/>
              </w:rPr>
            </w:pPr>
            <w:r w:rsidRPr="00DA2324">
              <w:rPr>
                <w:rFonts w:ascii="Swis721 LtCn BT" w:hAnsi="Swis721 LtCn BT"/>
                <w:sz w:val="22"/>
                <w:szCs w:val="22"/>
              </w:rPr>
              <w:t>Comprimidos</w:t>
            </w:r>
          </w:p>
        </w:tc>
        <w:tc>
          <w:tcPr>
            <w:tcW w:w="992" w:type="dxa"/>
            <w:shd w:val="clear" w:color="auto" w:fill="C0C0C0"/>
            <w:vAlign w:val="center"/>
          </w:tcPr>
          <w:p w14:paraId="130A1376" w14:textId="77777777" w:rsidR="00BE6BEC" w:rsidRPr="00DA2324" w:rsidRDefault="00BE6BEC" w:rsidP="007B1AAB">
            <w:pPr>
              <w:pStyle w:val="Rellenartabla"/>
              <w:rPr>
                <w:rFonts w:ascii="Swis721 LtCn BT" w:hAnsi="Swis721 LtCn BT"/>
                <w:sz w:val="22"/>
                <w:szCs w:val="22"/>
              </w:rPr>
            </w:pPr>
            <w:r w:rsidRPr="00DA2324">
              <w:rPr>
                <w:rFonts w:ascii="Swis721 LtCn BT" w:hAnsi="Swis721 LtCn BT"/>
                <w:sz w:val="22"/>
                <w:szCs w:val="22"/>
              </w:rPr>
              <w:t>Flectados</w:t>
            </w:r>
          </w:p>
        </w:tc>
        <w:tc>
          <w:tcPr>
            <w:tcW w:w="1276" w:type="dxa"/>
            <w:shd w:val="clear" w:color="auto" w:fill="C0C0C0"/>
            <w:vAlign w:val="center"/>
          </w:tcPr>
          <w:p w14:paraId="04994779" w14:textId="77777777" w:rsidR="00BE6BEC" w:rsidRPr="00DA2324" w:rsidRDefault="00BE6BEC" w:rsidP="007B1AAB">
            <w:pPr>
              <w:pStyle w:val="Rellenartabla"/>
              <w:rPr>
                <w:rFonts w:ascii="Swis721 LtCn BT" w:hAnsi="Swis721 LtCn BT"/>
                <w:sz w:val="22"/>
                <w:szCs w:val="22"/>
              </w:rPr>
            </w:pPr>
            <w:r w:rsidRPr="00DA2324">
              <w:rPr>
                <w:rFonts w:ascii="Swis721 LtCn BT" w:hAnsi="Swis721 LtCn BT"/>
                <w:sz w:val="22"/>
                <w:szCs w:val="22"/>
              </w:rPr>
              <w:t>Traccionados</w:t>
            </w:r>
          </w:p>
        </w:tc>
        <w:tc>
          <w:tcPr>
            <w:tcW w:w="817" w:type="dxa"/>
            <w:shd w:val="clear" w:color="auto" w:fill="C0C0C0"/>
            <w:vAlign w:val="center"/>
          </w:tcPr>
          <w:p w14:paraId="0757A9E1" w14:textId="77777777" w:rsidR="00BE6BEC" w:rsidRPr="00DA2324" w:rsidRDefault="00BE6BEC" w:rsidP="007B1AAB">
            <w:pPr>
              <w:pStyle w:val="Rellenartabla"/>
              <w:rPr>
                <w:rFonts w:ascii="Swis721 LtCn BT" w:hAnsi="Swis721 LtCn BT"/>
                <w:sz w:val="22"/>
                <w:szCs w:val="22"/>
              </w:rPr>
            </w:pPr>
            <w:r w:rsidRPr="00DA2324">
              <w:rPr>
                <w:rFonts w:ascii="Swis721 LtCn BT" w:hAnsi="Swis721 LtCn BT"/>
                <w:sz w:val="22"/>
                <w:szCs w:val="22"/>
              </w:rPr>
              <w:t>Placas anclaje</w:t>
            </w:r>
          </w:p>
        </w:tc>
      </w:tr>
      <w:tr w:rsidR="00DA2324" w:rsidRPr="00DA2324" w14:paraId="77CA93F5" w14:textId="77777777" w:rsidTr="007A155E">
        <w:trPr>
          <w:cantSplit/>
        </w:trPr>
        <w:tc>
          <w:tcPr>
            <w:tcW w:w="1100" w:type="dxa"/>
            <w:vMerge w:val="restart"/>
            <w:shd w:val="clear" w:color="auto" w:fill="C0C0C0"/>
            <w:vAlign w:val="center"/>
          </w:tcPr>
          <w:p w14:paraId="6F8C953F" w14:textId="77777777" w:rsidR="00BE6BEC" w:rsidRPr="00DA2324" w:rsidRDefault="00BE6BEC" w:rsidP="007B1AAB">
            <w:pPr>
              <w:pStyle w:val="Textoentabla"/>
              <w:rPr>
                <w:rFonts w:ascii="Swis721 LtCn BT" w:hAnsi="Swis721 LtCn BT"/>
                <w:sz w:val="22"/>
                <w:szCs w:val="22"/>
              </w:rPr>
            </w:pPr>
            <w:r w:rsidRPr="00DA2324">
              <w:rPr>
                <w:rFonts w:ascii="Swis721 LtCn BT" w:hAnsi="Swis721 LtCn BT"/>
                <w:sz w:val="22"/>
                <w:szCs w:val="22"/>
              </w:rPr>
              <w:t>Sistema y Designación</w:t>
            </w:r>
          </w:p>
        </w:tc>
        <w:tc>
          <w:tcPr>
            <w:tcW w:w="2279" w:type="dxa"/>
            <w:shd w:val="clear" w:color="auto" w:fill="C0C0C0"/>
            <w:vAlign w:val="center"/>
          </w:tcPr>
          <w:p w14:paraId="7F468F50" w14:textId="77777777" w:rsidR="00BE6BEC" w:rsidRPr="00DA2324" w:rsidRDefault="00BE6BEC" w:rsidP="007B1AAB">
            <w:pPr>
              <w:pStyle w:val="Textoentabla"/>
              <w:rPr>
                <w:rFonts w:ascii="Swis721 LtCn BT" w:hAnsi="Swis721 LtCn BT"/>
                <w:sz w:val="22"/>
                <w:szCs w:val="22"/>
              </w:rPr>
            </w:pPr>
            <w:r w:rsidRPr="00DA2324">
              <w:rPr>
                <w:rFonts w:ascii="Swis721 LtCn BT" w:hAnsi="Swis721 LtCn BT"/>
                <w:sz w:val="22"/>
                <w:szCs w:val="22"/>
              </w:rPr>
              <w:t>Soldaduras</w:t>
            </w:r>
          </w:p>
        </w:tc>
        <w:tc>
          <w:tcPr>
            <w:tcW w:w="1351" w:type="dxa"/>
            <w:vAlign w:val="center"/>
          </w:tcPr>
          <w:p w14:paraId="50F4F2F6" w14:textId="77777777" w:rsidR="00BE6BEC" w:rsidRPr="00DA2324" w:rsidRDefault="00BE6BEC" w:rsidP="007B1AAB">
            <w:pPr>
              <w:pStyle w:val="Rellenartabla"/>
              <w:rPr>
                <w:rFonts w:ascii="Swis721 LtCn BT" w:hAnsi="Swis721 LtCn BT"/>
                <w:sz w:val="22"/>
                <w:szCs w:val="22"/>
              </w:rPr>
            </w:pPr>
          </w:p>
        </w:tc>
        <w:tc>
          <w:tcPr>
            <w:tcW w:w="1276" w:type="dxa"/>
            <w:vAlign w:val="center"/>
          </w:tcPr>
          <w:p w14:paraId="6019ADCB" w14:textId="77777777" w:rsidR="00BE6BEC" w:rsidRPr="00DA2324" w:rsidRDefault="00BE6BEC" w:rsidP="007B1AAB">
            <w:pPr>
              <w:pStyle w:val="Rellenartabla"/>
              <w:rPr>
                <w:rFonts w:ascii="Swis721 LtCn BT" w:hAnsi="Swis721 LtCn BT"/>
                <w:sz w:val="22"/>
                <w:szCs w:val="22"/>
              </w:rPr>
            </w:pPr>
          </w:p>
        </w:tc>
        <w:tc>
          <w:tcPr>
            <w:tcW w:w="992" w:type="dxa"/>
            <w:vAlign w:val="center"/>
          </w:tcPr>
          <w:p w14:paraId="542D2A33" w14:textId="77777777" w:rsidR="00BE6BEC" w:rsidRPr="00DA2324" w:rsidRDefault="00BE6BEC" w:rsidP="007B1AAB">
            <w:pPr>
              <w:pStyle w:val="Rellenartabla"/>
              <w:rPr>
                <w:rFonts w:ascii="Swis721 LtCn BT" w:hAnsi="Swis721 LtCn BT"/>
                <w:sz w:val="22"/>
                <w:szCs w:val="22"/>
              </w:rPr>
            </w:pPr>
          </w:p>
        </w:tc>
        <w:tc>
          <w:tcPr>
            <w:tcW w:w="1276" w:type="dxa"/>
            <w:vAlign w:val="center"/>
          </w:tcPr>
          <w:p w14:paraId="63B8BE1E" w14:textId="77777777" w:rsidR="00BE6BEC" w:rsidRPr="00DA2324" w:rsidRDefault="00BE6BEC" w:rsidP="007B1AAB">
            <w:pPr>
              <w:pStyle w:val="Rellenartabla"/>
              <w:rPr>
                <w:rFonts w:ascii="Swis721 LtCn BT" w:hAnsi="Swis721 LtCn BT"/>
                <w:sz w:val="22"/>
                <w:szCs w:val="22"/>
              </w:rPr>
            </w:pPr>
          </w:p>
        </w:tc>
        <w:tc>
          <w:tcPr>
            <w:tcW w:w="817" w:type="dxa"/>
            <w:vAlign w:val="center"/>
          </w:tcPr>
          <w:p w14:paraId="41626BB3" w14:textId="77777777" w:rsidR="00BE6BEC" w:rsidRPr="00DA2324" w:rsidRDefault="00BE6BEC" w:rsidP="007B1AAB">
            <w:pPr>
              <w:pStyle w:val="Rellenartabla"/>
              <w:rPr>
                <w:rFonts w:ascii="Swis721 LtCn BT" w:hAnsi="Swis721 LtCn BT"/>
                <w:sz w:val="22"/>
                <w:szCs w:val="22"/>
              </w:rPr>
            </w:pPr>
          </w:p>
        </w:tc>
      </w:tr>
      <w:tr w:rsidR="00DA2324" w:rsidRPr="00DA2324" w14:paraId="6D44E4B8" w14:textId="77777777" w:rsidTr="007A155E">
        <w:trPr>
          <w:cantSplit/>
        </w:trPr>
        <w:tc>
          <w:tcPr>
            <w:tcW w:w="1100" w:type="dxa"/>
            <w:vMerge/>
            <w:shd w:val="clear" w:color="auto" w:fill="C0C0C0"/>
            <w:vAlign w:val="center"/>
          </w:tcPr>
          <w:p w14:paraId="319B075B" w14:textId="77777777" w:rsidR="00BE6BEC" w:rsidRPr="00DA2324" w:rsidRDefault="00BE6BEC" w:rsidP="007B1AAB">
            <w:pPr>
              <w:pStyle w:val="Textoentabla"/>
              <w:rPr>
                <w:rFonts w:ascii="Swis721 LtCn BT" w:hAnsi="Swis721 LtCn BT"/>
                <w:sz w:val="22"/>
                <w:szCs w:val="22"/>
              </w:rPr>
            </w:pPr>
          </w:p>
        </w:tc>
        <w:tc>
          <w:tcPr>
            <w:tcW w:w="2279" w:type="dxa"/>
            <w:shd w:val="clear" w:color="auto" w:fill="C0C0C0"/>
            <w:vAlign w:val="center"/>
          </w:tcPr>
          <w:p w14:paraId="2375F086" w14:textId="77777777" w:rsidR="00BE6BEC" w:rsidRPr="00DA2324" w:rsidRDefault="00BE6BEC" w:rsidP="007B1AAB">
            <w:pPr>
              <w:pStyle w:val="Textoentabla"/>
              <w:rPr>
                <w:rFonts w:ascii="Swis721 LtCn BT" w:hAnsi="Swis721 LtCn BT"/>
                <w:sz w:val="22"/>
                <w:szCs w:val="22"/>
              </w:rPr>
            </w:pPr>
            <w:r w:rsidRPr="00DA2324">
              <w:rPr>
                <w:rFonts w:ascii="Swis721 LtCn BT" w:hAnsi="Swis721 LtCn BT"/>
                <w:sz w:val="22"/>
                <w:szCs w:val="22"/>
              </w:rPr>
              <w:t>Tornillos Ordinarios</w:t>
            </w:r>
          </w:p>
        </w:tc>
        <w:tc>
          <w:tcPr>
            <w:tcW w:w="1351" w:type="dxa"/>
            <w:vAlign w:val="center"/>
          </w:tcPr>
          <w:p w14:paraId="7E98FC93" w14:textId="77777777" w:rsidR="00BE6BEC" w:rsidRPr="00DA2324" w:rsidRDefault="00BE6BEC" w:rsidP="007B1AAB">
            <w:pPr>
              <w:pStyle w:val="Rellenartabla"/>
              <w:rPr>
                <w:rFonts w:ascii="Swis721 LtCn BT" w:hAnsi="Swis721 LtCn BT"/>
                <w:sz w:val="22"/>
                <w:szCs w:val="22"/>
              </w:rPr>
            </w:pPr>
            <w:r w:rsidRPr="00DA2324">
              <w:rPr>
                <w:rFonts w:ascii="Swis721 LtCn BT" w:hAnsi="Swis721 LtCn BT"/>
                <w:sz w:val="22"/>
                <w:szCs w:val="22"/>
              </w:rPr>
              <w:t>5.6</w:t>
            </w:r>
          </w:p>
        </w:tc>
        <w:tc>
          <w:tcPr>
            <w:tcW w:w="1276" w:type="dxa"/>
            <w:vAlign w:val="center"/>
          </w:tcPr>
          <w:p w14:paraId="4E1E8093" w14:textId="77777777" w:rsidR="00BE6BEC" w:rsidRPr="00DA2324" w:rsidRDefault="00BE6BEC" w:rsidP="007B1AAB">
            <w:pPr>
              <w:pStyle w:val="Rellenartabla"/>
              <w:rPr>
                <w:rFonts w:ascii="Swis721 LtCn BT" w:hAnsi="Swis721 LtCn BT"/>
                <w:sz w:val="22"/>
                <w:szCs w:val="22"/>
              </w:rPr>
            </w:pPr>
          </w:p>
        </w:tc>
        <w:tc>
          <w:tcPr>
            <w:tcW w:w="992" w:type="dxa"/>
            <w:vAlign w:val="center"/>
          </w:tcPr>
          <w:p w14:paraId="033753E8" w14:textId="77777777" w:rsidR="00BE6BEC" w:rsidRPr="00DA2324" w:rsidRDefault="00BE6BEC" w:rsidP="007B1AAB">
            <w:pPr>
              <w:pStyle w:val="Rellenartabla"/>
              <w:rPr>
                <w:rFonts w:ascii="Swis721 LtCn BT" w:hAnsi="Swis721 LtCn BT"/>
                <w:sz w:val="22"/>
                <w:szCs w:val="22"/>
              </w:rPr>
            </w:pPr>
          </w:p>
        </w:tc>
        <w:tc>
          <w:tcPr>
            <w:tcW w:w="1276" w:type="dxa"/>
            <w:vAlign w:val="center"/>
          </w:tcPr>
          <w:p w14:paraId="7C9AB036" w14:textId="77777777" w:rsidR="00BE6BEC" w:rsidRPr="00DA2324" w:rsidRDefault="00BE6BEC" w:rsidP="007B1AAB">
            <w:pPr>
              <w:pStyle w:val="Rellenartabla"/>
              <w:rPr>
                <w:rFonts w:ascii="Swis721 LtCn BT" w:hAnsi="Swis721 LtCn BT"/>
                <w:sz w:val="22"/>
                <w:szCs w:val="22"/>
              </w:rPr>
            </w:pPr>
          </w:p>
        </w:tc>
        <w:tc>
          <w:tcPr>
            <w:tcW w:w="817" w:type="dxa"/>
            <w:vAlign w:val="center"/>
          </w:tcPr>
          <w:p w14:paraId="55670C04" w14:textId="77777777" w:rsidR="00BE6BEC" w:rsidRPr="00DA2324" w:rsidRDefault="00BE6BEC" w:rsidP="007B1AAB">
            <w:pPr>
              <w:pStyle w:val="Rellenartabla"/>
              <w:rPr>
                <w:rFonts w:ascii="Swis721 LtCn BT" w:hAnsi="Swis721 LtCn BT"/>
                <w:sz w:val="22"/>
                <w:szCs w:val="22"/>
              </w:rPr>
            </w:pPr>
          </w:p>
        </w:tc>
      </w:tr>
      <w:tr w:rsidR="00DA2324" w:rsidRPr="00DA2324" w14:paraId="131424C6" w14:textId="77777777" w:rsidTr="007A155E">
        <w:trPr>
          <w:cantSplit/>
        </w:trPr>
        <w:tc>
          <w:tcPr>
            <w:tcW w:w="1100" w:type="dxa"/>
            <w:vMerge/>
            <w:shd w:val="clear" w:color="auto" w:fill="C0C0C0"/>
            <w:vAlign w:val="center"/>
          </w:tcPr>
          <w:p w14:paraId="07075CEF" w14:textId="77777777" w:rsidR="00BE6BEC" w:rsidRPr="00DA2324" w:rsidRDefault="00BE6BEC" w:rsidP="007B1AAB">
            <w:pPr>
              <w:pStyle w:val="Textoentabla"/>
              <w:rPr>
                <w:rFonts w:ascii="Swis721 LtCn BT" w:hAnsi="Swis721 LtCn BT"/>
                <w:sz w:val="22"/>
                <w:szCs w:val="22"/>
              </w:rPr>
            </w:pPr>
          </w:p>
        </w:tc>
        <w:tc>
          <w:tcPr>
            <w:tcW w:w="2279" w:type="dxa"/>
            <w:shd w:val="clear" w:color="auto" w:fill="C0C0C0"/>
            <w:vAlign w:val="center"/>
          </w:tcPr>
          <w:p w14:paraId="4084FA7E" w14:textId="77777777" w:rsidR="00BE6BEC" w:rsidRPr="00DA2324" w:rsidRDefault="00BE6BEC" w:rsidP="007B1AAB">
            <w:pPr>
              <w:pStyle w:val="Textoentabla"/>
              <w:rPr>
                <w:rFonts w:ascii="Swis721 LtCn BT" w:hAnsi="Swis721 LtCn BT"/>
                <w:sz w:val="22"/>
                <w:szCs w:val="22"/>
              </w:rPr>
            </w:pPr>
            <w:r w:rsidRPr="00DA2324">
              <w:rPr>
                <w:rFonts w:ascii="Swis721 LtCn BT" w:hAnsi="Swis721 LtCn BT"/>
                <w:sz w:val="22"/>
                <w:szCs w:val="22"/>
              </w:rPr>
              <w:t>Tornillos Calibrados</w:t>
            </w:r>
          </w:p>
        </w:tc>
        <w:tc>
          <w:tcPr>
            <w:tcW w:w="1351" w:type="dxa"/>
            <w:vAlign w:val="center"/>
          </w:tcPr>
          <w:p w14:paraId="488A7A0E" w14:textId="77777777" w:rsidR="00BE6BEC" w:rsidRPr="00DA2324" w:rsidRDefault="00BE6BEC" w:rsidP="007B1AAB">
            <w:pPr>
              <w:pStyle w:val="Rellenartabla"/>
              <w:rPr>
                <w:rFonts w:ascii="Swis721 LtCn BT" w:hAnsi="Swis721 LtCn BT"/>
                <w:sz w:val="22"/>
                <w:szCs w:val="22"/>
              </w:rPr>
            </w:pPr>
            <w:r w:rsidRPr="00DA2324">
              <w:rPr>
                <w:rFonts w:ascii="Swis721 LtCn BT" w:hAnsi="Swis721 LtCn BT"/>
                <w:sz w:val="22"/>
                <w:szCs w:val="22"/>
              </w:rPr>
              <w:t>6.8</w:t>
            </w:r>
          </w:p>
        </w:tc>
        <w:tc>
          <w:tcPr>
            <w:tcW w:w="1276" w:type="dxa"/>
            <w:vAlign w:val="center"/>
          </w:tcPr>
          <w:p w14:paraId="03795377" w14:textId="77777777" w:rsidR="00BE6BEC" w:rsidRPr="00DA2324" w:rsidRDefault="00BE6BEC" w:rsidP="007B1AAB">
            <w:pPr>
              <w:pStyle w:val="Rellenartabla"/>
              <w:rPr>
                <w:rFonts w:ascii="Swis721 LtCn BT" w:hAnsi="Swis721 LtCn BT"/>
                <w:sz w:val="22"/>
                <w:szCs w:val="22"/>
              </w:rPr>
            </w:pPr>
          </w:p>
        </w:tc>
        <w:tc>
          <w:tcPr>
            <w:tcW w:w="992" w:type="dxa"/>
            <w:vAlign w:val="center"/>
          </w:tcPr>
          <w:p w14:paraId="6083B0AE" w14:textId="77777777" w:rsidR="00BE6BEC" w:rsidRPr="00DA2324" w:rsidRDefault="00BE6BEC" w:rsidP="007B1AAB">
            <w:pPr>
              <w:pStyle w:val="Rellenartabla"/>
              <w:rPr>
                <w:rFonts w:ascii="Swis721 LtCn BT" w:hAnsi="Swis721 LtCn BT"/>
                <w:sz w:val="22"/>
                <w:szCs w:val="22"/>
              </w:rPr>
            </w:pPr>
          </w:p>
        </w:tc>
        <w:tc>
          <w:tcPr>
            <w:tcW w:w="1276" w:type="dxa"/>
            <w:vAlign w:val="center"/>
          </w:tcPr>
          <w:p w14:paraId="371DE2BF" w14:textId="77777777" w:rsidR="00BE6BEC" w:rsidRPr="00DA2324" w:rsidRDefault="00BE6BEC" w:rsidP="007B1AAB">
            <w:pPr>
              <w:pStyle w:val="Rellenartabla"/>
              <w:rPr>
                <w:rFonts w:ascii="Swis721 LtCn BT" w:hAnsi="Swis721 LtCn BT"/>
                <w:sz w:val="22"/>
                <w:szCs w:val="22"/>
              </w:rPr>
            </w:pPr>
          </w:p>
        </w:tc>
        <w:tc>
          <w:tcPr>
            <w:tcW w:w="817" w:type="dxa"/>
            <w:vAlign w:val="center"/>
          </w:tcPr>
          <w:p w14:paraId="10908392" w14:textId="77777777" w:rsidR="00BE6BEC" w:rsidRPr="00DA2324" w:rsidRDefault="00BE6BEC" w:rsidP="007B1AAB">
            <w:pPr>
              <w:pStyle w:val="Rellenartabla"/>
              <w:rPr>
                <w:rFonts w:ascii="Swis721 LtCn BT" w:hAnsi="Swis721 LtCn BT"/>
                <w:sz w:val="22"/>
                <w:szCs w:val="22"/>
              </w:rPr>
            </w:pPr>
          </w:p>
        </w:tc>
      </w:tr>
      <w:tr w:rsidR="00DA2324" w:rsidRPr="00DA2324" w14:paraId="0BF1473F" w14:textId="77777777" w:rsidTr="007A155E">
        <w:trPr>
          <w:cantSplit/>
        </w:trPr>
        <w:tc>
          <w:tcPr>
            <w:tcW w:w="1100" w:type="dxa"/>
            <w:vMerge/>
            <w:shd w:val="clear" w:color="auto" w:fill="C0C0C0"/>
            <w:vAlign w:val="center"/>
          </w:tcPr>
          <w:p w14:paraId="06D38445" w14:textId="77777777" w:rsidR="00BE6BEC" w:rsidRPr="00DA2324" w:rsidRDefault="00BE6BEC" w:rsidP="007B1AAB">
            <w:pPr>
              <w:pStyle w:val="Textoentabla"/>
              <w:rPr>
                <w:rFonts w:ascii="Swis721 LtCn BT" w:hAnsi="Swis721 LtCn BT"/>
                <w:sz w:val="22"/>
                <w:szCs w:val="22"/>
              </w:rPr>
            </w:pPr>
          </w:p>
        </w:tc>
        <w:tc>
          <w:tcPr>
            <w:tcW w:w="2279" w:type="dxa"/>
            <w:shd w:val="clear" w:color="auto" w:fill="C0C0C0"/>
            <w:vAlign w:val="center"/>
          </w:tcPr>
          <w:p w14:paraId="7B85F15A" w14:textId="77777777" w:rsidR="00BE6BEC" w:rsidRPr="00DA2324" w:rsidRDefault="00BE6BEC" w:rsidP="007B1AAB">
            <w:pPr>
              <w:pStyle w:val="Textoentabla"/>
              <w:rPr>
                <w:rFonts w:ascii="Swis721 LtCn BT" w:hAnsi="Swis721 LtCn BT"/>
                <w:sz w:val="22"/>
                <w:szCs w:val="22"/>
              </w:rPr>
            </w:pPr>
            <w:r w:rsidRPr="00DA2324">
              <w:rPr>
                <w:rFonts w:ascii="Swis721 LtCn BT" w:hAnsi="Swis721 LtCn BT"/>
                <w:sz w:val="22"/>
                <w:szCs w:val="22"/>
              </w:rPr>
              <w:t>Tornillo de Alta Resist.</w:t>
            </w:r>
          </w:p>
        </w:tc>
        <w:tc>
          <w:tcPr>
            <w:tcW w:w="1351" w:type="dxa"/>
            <w:vAlign w:val="center"/>
          </w:tcPr>
          <w:p w14:paraId="5C8902EE" w14:textId="77777777" w:rsidR="00BE6BEC" w:rsidRPr="00DA2324" w:rsidRDefault="00BE6BEC" w:rsidP="007B1AAB">
            <w:pPr>
              <w:pStyle w:val="Rellenartabla"/>
              <w:rPr>
                <w:rFonts w:ascii="Swis721 LtCn BT" w:hAnsi="Swis721 LtCn BT"/>
                <w:sz w:val="22"/>
                <w:szCs w:val="22"/>
              </w:rPr>
            </w:pPr>
            <w:r w:rsidRPr="00DA2324">
              <w:rPr>
                <w:rFonts w:ascii="Swis721 LtCn BT" w:hAnsi="Swis721 LtCn BT"/>
                <w:sz w:val="22"/>
                <w:szCs w:val="22"/>
              </w:rPr>
              <w:t>10.9</w:t>
            </w:r>
          </w:p>
        </w:tc>
        <w:tc>
          <w:tcPr>
            <w:tcW w:w="1276" w:type="dxa"/>
            <w:vAlign w:val="center"/>
          </w:tcPr>
          <w:p w14:paraId="0F423A68" w14:textId="77777777" w:rsidR="00BE6BEC" w:rsidRPr="00DA2324" w:rsidRDefault="00BE6BEC" w:rsidP="007B1AAB">
            <w:pPr>
              <w:pStyle w:val="Rellenartabla"/>
              <w:rPr>
                <w:rFonts w:ascii="Swis721 LtCn BT" w:hAnsi="Swis721 LtCn BT"/>
                <w:sz w:val="22"/>
                <w:szCs w:val="22"/>
              </w:rPr>
            </w:pPr>
          </w:p>
        </w:tc>
        <w:tc>
          <w:tcPr>
            <w:tcW w:w="992" w:type="dxa"/>
            <w:vAlign w:val="center"/>
          </w:tcPr>
          <w:p w14:paraId="7AC7685E" w14:textId="77777777" w:rsidR="00BE6BEC" w:rsidRPr="00DA2324" w:rsidRDefault="00BE6BEC" w:rsidP="007B1AAB">
            <w:pPr>
              <w:pStyle w:val="Rellenartabla"/>
              <w:rPr>
                <w:rFonts w:ascii="Swis721 LtCn BT" w:hAnsi="Swis721 LtCn BT"/>
                <w:sz w:val="22"/>
                <w:szCs w:val="22"/>
              </w:rPr>
            </w:pPr>
          </w:p>
        </w:tc>
        <w:tc>
          <w:tcPr>
            <w:tcW w:w="1276" w:type="dxa"/>
            <w:vAlign w:val="center"/>
          </w:tcPr>
          <w:p w14:paraId="4EFBCE04" w14:textId="77777777" w:rsidR="00BE6BEC" w:rsidRPr="00DA2324" w:rsidRDefault="00BE6BEC" w:rsidP="007B1AAB">
            <w:pPr>
              <w:pStyle w:val="Rellenartabla"/>
              <w:rPr>
                <w:rFonts w:ascii="Swis721 LtCn BT" w:hAnsi="Swis721 LtCn BT"/>
                <w:sz w:val="22"/>
                <w:szCs w:val="22"/>
              </w:rPr>
            </w:pPr>
          </w:p>
        </w:tc>
        <w:tc>
          <w:tcPr>
            <w:tcW w:w="817" w:type="dxa"/>
            <w:vAlign w:val="center"/>
          </w:tcPr>
          <w:p w14:paraId="2D1B50A3" w14:textId="77777777" w:rsidR="00BE6BEC" w:rsidRPr="00DA2324" w:rsidRDefault="00BE6BEC" w:rsidP="007B1AAB">
            <w:pPr>
              <w:pStyle w:val="Rellenartabla"/>
              <w:rPr>
                <w:rFonts w:ascii="Swis721 LtCn BT" w:hAnsi="Swis721 LtCn BT"/>
                <w:sz w:val="22"/>
                <w:szCs w:val="22"/>
              </w:rPr>
            </w:pPr>
          </w:p>
        </w:tc>
      </w:tr>
      <w:tr w:rsidR="00DA2324" w:rsidRPr="00DA2324" w14:paraId="7392ECE2" w14:textId="77777777" w:rsidTr="007A155E">
        <w:trPr>
          <w:cantSplit/>
        </w:trPr>
        <w:tc>
          <w:tcPr>
            <w:tcW w:w="1100" w:type="dxa"/>
            <w:vMerge/>
            <w:shd w:val="clear" w:color="auto" w:fill="C0C0C0"/>
            <w:vAlign w:val="center"/>
          </w:tcPr>
          <w:p w14:paraId="4247010C" w14:textId="77777777" w:rsidR="00BE6BEC" w:rsidRPr="00DA2324" w:rsidRDefault="00BE6BEC" w:rsidP="007B1AAB">
            <w:pPr>
              <w:pStyle w:val="Textoentabla"/>
              <w:rPr>
                <w:rFonts w:ascii="Swis721 LtCn BT" w:hAnsi="Swis721 LtCn BT"/>
                <w:sz w:val="22"/>
                <w:szCs w:val="22"/>
              </w:rPr>
            </w:pPr>
          </w:p>
        </w:tc>
        <w:tc>
          <w:tcPr>
            <w:tcW w:w="2279" w:type="dxa"/>
            <w:shd w:val="clear" w:color="auto" w:fill="C0C0C0"/>
            <w:vAlign w:val="center"/>
          </w:tcPr>
          <w:p w14:paraId="38FFF5F0" w14:textId="77777777" w:rsidR="00BE6BEC" w:rsidRPr="00DA2324" w:rsidRDefault="00BE6BEC" w:rsidP="007B1AAB">
            <w:pPr>
              <w:pStyle w:val="Textoentabla"/>
              <w:rPr>
                <w:rFonts w:ascii="Swis721 LtCn BT" w:hAnsi="Swis721 LtCn BT"/>
                <w:sz w:val="22"/>
                <w:szCs w:val="22"/>
              </w:rPr>
            </w:pPr>
            <w:r w:rsidRPr="00DA2324">
              <w:rPr>
                <w:rFonts w:ascii="Swis721 LtCn BT" w:hAnsi="Swis721 LtCn BT"/>
                <w:sz w:val="22"/>
                <w:szCs w:val="22"/>
              </w:rPr>
              <w:t>Roblones</w:t>
            </w:r>
          </w:p>
        </w:tc>
        <w:tc>
          <w:tcPr>
            <w:tcW w:w="1351" w:type="dxa"/>
            <w:vAlign w:val="center"/>
          </w:tcPr>
          <w:p w14:paraId="4E8AC417" w14:textId="77777777" w:rsidR="00BE6BEC" w:rsidRPr="00DA2324" w:rsidRDefault="00BE6BEC" w:rsidP="007B1AAB">
            <w:pPr>
              <w:pStyle w:val="Rellenartabla"/>
              <w:rPr>
                <w:rFonts w:ascii="Swis721 LtCn BT" w:hAnsi="Swis721 LtCn BT"/>
                <w:sz w:val="22"/>
                <w:szCs w:val="22"/>
              </w:rPr>
            </w:pPr>
          </w:p>
        </w:tc>
        <w:tc>
          <w:tcPr>
            <w:tcW w:w="1276" w:type="dxa"/>
            <w:vAlign w:val="center"/>
          </w:tcPr>
          <w:p w14:paraId="3C918045" w14:textId="77777777" w:rsidR="00BE6BEC" w:rsidRPr="00DA2324" w:rsidRDefault="00BE6BEC" w:rsidP="007B1AAB">
            <w:pPr>
              <w:pStyle w:val="Rellenartabla"/>
              <w:rPr>
                <w:rFonts w:ascii="Swis721 LtCn BT" w:hAnsi="Swis721 LtCn BT"/>
                <w:sz w:val="22"/>
                <w:szCs w:val="22"/>
              </w:rPr>
            </w:pPr>
          </w:p>
        </w:tc>
        <w:tc>
          <w:tcPr>
            <w:tcW w:w="992" w:type="dxa"/>
            <w:vAlign w:val="center"/>
          </w:tcPr>
          <w:p w14:paraId="34F2AFB5" w14:textId="77777777" w:rsidR="00BE6BEC" w:rsidRPr="00DA2324" w:rsidRDefault="00BE6BEC" w:rsidP="007B1AAB">
            <w:pPr>
              <w:pStyle w:val="Rellenartabla"/>
              <w:rPr>
                <w:rFonts w:ascii="Swis721 LtCn BT" w:hAnsi="Swis721 LtCn BT"/>
                <w:sz w:val="22"/>
                <w:szCs w:val="22"/>
              </w:rPr>
            </w:pPr>
          </w:p>
        </w:tc>
        <w:tc>
          <w:tcPr>
            <w:tcW w:w="1276" w:type="dxa"/>
            <w:vAlign w:val="center"/>
          </w:tcPr>
          <w:p w14:paraId="5D4B8805" w14:textId="77777777" w:rsidR="00BE6BEC" w:rsidRPr="00DA2324" w:rsidRDefault="00BE6BEC" w:rsidP="007B1AAB">
            <w:pPr>
              <w:pStyle w:val="Rellenartabla"/>
              <w:rPr>
                <w:rFonts w:ascii="Swis721 LtCn BT" w:hAnsi="Swis721 LtCn BT"/>
                <w:sz w:val="22"/>
                <w:szCs w:val="22"/>
              </w:rPr>
            </w:pPr>
          </w:p>
        </w:tc>
        <w:tc>
          <w:tcPr>
            <w:tcW w:w="817" w:type="dxa"/>
            <w:vAlign w:val="center"/>
          </w:tcPr>
          <w:p w14:paraId="35AE1CC8" w14:textId="77777777" w:rsidR="00BE6BEC" w:rsidRPr="00DA2324" w:rsidRDefault="00BE6BEC" w:rsidP="007B1AAB">
            <w:pPr>
              <w:pStyle w:val="Rellenartabla"/>
              <w:rPr>
                <w:rFonts w:ascii="Swis721 LtCn BT" w:hAnsi="Swis721 LtCn BT"/>
                <w:sz w:val="22"/>
                <w:szCs w:val="22"/>
              </w:rPr>
            </w:pPr>
          </w:p>
        </w:tc>
      </w:tr>
      <w:tr w:rsidR="00DA2324" w:rsidRPr="00DA2324" w14:paraId="1D2CC7F6" w14:textId="77777777" w:rsidTr="007A155E">
        <w:trPr>
          <w:cantSplit/>
        </w:trPr>
        <w:tc>
          <w:tcPr>
            <w:tcW w:w="1100" w:type="dxa"/>
            <w:vMerge/>
            <w:shd w:val="clear" w:color="auto" w:fill="C0C0C0"/>
            <w:vAlign w:val="center"/>
          </w:tcPr>
          <w:p w14:paraId="66969E33" w14:textId="77777777" w:rsidR="00BE6BEC" w:rsidRPr="00DA2324" w:rsidRDefault="00BE6BEC" w:rsidP="007B1AAB">
            <w:pPr>
              <w:pStyle w:val="Textoentabla"/>
              <w:rPr>
                <w:rFonts w:ascii="Swis721 LtCn BT" w:hAnsi="Swis721 LtCn BT"/>
                <w:sz w:val="22"/>
                <w:szCs w:val="22"/>
              </w:rPr>
            </w:pPr>
          </w:p>
        </w:tc>
        <w:tc>
          <w:tcPr>
            <w:tcW w:w="2279" w:type="dxa"/>
            <w:shd w:val="clear" w:color="auto" w:fill="C0C0C0"/>
            <w:vAlign w:val="center"/>
          </w:tcPr>
          <w:p w14:paraId="3B3FED5C" w14:textId="77777777" w:rsidR="00BE6BEC" w:rsidRPr="00DA2324" w:rsidRDefault="00BE6BEC" w:rsidP="007B1AAB">
            <w:pPr>
              <w:pStyle w:val="Textoentabla"/>
              <w:rPr>
                <w:rFonts w:ascii="Swis721 LtCn BT" w:hAnsi="Swis721 LtCn BT"/>
                <w:sz w:val="22"/>
                <w:szCs w:val="22"/>
              </w:rPr>
            </w:pPr>
            <w:r w:rsidRPr="00DA2324">
              <w:rPr>
                <w:rFonts w:ascii="Swis721 LtCn BT" w:hAnsi="Swis721 LtCn BT"/>
                <w:sz w:val="22"/>
                <w:szCs w:val="22"/>
              </w:rPr>
              <w:t>Pernos o Tornillos de Anclaje</w:t>
            </w:r>
          </w:p>
        </w:tc>
        <w:tc>
          <w:tcPr>
            <w:tcW w:w="1351" w:type="dxa"/>
            <w:vAlign w:val="center"/>
          </w:tcPr>
          <w:p w14:paraId="1E81AC4E" w14:textId="77777777" w:rsidR="00BE6BEC" w:rsidRPr="00DA2324" w:rsidRDefault="00BE6BEC" w:rsidP="007B1AAB">
            <w:pPr>
              <w:pStyle w:val="Rellenartabla"/>
              <w:rPr>
                <w:rFonts w:ascii="Swis721 LtCn BT" w:hAnsi="Swis721 LtCn BT"/>
                <w:sz w:val="22"/>
                <w:szCs w:val="22"/>
              </w:rPr>
            </w:pPr>
            <w:r w:rsidRPr="00DA2324">
              <w:rPr>
                <w:rFonts w:ascii="Swis721 LtCn BT" w:hAnsi="Swis721 LtCn BT"/>
                <w:sz w:val="22"/>
                <w:szCs w:val="22"/>
              </w:rPr>
              <w:t>B-500-S</w:t>
            </w:r>
          </w:p>
        </w:tc>
        <w:tc>
          <w:tcPr>
            <w:tcW w:w="1276" w:type="dxa"/>
            <w:vAlign w:val="center"/>
          </w:tcPr>
          <w:p w14:paraId="6FBBE38E" w14:textId="77777777" w:rsidR="00BE6BEC" w:rsidRPr="00DA2324" w:rsidRDefault="00BE6BEC" w:rsidP="007B1AAB">
            <w:pPr>
              <w:pStyle w:val="Rellenartabla"/>
              <w:rPr>
                <w:rFonts w:ascii="Swis721 LtCn BT" w:hAnsi="Swis721 LtCn BT"/>
                <w:sz w:val="22"/>
                <w:szCs w:val="22"/>
              </w:rPr>
            </w:pPr>
          </w:p>
        </w:tc>
        <w:tc>
          <w:tcPr>
            <w:tcW w:w="992" w:type="dxa"/>
            <w:vAlign w:val="center"/>
          </w:tcPr>
          <w:p w14:paraId="1615B9C5" w14:textId="77777777" w:rsidR="00BE6BEC" w:rsidRPr="00DA2324" w:rsidRDefault="00BE6BEC" w:rsidP="007B1AAB">
            <w:pPr>
              <w:pStyle w:val="Rellenartabla"/>
              <w:rPr>
                <w:rFonts w:ascii="Swis721 LtCn BT" w:hAnsi="Swis721 LtCn BT"/>
                <w:sz w:val="22"/>
                <w:szCs w:val="22"/>
              </w:rPr>
            </w:pPr>
          </w:p>
        </w:tc>
        <w:tc>
          <w:tcPr>
            <w:tcW w:w="1276" w:type="dxa"/>
            <w:vAlign w:val="center"/>
          </w:tcPr>
          <w:p w14:paraId="5A8485B8" w14:textId="77777777" w:rsidR="00BE6BEC" w:rsidRPr="00DA2324" w:rsidRDefault="00BE6BEC" w:rsidP="007B1AAB">
            <w:pPr>
              <w:pStyle w:val="Rellenartabla"/>
              <w:rPr>
                <w:rFonts w:ascii="Swis721 LtCn BT" w:hAnsi="Swis721 LtCn BT"/>
                <w:sz w:val="22"/>
                <w:szCs w:val="22"/>
              </w:rPr>
            </w:pPr>
          </w:p>
        </w:tc>
        <w:tc>
          <w:tcPr>
            <w:tcW w:w="817" w:type="dxa"/>
            <w:vAlign w:val="center"/>
          </w:tcPr>
          <w:p w14:paraId="290AC4CD" w14:textId="77777777" w:rsidR="00BE6BEC" w:rsidRPr="00DA2324" w:rsidRDefault="00BE6BEC" w:rsidP="007B1AAB">
            <w:pPr>
              <w:pStyle w:val="Rellenartabla"/>
              <w:rPr>
                <w:rFonts w:ascii="Swis721 LtCn BT" w:hAnsi="Swis721 LtCn BT"/>
                <w:sz w:val="22"/>
                <w:szCs w:val="22"/>
              </w:rPr>
            </w:pPr>
          </w:p>
        </w:tc>
      </w:tr>
    </w:tbl>
    <w:p w14:paraId="47E0018C" w14:textId="77777777" w:rsidR="00DA2324" w:rsidRDefault="00DA2324" w:rsidP="00DA2324">
      <w:pPr>
        <w:pStyle w:val="Ttulo2"/>
        <w:keepNext/>
        <w:keepLines/>
        <w:widowControl/>
        <w:spacing w:before="120"/>
        <w:rPr>
          <w:rFonts w:ascii="Swis721 LtCn BT" w:hAnsi="Swis721 LtCn BT"/>
          <w:sz w:val="22"/>
          <w:szCs w:val="22"/>
          <w:lang w:val="es-ES"/>
        </w:rPr>
      </w:pPr>
      <w:bookmarkStart w:id="46" w:name="_Toc419522805"/>
      <w:bookmarkStart w:id="47" w:name="_Toc467566943"/>
      <w:bookmarkStart w:id="48" w:name="_Toc467567265"/>
      <w:bookmarkStart w:id="49" w:name="_Toc467567751"/>
    </w:p>
    <w:p w14:paraId="0D9B0E44" w14:textId="77777777" w:rsidR="00DA2324" w:rsidRDefault="00DA2324">
      <w:pPr>
        <w:rPr>
          <w:rFonts w:ascii="Swis721 LtCn BT" w:eastAsia="Verdana" w:hAnsi="Swis721 LtCn BT"/>
          <w:b/>
          <w:bCs/>
          <w:lang w:val="es-ES"/>
        </w:rPr>
      </w:pPr>
      <w:r>
        <w:rPr>
          <w:rFonts w:ascii="Swis721 LtCn BT" w:hAnsi="Swis721 LtCn BT"/>
          <w:lang w:val="es-ES"/>
        </w:rPr>
        <w:br w:type="page"/>
      </w:r>
    </w:p>
    <w:p w14:paraId="41ABE975" w14:textId="5325E975" w:rsidR="00BE6BEC" w:rsidRPr="00DA2324" w:rsidRDefault="00BE6BEC" w:rsidP="00BE6BEC">
      <w:pPr>
        <w:pStyle w:val="Ttulo1"/>
        <w:pBdr>
          <w:bottom w:val="single" w:sz="4" w:space="1" w:color="auto"/>
        </w:pBdr>
        <w:ind w:left="425" w:hanging="425"/>
        <w:rPr>
          <w:rFonts w:ascii="Swis721 LtCn BT" w:hAnsi="Swis721 LtCn BT"/>
          <w:sz w:val="22"/>
          <w:szCs w:val="22"/>
          <w:lang w:val="es-ES"/>
        </w:rPr>
      </w:pPr>
      <w:bookmarkStart w:id="50" w:name="_Toc120558500"/>
      <w:bookmarkEnd w:id="46"/>
      <w:bookmarkEnd w:id="47"/>
      <w:bookmarkEnd w:id="48"/>
      <w:bookmarkEnd w:id="49"/>
      <w:r w:rsidRPr="00DA2324">
        <w:rPr>
          <w:rFonts w:ascii="Swis721 LtCn BT" w:hAnsi="Swis721 LtCn BT"/>
          <w:sz w:val="22"/>
          <w:szCs w:val="22"/>
          <w:lang w:val="es-ES"/>
        </w:rPr>
        <w:lastRenderedPageBreak/>
        <w:t>ANEJO I. ACCIONES ADOPTADAS EN EL CÁLCULO</w:t>
      </w:r>
      <w:bookmarkEnd w:id="50"/>
    </w:p>
    <w:p w14:paraId="7B27FE46" w14:textId="77777777" w:rsidR="00BE6BEC" w:rsidRPr="00DA2324" w:rsidRDefault="00BE6BEC" w:rsidP="00083D6C">
      <w:pPr>
        <w:pStyle w:val="Ttulo1"/>
        <w:keepNext/>
        <w:keepLines/>
        <w:widowControl/>
        <w:numPr>
          <w:ilvl w:val="0"/>
          <w:numId w:val="3"/>
        </w:numPr>
        <w:spacing w:before="160"/>
        <w:rPr>
          <w:rFonts w:ascii="Swis721 LtCn BT" w:hAnsi="Swis721 LtCn BT"/>
          <w:sz w:val="22"/>
          <w:szCs w:val="22"/>
          <w:lang w:val="es-ES"/>
        </w:rPr>
      </w:pPr>
      <w:bookmarkStart w:id="51" w:name="_Toc419522808"/>
      <w:bookmarkStart w:id="52" w:name="_Toc467566946"/>
      <w:bookmarkStart w:id="53" w:name="_Toc467567268"/>
      <w:bookmarkStart w:id="54" w:name="_Toc467567754"/>
      <w:bookmarkStart w:id="55" w:name="_Toc120558501"/>
      <w:r w:rsidRPr="00DA2324">
        <w:rPr>
          <w:rFonts w:ascii="Swis721 LtCn BT" w:hAnsi="Swis721 LtCn BT"/>
          <w:sz w:val="22"/>
          <w:szCs w:val="22"/>
          <w:lang w:val="es-ES"/>
        </w:rPr>
        <w:t>Acciones de Carácter Permanentes (G)</w:t>
      </w:r>
      <w:bookmarkEnd w:id="51"/>
      <w:bookmarkEnd w:id="52"/>
      <w:bookmarkEnd w:id="53"/>
      <w:bookmarkEnd w:id="54"/>
      <w:bookmarkEnd w:id="55"/>
    </w:p>
    <w:p w14:paraId="4852BC4A" w14:textId="77777777" w:rsidR="00BE6BEC" w:rsidRPr="00DA2324" w:rsidRDefault="00BE6BEC" w:rsidP="00083D6C">
      <w:pPr>
        <w:pStyle w:val="Ttulo2"/>
        <w:keepNext/>
        <w:keepLines/>
        <w:widowControl/>
        <w:numPr>
          <w:ilvl w:val="1"/>
          <w:numId w:val="3"/>
        </w:numPr>
        <w:spacing w:before="120"/>
        <w:rPr>
          <w:rFonts w:ascii="Swis721 LtCn BT" w:hAnsi="Swis721 LtCn BT"/>
          <w:sz w:val="22"/>
          <w:szCs w:val="22"/>
          <w:lang w:val="es-ES"/>
        </w:rPr>
      </w:pPr>
      <w:bookmarkStart w:id="56" w:name="_Toc419522809"/>
      <w:bookmarkStart w:id="57" w:name="_Toc467566947"/>
      <w:bookmarkStart w:id="58" w:name="_Toc467567269"/>
      <w:bookmarkStart w:id="59" w:name="_Toc467567755"/>
      <w:bookmarkStart w:id="60" w:name="_Toc120558502"/>
      <w:r w:rsidRPr="00DA2324">
        <w:rPr>
          <w:rFonts w:ascii="Swis721 LtCn BT" w:hAnsi="Swis721 LtCn BT"/>
          <w:sz w:val="22"/>
          <w:szCs w:val="22"/>
          <w:lang w:val="es-ES"/>
        </w:rPr>
        <w:t>Cargas superficiales</w:t>
      </w:r>
      <w:bookmarkEnd w:id="56"/>
      <w:bookmarkEnd w:id="57"/>
      <w:bookmarkEnd w:id="58"/>
      <w:bookmarkEnd w:id="59"/>
      <w:bookmarkEnd w:id="60"/>
    </w:p>
    <w:p w14:paraId="290E3C46" w14:textId="77777777" w:rsidR="00BE6BEC" w:rsidRPr="00DA2324" w:rsidRDefault="00BE6BEC" w:rsidP="00083D6C">
      <w:pPr>
        <w:pStyle w:val="Ttulo3"/>
        <w:keepNext/>
        <w:keepLines/>
        <w:widowControl/>
        <w:numPr>
          <w:ilvl w:val="2"/>
          <w:numId w:val="3"/>
        </w:numPr>
        <w:spacing w:before="100" w:after="60"/>
        <w:rPr>
          <w:rFonts w:ascii="Swis721 LtCn BT" w:hAnsi="Swis721 LtCn BT"/>
          <w:sz w:val="22"/>
          <w:szCs w:val="22"/>
          <w:lang w:val="es-ES"/>
        </w:rPr>
      </w:pPr>
      <w:bookmarkStart w:id="61" w:name="_Toc467566949"/>
      <w:bookmarkStart w:id="62" w:name="_Toc467567271"/>
      <w:bookmarkStart w:id="63" w:name="_Toc467567757"/>
      <w:bookmarkStart w:id="64" w:name="_Toc120558503"/>
      <w:r w:rsidRPr="00DA2324">
        <w:rPr>
          <w:rFonts w:ascii="Swis721 LtCn BT" w:hAnsi="Swis721 LtCn BT"/>
          <w:sz w:val="22"/>
          <w:szCs w:val="22"/>
          <w:lang w:val="es-ES"/>
        </w:rPr>
        <w:t>Pavimentos y revestimientos</w:t>
      </w:r>
      <w:bookmarkEnd w:id="61"/>
      <w:bookmarkEnd w:id="62"/>
      <w:bookmarkEnd w:id="63"/>
      <w:bookmarkEnd w:id="64"/>
    </w:p>
    <w:p w14:paraId="222B17A8" w14:textId="77777777" w:rsidR="00BE6BEC" w:rsidRPr="00DA2324" w:rsidRDefault="00BE6BEC" w:rsidP="00BE6BEC">
      <w:pPr>
        <w:jc w:val="center"/>
        <w:rPr>
          <w:rFonts w:ascii="Swis721 LtCn BT" w:hAnsi="Swis721 LtCn BT"/>
          <w:lang w:val="es-ES"/>
        </w:rPr>
      </w:pP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57"/>
        <w:gridCol w:w="2457"/>
        <w:gridCol w:w="2457"/>
      </w:tblGrid>
      <w:tr w:rsidR="00DA2324" w:rsidRPr="00DA2324" w14:paraId="607A76D5" w14:textId="77777777" w:rsidTr="007B1AAB">
        <w:trPr>
          <w:jc w:val="center"/>
        </w:trPr>
        <w:tc>
          <w:tcPr>
            <w:tcW w:w="2457" w:type="dxa"/>
            <w:shd w:val="clear" w:color="auto" w:fill="CCCCCC"/>
            <w:vAlign w:val="center"/>
          </w:tcPr>
          <w:p w14:paraId="6A3753C8" w14:textId="77777777" w:rsidR="00BE6BEC" w:rsidRPr="00DA2324" w:rsidRDefault="00BE6BEC" w:rsidP="007B1AAB">
            <w:pPr>
              <w:jc w:val="center"/>
              <w:rPr>
                <w:rStyle w:val="Textoennegrita"/>
                <w:rFonts w:ascii="Swis721 LtCn BT" w:hAnsi="Swis721 LtCn BT"/>
                <w:lang w:val="es-ES"/>
              </w:rPr>
            </w:pPr>
            <w:r w:rsidRPr="00DA2324">
              <w:rPr>
                <w:rStyle w:val="Textoennegrita"/>
                <w:rFonts w:ascii="Swis721 LtCn BT" w:hAnsi="Swis721 LtCn BT"/>
                <w:lang w:val="es-ES"/>
              </w:rPr>
              <w:t>Planta</w:t>
            </w:r>
          </w:p>
        </w:tc>
        <w:tc>
          <w:tcPr>
            <w:tcW w:w="2457" w:type="dxa"/>
            <w:shd w:val="clear" w:color="auto" w:fill="CCCCCC"/>
            <w:vAlign w:val="center"/>
          </w:tcPr>
          <w:p w14:paraId="679611FF" w14:textId="77777777" w:rsidR="00BE6BEC" w:rsidRPr="00DA2324" w:rsidRDefault="00BE6BEC" w:rsidP="007B1AAB">
            <w:pPr>
              <w:jc w:val="center"/>
              <w:rPr>
                <w:rStyle w:val="Textoennegrita"/>
                <w:rFonts w:ascii="Swis721 LtCn BT" w:hAnsi="Swis721 LtCn BT"/>
                <w:lang w:val="es-ES"/>
              </w:rPr>
            </w:pPr>
            <w:r w:rsidRPr="00DA2324">
              <w:rPr>
                <w:rStyle w:val="Textoennegrita"/>
                <w:rFonts w:ascii="Swis721 LtCn BT" w:hAnsi="Swis721 LtCn BT"/>
                <w:lang w:val="es-ES"/>
              </w:rPr>
              <w:t>Zona</w:t>
            </w:r>
          </w:p>
        </w:tc>
        <w:tc>
          <w:tcPr>
            <w:tcW w:w="2457" w:type="dxa"/>
            <w:shd w:val="clear" w:color="auto" w:fill="CCCCCC"/>
            <w:vAlign w:val="center"/>
          </w:tcPr>
          <w:p w14:paraId="033D4486" w14:textId="77777777" w:rsidR="00BE6BEC" w:rsidRPr="00DA2324" w:rsidRDefault="00BE6BEC" w:rsidP="007B1AAB">
            <w:pPr>
              <w:jc w:val="center"/>
              <w:rPr>
                <w:rStyle w:val="Textoennegrita"/>
                <w:rFonts w:ascii="Swis721 LtCn BT" w:hAnsi="Swis721 LtCn BT"/>
                <w:lang w:val="es-ES"/>
              </w:rPr>
            </w:pPr>
            <w:r w:rsidRPr="00DA2324">
              <w:rPr>
                <w:rStyle w:val="Textoennegrita"/>
                <w:rFonts w:ascii="Swis721 LtCn BT" w:hAnsi="Swis721 LtCn BT"/>
                <w:lang w:val="es-ES"/>
              </w:rPr>
              <w:t>Carga en KN/m</w:t>
            </w:r>
            <w:r w:rsidRPr="00DA2324">
              <w:rPr>
                <w:rStyle w:val="Textoennegrita"/>
                <w:rFonts w:ascii="Swis721 LtCn BT" w:hAnsi="Swis721 LtCn BT"/>
                <w:vertAlign w:val="superscript"/>
                <w:lang w:val="es-ES"/>
              </w:rPr>
              <w:t>2</w:t>
            </w:r>
          </w:p>
        </w:tc>
      </w:tr>
      <w:tr w:rsidR="00DA2324" w:rsidRPr="00DA2324" w14:paraId="6D1D0496" w14:textId="77777777" w:rsidTr="007B1AAB">
        <w:trPr>
          <w:cantSplit/>
          <w:jc w:val="center"/>
        </w:trPr>
        <w:tc>
          <w:tcPr>
            <w:tcW w:w="2457" w:type="dxa"/>
            <w:vAlign w:val="center"/>
          </w:tcPr>
          <w:p w14:paraId="552DC563"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Planta de Cubierta</w:t>
            </w:r>
          </w:p>
        </w:tc>
        <w:tc>
          <w:tcPr>
            <w:tcW w:w="2457" w:type="dxa"/>
            <w:vAlign w:val="center"/>
          </w:tcPr>
          <w:p w14:paraId="57FA490B"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Faldón</w:t>
            </w:r>
          </w:p>
        </w:tc>
        <w:tc>
          <w:tcPr>
            <w:tcW w:w="2457" w:type="dxa"/>
            <w:vAlign w:val="center"/>
          </w:tcPr>
          <w:p w14:paraId="37D12248"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0,15</w:t>
            </w:r>
          </w:p>
        </w:tc>
      </w:tr>
    </w:tbl>
    <w:p w14:paraId="0D45E5EE" w14:textId="77777777" w:rsidR="00BE6BEC" w:rsidRPr="00DA2324" w:rsidRDefault="00BE6BEC" w:rsidP="00083D6C">
      <w:pPr>
        <w:pStyle w:val="Ttulo1"/>
        <w:keepNext/>
        <w:keepLines/>
        <w:widowControl/>
        <w:numPr>
          <w:ilvl w:val="0"/>
          <w:numId w:val="3"/>
        </w:numPr>
        <w:spacing w:before="160"/>
        <w:rPr>
          <w:rFonts w:ascii="Swis721 LtCn BT" w:hAnsi="Swis721 LtCn BT"/>
          <w:sz w:val="22"/>
          <w:szCs w:val="22"/>
          <w:lang w:val="es-ES"/>
        </w:rPr>
      </w:pPr>
      <w:bookmarkStart w:id="65" w:name="_Toc120558504"/>
      <w:bookmarkStart w:id="66" w:name="_Toc467566951"/>
      <w:bookmarkStart w:id="67" w:name="_Toc467567273"/>
      <w:bookmarkStart w:id="68" w:name="_Toc467567759"/>
      <w:bookmarkStart w:id="69" w:name="_Toc485444824"/>
      <w:r w:rsidRPr="00DA2324">
        <w:rPr>
          <w:rFonts w:ascii="Swis721 LtCn BT" w:hAnsi="Swis721 LtCn BT"/>
          <w:sz w:val="22"/>
          <w:szCs w:val="22"/>
          <w:lang w:val="es-ES"/>
        </w:rPr>
        <w:t>Acciones de Carácter Variables (Q)</w:t>
      </w:r>
      <w:bookmarkEnd w:id="65"/>
    </w:p>
    <w:p w14:paraId="4D92A39E" w14:textId="77777777" w:rsidR="00BE6BEC" w:rsidRPr="00DA2324" w:rsidRDefault="00BE6BEC" w:rsidP="00083D6C">
      <w:pPr>
        <w:pStyle w:val="Ttulo2"/>
        <w:keepNext/>
        <w:keepLines/>
        <w:widowControl/>
        <w:numPr>
          <w:ilvl w:val="1"/>
          <w:numId w:val="3"/>
        </w:numPr>
        <w:spacing w:before="120"/>
        <w:rPr>
          <w:rFonts w:ascii="Swis721 LtCn BT" w:hAnsi="Swis721 LtCn BT"/>
          <w:sz w:val="22"/>
          <w:szCs w:val="22"/>
          <w:lang w:val="es-ES"/>
        </w:rPr>
      </w:pPr>
      <w:bookmarkStart w:id="70" w:name="_Toc120558505"/>
      <w:r w:rsidRPr="00DA2324">
        <w:rPr>
          <w:rFonts w:ascii="Swis721 LtCn BT" w:hAnsi="Swis721 LtCn BT"/>
          <w:sz w:val="22"/>
          <w:szCs w:val="22"/>
          <w:lang w:val="es-ES"/>
        </w:rPr>
        <w:t>Cargas Superficiales</w:t>
      </w:r>
      <w:bookmarkEnd w:id="70"/>
    </w:p>
    <w:p w14:paraId="0D9BBB2B" w14:textId="77777777" w:rsidR="00BE6BEC" w:rsidRPr="00DA2324" w:rsidRDefault="00BE6BEC" w:rsidP="00083D6C">
      <w:pPr>
        <w:pStyle w:val="Ttulo3"/>
        <w:keepNext/>
        <w:keepLines/>
        <w:widowControl/>
        <w:numPr>
          <w:ilvl w:val="2"/>
          <w:numId w:val="3"/>
        </w:numPr>
        <w:spacing w:before="100" w:after="60"/>
        <w:rPr>
          <w:rFonts w:ascii="Swis721 LtCn BT" w:hAnsi="Swis721 LtCn BT"/>
          <w:sz w:val="22"/>
          <w:szCs w:val="22"/>
          <w:lang w:val="es-ES"/>
        </w:rPr>
      </w:pPr>
      <w:bookmarkStart w:id="71" w:name="_Toc120558506"/>
      <w:r w:rsidRPr="00DA2324">
        <w:rPr>
          <w:rFonts w:ascii="Swis721 LtCn BT" w:hAnsi="Swis721 LtCn BT"/>
          <w:sz w:val="22"/>
          <w:szCs w:val="22"/>
          <w:lang w:val="es-ES"/>
        </w:rPr>
        <w:t>Sobrecarga de uso</w:t>
      </w:r>
      <w:bookmarkEnd w:id="66"/>
      <w:bookmarkEnd w:id="67"/>
      <w:bookmarkEnd w:id="68"/>
      <w:bookmarkEnd w:id="69"/>
      <w:bookmarkEnd w:id="71"/>
    </w:p>
    <w:p w14:paraId="2A682123" w14:textId="77777777" w:rsidR="00BE6BEC" w:rsidRPr="00DA2324" w:rsidRDefault="00BE6BEC" w:rsidP="00BE6BEC">
      <w:pPr>
        <w:jc w:val="center"/>
        <w:rPr>
          <w:rFonts w:ascii="Swis721 LtCn BT" w:hAnsi="Swis721 LtCn BT"/>
          <w:lang w:val="es-ES"/>
        </w:rPr>
      </w:pPr>
      <w:bookmarkStart w:id="72" w:name="_Toc467566952"/>
      <w:bookmarkStart w:id="73" w:name="_Toc467567274"/>
      <w:bookmarkStart w:id="74" w:name="_Toc467567760"/>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57"/>
        <w:gridCol w:w="2457"/>
        <w:gridCol w:w="2457"/>
      </w:tblGrid>
      <w:tr w:rsidR="00DA2324" w:rsidRPr="00DA2324" w14:paraId="08580830" w14:textId="77777777" w:rsidTr="007B1AAB">
        <w:trPr>
          <w:jc w:val="center"/>
        </w:trPr>
        <w:tc>
          <w:tcPr>
            <w:tcW w:w="2457" w:type="dxa"/>
            <w:shd w:val="clear" w:color="auto" w:fill="CCCCCC"/>
            <w:vAlign w:val="center"/>
          </w:tcPr>
          <w:p w14:paraId="77CBFE40" w14:textId="77777777" w:rsidR="00BE6BEC" w:rsidRPr="00DA2324" w:rsidRDefault="00BE6BEC" w:rsidP="007B1AAB">
            <w:pPr>
              <w:jc w:val="center"/>
              <w:rPr>
                <w:rStyle w:val="Textoennegrita"/>
                <w:rFonts w:ascii="Swis721 LtCn BT" w:hAnsi="Swis721 LtCn BT"/>
                <w:lang w:val="es-ES"/>
              </w:rPr>
            </w:pPr>
            <w:r w:rsidRPr="00DA2324">
              <w:rPr>
                <w:rStyle w:val="Textoennegrita"/>
                <w:rFonts w:ascii="Swis721 LtCn BT" w:hAnsi="Swis721 LtCn BT"/>
                <w:lang w:val="es-ES"/>
              </w:rPr>
              <w:t>Planta</w:t>
            </w:r>
          </w:p>
        </w:tc>
        <w:tc>
          <w:tcPr>
            <w:tcW w:w="2457" w:type="dxa"/>
            <w:shd w:val="clear" w:color="auto" w:fill="CCCCCC"/>
            <w:vAlign w:val="center"/>
          </w:tcPr>
          <w:p w14:paraId="67E5C27A" w14:textId="77777777" w:rsidR="00BE6BEC" w:rsidRPr="00DA2324" w:rsidRDefault="00BE6BEC" w:rsidP="007B1AAB">
            <w:pPr>
              <w:jc w:val="center"/>
              <w:rPr>
                <w:rStyle w:val="Textoennegrita"/>
                <w:rFonts w:ascii="Swis721 LtCn BT" w:hAnsi="Swis721 LtCn BT"/>
                <w:lang w:val="es-ES"/>
              </w:rPr>
            </w:pPr>
            <w:r w:rsidRPr="00DA2324">
              <w:rPr>
                <w:rStyle w:val="Textoennegrita"/>
                <w:rFonts w:ascii="Swis721 LtCn BT" w:hAnsi="Swis721 LtCn BT"/>
                <w:lang w:val="es-ES"/>
              </w:rPr>
              <w:t>Zona</w:t>
            </w:r>
          </w:p>
        </w:tc>
        <w:tc>
          <w:tcPr>
            <w:tcW w:w="2457" w:type="dxa"/>
            <w:shd w:val="clear" w:color="auto" w:fill="CCCCCC"/>
            <w:vAlign w:val="center"/>
          </w:tcPr>
          <w:p w14:paraId="7462AB71" w14:textId="77777777" w:rsidR="00BE6BEC" w:rsidRPr="00DA2324" w:rsidRDefault="00BE6BEC" w:rsidP="007B1AAB">
            <w:pPr>
              <w:jc w:val="center"/>
              <w:rPr>
                <w:rStyle w:val="Textoennegrita"/>
                <w:rFonts w:ascii="Swis721 LtCn BT" w:hAnsi="Swis721 LtCn BT"/>
                <w:lang w:val="es-ES"/>
              </w:rPr>
            </w:pPr>
            <w:r w:rsidRPr="00DA2324">
              <w:rPr>
                <w:rStyle w:val="Textoennegrita"/>
                <w:rFonts w:ascii="Swis721 LtCn BT" w:hAnsi="Swis721 LtCn BT"/>
                <w:lang w:val="es-ES"/>
              </w:rPr>
              <w:t>Carga en KN/m</w:t>
            </w:r>
            <w:r w:rsidRPr="00DA2324">
              <w:rPr>
                <w:rStyle w:val="Textoennegrita"/>
                <w:rFonts w:ascii="Swis721 LtCn BT" w:hAnsi="Swis721 LtCn BT"/>
                <w:vertAlign w:val="superscript"/>
                <w:lang w:val="es-ES"/>
              </w:rPr>
              <w:t>2</w:t>
            </w:r>
          </w:p>
        </w:tc>
      </w:tr>
      <w:tr w:rsidR="00BE6BEC" w:rsidRPr="00DA2324" w14:paraId="4C489448" w14:textId="77777777" w:rsidTr="007B1AAB">
        <w:trPr>
          <w:cantSplit/>
          <w:jc w:val="center"/>
        </w:trPr>
        <w:tc>
          <w:tcPr>
            <w:tcW w:w="2457" w:type="dxa"/>
            <w:vAlign w:val="center"/>
          </w:tcPr>
          <w:p w14:paraId="343ECFE9"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Plantas de Cubierta</w:t>
            </w:r>
          </w:p>
        </w:tc>
        <w:tc>
          <w:tcPr>
            <w:tcW w:w="2457" w:type="dxa"/>
            <w:vAlign w:val="center"/>
          </w:tcPr>
          <w:p w14:paraId="68BAF981"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Toda</w:t>
            </w:r>
          </w:p>
        </w:tc>
        <w:tc>
          <w:tcPr>
            <w:tcW w:w="2457" w:type="dxa"/>
            <w:vAlign w:val="center"/>
          </w:tcPr>
          <w:p w14:paraId="6802BE3A"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0,40</w:t>
            </w:r>
          </w:p>
        </w:tc>
      </w:tr>
    </w:tbl>
    <w:p w14:paraId="176D6680" w14:textId="77777777" w:rsidR="00BE6BEC" w:rsidRPr="00DA2324" w:rsidRDefault="00BE6BEC" w:rsidP="00BE6BEC">
      <w:pPr>
        <w:pStyle w:val="Normal11"/>
        <w:rPr>
          <w:rFonts w:ascii="Swis721 LtCn BT" w:hAnsi="Swis721 LtCn BT"/>
          <w:sz w:val="22"/>
          <w:szCs w:val="22"/>
        </w:rPr>
      </w:pPr>
    </w:p>
    <w:p w14:paraId="5B01F5E5" w14:textId="77777777" w:rsidR="00BE6BEC" w:rsidRPr="00DA2324" w:rsidRDefault="00BE6BEC" w:rsidP="00083D6C">
      <w:pPr>
        <w:pStyle w:val="Ttulo3"/>
        <w:keepNext/>
        <w:keepLines/>
        <w:widowControl/>
        <w:numPr>
          <w:ilvl w:val="2"/>
          <w:numId w:val="3"/>
        </w:numPr>
        <w:spacing w:before="100" w:after="60"/>
        <w:rPr>
          <w:rFonts w:ascii="Swis721 LtCn BT" w:hAnsi="Swis721 LtCn BT"/>
          <w:sz w:val="22"/>
          <w:szCs w:val="22"/>
          <w:lang w:val="es-ES"/>
        </w:rPr>
      </w:pPr>
      <w:bookmarkStart w:id="75" w:name="_Toc120558507"/>
      <w:r w:rsidRPr="00DA2324">
        <w:rPr>
          <w:rFonts w:ascii="Swis721 LtCn BT" w:hAnsi="Swis721 LtCn BT"/>
          <w:sz w:val="22"/>
          <w:szCs w:val="22"/>
          <w:lang w:val="es-ES"/>
        </w:rPr>
        <w:t>Sobrecarga de nieve</w:t>
      </w:r>
      <w:bookmarkEnd w:id="72"/>
      <w:bookmarkEnd w:id="73"/>
      <w:bookmarkEnd w:id="74"/>
      <w:bookmarkEnd w:id="75"/>
    </w:p>
    <w:p w14:paraId="75433146" w14:textId="77777777" w:rsidR="00BE6BEC" w:rsidRPr="00DA2324" w:rsidRDefault="00BE6BEC" w:rsidP="00BE6BEC">
      <w:pPr>
        <w:jc w:val="both"/>
        <w:rPr>
          <w:rFonts w:ascii="Swis721 LtCn BT" w:hAnsi="Swis721 LtCn BT"/>
          <w:lang w:val="es-ES"/>
        </w:rPr>
      </w:pPr>
      <w:r w:rsidRPr="00DA2324">
        <w:rPr>
          <w:rFonts w:ascii="Swis721 LtCn BT" w:hAnsi="Swis721 LtCn BT"/>
          <w:lang w:val="es-ES"/>
        </w:rPr>
        <w:t>De acuerdo a lo indicado en el Apartado 3.5 “Nieve” del DB-SE-AE (Seguridad Estructural. Acciones en la Edificación), se considera el valor de carga por unidad de superficie en proyección horizontal de acuerdo a la expresión:</w:t>
      </w:r>
    </w:p>
    <w:p w14:paraId="2DC63787" w14:textId="77777777" w:rsidR="00BE6BEC" w:rsidRPr="00DA2324" w:rsidRDefault="00BE6BEC" w:rsidP="00BE6BEC">
      <w:pPr>
        <w:jc w:val="both"/>
        <w:rPr>
          <w:rFonts w:ascii="Swis721 LtCn BT" w:hAnsi="Swis721 LtCn BT"/>
          <w:lang w:val="es-ES"/>
        </w:rPr>
      </w:pPr>
      <w:r w:rsidRPr="00DA2324">
        <w:rPr>
          <w:rFonts w:ascii="Swis721 LtCn BT" w:hAnsi="Swis721 LtCn BT"/>
          <w:lang w:val="es-ES"/>
        </w:rPr>
        <w:t>q</w:t>
      </w:r>
      <w:r w:rsidRPr="00DA2324">
        <w:rPr>
          <w:rFonts w:ascii="Swis721 LtCn BT" w:hAnsi="Swis721 LtCn BT"/>
          <w:vertAlign w:val="subscript"/>
          <w:lang w:val="es-ES"/>
        </w:rPr>
        <w:t>n</w:t>
      </w:r>
      <w:r w:rsidRPr="00DA2324">
        <w:rPr>
          <w:rFonts w:ascii="Swis721 LtCn BT" w:hAnsi="Swis721 LtCn BT"/>
          <w:lang w:val="es-ES"/>
        </w:rPr>
        <w:t xml:space="preserve"> = </w:t>
      </w:r>
      <w:r w:rsidRPr="00DA2324">
        <w:rPr>
          <w:rFonts w:ascii="Calibri" w:hAnsi="Calibri" w:cs="Calibri"/>
          <w:lang w:val="es-ES"/>
        </w:rPr>
        <w:t>μ</w:t>
      </w:r>
      <w:r w:rsidRPr="00DA2324">
        <w:rPr>
          <w:rFonts w:ascii="Swis721 LtCn BT" w:hAnsi="Swis721 LtCn BT"/>
          <w:lang w:val="es-ES"/>
        </w:rPr>
        <w:t xml:space="preserve"> · S</w:t>
      </w:r>
      <w:r w:rsidRPr="00DA2324">
        <w:rPr>
          <w:rFonts w:ascii="Swis721 LtCn BT" w:hAnsi="Swis721 LtCn BT"/>
          <w:vertAlign w:val="subscript"/>
          <w:lang w:val="es-ES"/>
        </w:rPr>
        <w:t>k</w:t>
      </w:r>
      <w:r w:rsidRPr="00DA2324">
        <w:rPr>
          <w:rFonts w:ascii="Swis721 LtCn BT" w:hAnsi="Swis721 LtCn BT"/>
          <w:lang w:val="es-ES"/>
        </w:rPr>
        <w:t xml:space="preserve"> </w:t>
      </w:r>
      <w:r w:rsidRPr="00DA2324">
        <w:rPr>
          <w:rFonts w:ascii="Swis721 LtCn BT" w:hAnsi="Swis721 LtCn BT"/>
          <w:lang w:val="es-ES"/>
        </w:rPr>
        <w:tab/>
        <w:t>Siendo:</w:t>
      </w:r>
      <w:r w:rsidRPr="00DA2324">
        <w:rPr>
          <w:rFonts w:ascii="Swis721 LtCn BT" w:hAnsi="Swis721 LtCn BT"/>
          <w:lang w:val="es-ES"/>
        </w:rPr>
        <w:tab/>
      </w:r>
      <w:r w:rsidRPr="00DA2324">
        <w:rPr>
          <w:rFonts w:ascii="Calibri" w:hAnsi="Calibri" w:cs="Calibri"/>
          <w:lang w:val="es-ES"/>
        </w:rPr>
        <w:t>μ</w:t>
      </w:r>
      <w:r w:rsidRPr="00DA2324">
        <w:rPr>
          <w:rFonts w:ascii="Swis721 LtCn BT" w:hAnsi="Swis721 LtCn BT"/>
          <w:lang w:val="es-ES"/>
        </w:rPr>
        <w:tab/>
        <w:t>coeficiente de forma de la cubierta según 3.5.3 (DB-SE-AE)</w:t>
      </w:r>
    </w:p>
    <w:p w14:paraId="284CFB81" w14:textId="77777777" w:rsidR="00BE6BEC" w:rsidRPr="00DA2324" w:rsidRDefault="00BE6BEC" w:rsidP="00BE6BEC">
      <w:pPr>
        <w:ind w:left="2977" w:hanging="283"/>
        <w:jc w:val="both"/>
        <w:rPr>
          <w:rFonts w:ascii="Swis721 LtCn BT" w:hAnsi="Swis721 LtCn BT"/>
          <w:lang w:val="es-ES"/>
        </w:rPr>
      </w:pPr>
      <w:r w:rsidRPr="00DA2324">
        <w:rPr>
          <w:rFonts w:ascii="Swis721 LtCn BT" w:hAnsi="Swis721 LtCn BT"/>
          <w:lang w:val="es-ES"/>
        </w:rPr>
        <w:t>S</w:t>
      </w:r>
      <w:r w:rsidRPr="00DA2324">
        <w:rPr>
          <w:rFonts w:ascii="Swis721 LtCn BT" w:hAnsi="Swis721 LtCn BT"/>
          <w:vertAlign w:val="subscript"/>
          <w:lang w:val="es-ES"/>
        </w:rPr>
        <w:t>k</w:t>
      </w:r>
      <w:r w:rsidRPr="00DA2324">
        <w:rPr>
          <w:rFonts w:ascii="Swis721 LtCn BT" w:hAnsi="Swis721 LtCn BT"/>
          <w:vertAlign w:val="subscript"/>
          <w:lang w:val="es-ES"/>
        </w:rPr>
        <w:tab/>
      </w:r>
      <w:r w:rsidRPr="00DA2324">
        <w:rPr>
          <w:rFonts w:ascii="Swis721 LtCn BT" w:hAnsi="Swis721 LtCn BT"/>
          <w:lang w:val="es-ES"/>
        </w:rPr>
        <w:t>valor característico de la carga de nieve sobre un terreno horizontal, obtenido en función de la zona climática, indicada en el mapa de la figura E.2 (apéndice E DB-SE-AE), y de la altitud del emplazamiento o término municipal de la tabla E.2 (apéndice E DB-SE-AE), completándose estos valores con los de las capitales de provincia reflejados en la tabla 3.7 (apéndice E DB-SE-AE).</w:t>
      </w:r>
    </w:p>
    <w:p w14:paraId="2C5945F4" w14:textId="77777777" w:rsidR="00BE6BEC" w:rsidRPr="00DA2324" w:rsidRDefault="00BE6BEC" w:rsidP="00BE6BEC">
      <w:pPr>
        <w:ind w:left="2977" w:hanging="283"/>
        <w:jc w:val="both"/>
        <w:rPr>
          <w:rFonts w:ascii="Swis721 LtCn BT" w:hAnsi="Swis721 LtCn BT"/>
          <w:lang w:val="es-ES"/>
        </w:rPr>
      </w:pP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57"/>
        <w:gridCol w:w="2457"/>
        <w:gridCol w:w="2457"/>
      </w:tblGrid>
      <w:tr w:rsidR="00DA2324" w:rsidRPr="00DA2324" w14:paraId="05528AB0" w14:textId="77777777" w:rsidTr="007B1AAB">
        <w:trPr>
          <w:jc w:val="center"/>
        </w:trPr>
        <w:tc>
          <w:tcPr>
            <w:tcW w:w="2881" w:type="dxa"/>
            <w:shd w:val="clear" w:color="auto" w:fill="CCCCCC"/>
            <w:vAlign w:val="center"/>
          </w:tcPr>
          <w:p w14:paraId="77DD5D0E" w14:textId="77777777" w:rsidR="00BE6BEC" w:rsidRPr="00DA2324" w:rsidRDefault="00BE6BEC" w:rsidP="007B1AAB">
            <w:pPr>
              <w:pStyle w:val="Rellenartabla"/>
              <w:spacing w:before="0" w:after="0"/>
              <w:rPr>
                <w:rStyle w:val="Textoennegrita"/>
                <w:rFonts w:ascii="Swis721 LtCn BT" w:hAnsi="Swis721 LtCn BT"/>
                <w:sz w:val="22"/>
                <w:szCs w:val="22"/>
              </w:rPr>
            </w:pPr>
            <w:r w:rsidRPr="00DA2324">
              <w:rPr>
                <w:rStyle w:val="Textoennegrita"/>
                <w:rFonts w:ascii="Swis721 LtCn BT" w:hAnsi="Swis721 LtCn BT"/>
                <w:sz w:val="22"/>
                <w:szCs w:val="22"/>
              </w:rPr>
              <w:t>Planta</w:t>
            </w:r>
          </w:p>
        </w:tc>
        <w:tc>
          <w:tcPr>
            <w:tcW w:w="2881" w:type="dxa"/>
            <w:shd w:val="clear" w:color="auto" w:fill="CCCCCC"/>
            <w:vAlign w:val="center"/>
          </w:tcPr>
          <w:p w14:paraId="0247E3DE" w14:textId="77777777" w:rsidR="00BE6BEC" w:rsidRPr="00DA2324" w:rsidRDefault="00BE6BEC" w:rsidP="007B1AAB">
            <w:pPr>
              <w:pStyle w:val="Rellenartabla"/>
              <w:spacing w:before="0" w:after="0"/>
              <w:rPr>
                <w:rStyle w:val="Textoennegrita"/>
                <w:rFonts w:ascii="Swis721 LtCn BT" w:hAnsi="Swis721 LtCn BT"/>
                <w:sz w:val="22"/>
                <w:szCs w:val="22"/>
              </w:rPr>
            </w:pPr>
            <w:r w:rsidRPr="00DA2324">
              <w:rPr>
                <w:rStyle w:val="Textoennegrita"/>
                <w:rFonts w:ascii="Swis721 LtCn BT" w:hAnsi="Swis721 LtCn BT"/>
                <w:sz w:val="22"/>
                <w:szCs w:val="22"/>
              </w:rPr>
              <w:t>Zona</w:t>
            </w:r>
          </w:p>
        </w:tc>
        <w:tc>
          <w:tcPr>
            <w:tcW w:w="2881" w:type="dxa"/>
            <w:shd w:val="clear" w:color="auto" w:fill="CCCCCC"/>
            <w:vAlign w:val="center"/>
          </w:tcPr>
          <w:p w14:paraId="1AFD5FD7" w14:textId="77777777" w:rsidR="00BE6BEC" w:rsidRPr="00DA2324" w:rsidRDefault="00BE6BEC" w:rsidP="007B1AAB">
            <w:pPr>
              <w:pStyle w:val="Rellenartabla"/>
              <w:spacing w:before="0" w:after="0"/>
              <w:rPr>
                <w:rStyle w:val="Textoennegrita"/>
                <w:rFonts w:ascii="Swis721 LtCn BT" w:hAnsi="Swis721 LtCn BT"/>
                <w:sz w:val="22"/>
                <w:szCs w:val="22"/>
              </w:rPr>
            </w:pPr>
            <w:r w:rsidRPr="00DA2324">
              <w:rPr>
                <w:rStyle w:val="Textoennegrita"/>
                <w:rFonts w:ascii="Swis721 LtCn BT" w:hAnsi="Swis721 LtCn BT"/>
                <w:sz w:val="22"/>
                <w:szCs w:val="22"/>
              </w:rPr>
              <w:t>Carga en KN/m</w:t>
            </w:r>
            <w:r w:rsidRPr="00DA2324">
              <w:rPr>
                <w:rStyle w:val="Textoennegrita"/>
                <w:rFonts w:ascii="Swis721 LtCn BT" w:hAnsi="Swis721 LtCn BT"/>
                <w:sz w:val="22"/>
                <w:szCs w:val="22"/>
                <w:vertAlign w:val="superscript"/>
              </w:rPr>
              <w:t>2</w:t>
            </w:r>
          </w:p>
        </w:tc>
      </w:tr>
      <w:tr w:rsidR="00DA2324" w:rsidRPr="00DA2324" w14:paraId="625E32F7" w14:textId="77777777" w:rsidTr="007B1AAB">
        <w:trPr>
          <w:jc w:val="center"/>
        </w:trPr>
        <w:tc>
          <w:tcPr>
            <w:tcW w:w="2881" w:type="dxa"/>
            <w:vAlign w:val="center"/>
          </w:tcPr>
          <w:p w14:paraId="4A9F224E"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Cubierta</w:t>
            </w:r>
          </w:p>
        </w:tc>
        <w:tc>
          <w:tcPr>
            <w:tcW w:w="2881" w:type="dxa"/>
            <w:vAlign w:val="center"/>
          </w:tcPr>
          <w:p w14:paraId="55F3F628"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Todas</w:t>
            </w:r>
          </w:p>
        </w:tc>
        <w:tc>
          <w:tcPr>
            <w:tcW w:w="2881" w:type="dxa"/>
            <w:vAlign w:val="center"/>
          </w:tcPr>
          <w:p w14:paraId="0B3744FC"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0,50</w:t>
            </w:r>
          </w:p>
        </w:tc>
      </w:tr>
    </w:tbl>
    <w:p w14:paraId="52D60924" w14:textId="77777777" w:rsidR="00BE6BEC" w:rsidRPr="00DA2324" w:rsidRDefault="00BE6BEC" w:rsidP="00083D6C">
      <w:pPr>
        <w:pStyle w:val="Ttulo1"/>
        <w:keepNext/>
        <w:keepLines/>
        <w:widowControl/>
        <w:numPr>
          <w:ilvl w:val="0"/>
          <w:numId w:val="3"/>
        </w:numPr>
        <w:spacing w:before="160"/>
        <w:rPr>
          <w:rFonts w:ascii="Swis721 LtCn BT" w:hAnsi="Swis721 LtCn BT"/>
          <w:sz w:val="22"/>
          <w:szCs w:val="22"/>
          <w:lang w:val="es-ES"/>
        </w:rPr>
      </w:pPr>
      <w:bookmarkStart w:id="76" w:name="_Toc419522812"/>
      <w:bookmarkStart w:id="77" w:name="_Toc467566958"/>
      <w:bookmarkStart w:id="78" w:name="_Toc467567280"/>
      <w:bookmarkStart w:id="79" w:name="_Toc467567766"/>
      <w:bookmarkStart w:id="80" w:name="_Toc120558508"/>
      <w:r w:rsidRPr="00DA2324">
        <w:rPr>
          <w:rFonts w:ascii="Swis721 LtCn BT" w:hAnsi="Swis721 LtCn BT"/>
          <w:sz w:val="22"/>
          <w:szCs w:val="22"/>
          <w:lang w:val="es-ES"/>
        </w:rPr>
        <w:t>Acciones del viento</w:t>
      </w:r>
      <w:bookmarkEnd w:id="76"/>
      <w:bookmarkEnd w:id="77"/>
      <w:bookmarkEnd w:id="78"/>
      <w:bookmarkEnd w:id="79"/>
      <w:bookmarkEnd w:id="80"/>
    </w:p>
    <w:p w14:paraId="78299AFE" w14:textId="77777777" w:rsidR="00BE6BEC" w:rsidRPr="00DA2324" w:rsidRDefault="00BE6BEC" w:rsidP="00083D6C">
      <w:pPr>
        <w:pStyle w:val="Ttulo2"/>
        <w:keepNext/>
        <w:keepLines/>
        <w:widowControl/>
        <w:numPr>
          <w:ilvl w:val="1"/>
          <w:numId w:val="3"/>
        </w:numPr>
        <w:spacing w:before="120"/>
        <w:rPr>
          <w:rFonts w:ascii="Swis721 LtCn BT" w:hAnsi="Swis721 LtCn BT"/>
          <w:sz w:val="22"/>
          <w:szCs w:val="22"/>
          <w:lang w:val="es-ES"/>
        </w:rPr>
      </w:pPr>
      <w:bookmarkStart w:id="81" w:name="_Toc419522813"/>
      <w:bookmarkStart w:id="82" w:name="_Toc467566959"/>
      <w:bookmarkStart w:id="83" w:name="_Toc467567281"/>
      <w:bookmarkStart w:id="84" w:name="_Toc467567767"/>
      <w:bookmarkStart w:id="85" w:name="_Toc120558509"/>
      <w:r w:rsidRPr="00DA2324">
        <w:rPr>
          <w:rFonts w:ascii="Swis721 LtCn BT" w:hAnsi="Swis721 LtCn BT"/>
          <w:sz w:val="22"/>
          <w:szCs w:val="22"/>
          <w:lang w:val="es-ES"/>
        </w:rPr>
        <w:t>Altura de coronación del edificio (en metros)</w:t>
      </w:r>
      <w:bookmarkEnd w:id="81"/>
      <w:bookmarkEnd w:id="82"/>
      <w:bookmarkEnd w:id="83"/>
      <w:bookmarkEnd w:id="84"/>
      <w:bookmarkEnd w:id="85"/>
    </w:p>
    <w:p w14:paraId="6F2BF835" w14:textId="77777777" w:rsidR="00BE6BEC" w:rsidRPr="00DA2324" w:rsidRDefault="00BE6BEC" w:rsidP="00BE6BEC">
      <w:pPr>
        <w:rPr>
          <w:rFonts w:ascii="Swis721 LtCn BT" w:hAnsi="Swis721 LtCn BT"/>
          <w:lang w:val="es-ES"/>
        </w:rPr>
      </w:pPr>
      <w:r w:rsidRPr="00DA2324">
        <w:rPr>
          <w:rFonts w:ascii="Swis721 LtCn BT" w:hAnsi="Swis721 LtCn BT"/>
          <w:lang w:val="es-ES"/>
        </w:rPr>
        <w:t xml:space="preserve">Se considera una altura máxima de la edificación de </w:t>
      </w:r>
      <w:r w:rsidRPr="00DA2324">
        <w:rPr>
          <w:rFonts w:ascii="Swis721 LtCn BT" w:hAnsi="Swis721 LtCn BT"/>
          <w:b/>
          <w:lang w:val="es-ES"/>
        </w:rPr>
        <w:t>4</w:t>
      </w:r>
      <w:r w:rsidRPr="00DA2324">
        <w:rPr>
          <w:rFonts w:ascii="Swis721 LtCn BT" w:hAnsi="Swis721 LtCn BT"/>
          <w:b/>
          <w:bCs/>
          <w:lang w:val="es-ES"/>
        </w:rPr>
        <w:t>,00 m.</w:t>
      </w:r>
    </w:p>
    <w:p w14:paraId="04DE05DD" w14:textId="77777777" w:rsidR="00BE6BEC" w:rsidRPr="00DA2324" w:rsidRDefault="00BE6BEC" w:rsidP="00083D6C">
      <w:pPr>
        <w:pStyle w:val="Ttulo2"/>
        <w:keepNext/>
        <w:keepLines/>
        <w:widowControl/>
        <w:numPr>
          <w:ilvl w:val="1"/>
          <w:numId w:val="3"/>
        </w:numPr>
        <w:spacing w:before="120"/>
        <w:rPr>
          <w:rFonts w:ascii="Swis721 LtCn BT" w:hAnsi="Swis721 LtCn BT"/>
          <w:sz w:val="22"/>
          <w:szCs w:val="22"/>
          <w:lang w:val="es-ES"/>
        </w:rPr>
      </w:pPr>
      <w:bookmarkStart w:id="86" w:name="_Toc419522814"/>
      <w:bookmarkStart w:id="87" w:name="_Toc467566960"/>
      <w:bookmarkStart w:id="88" w:name="_Toc467567282"/>
      <w:bookmarkStart w:id="89" w:name="_Toc467567768"/>
      <w:bookmarkStart w:id="90" w:name="_Toc120558510"/>
      <w:r w:rsidRPr="00DA2324">
        <w:rPr>
          <w:rFonts w:ascii="Swis721 LtCn BT" w:hAnsi="Swis721 LtCn BT"/>
          <w:sz w:val="22"/>
          <w:szCs w:val="22"/>
          <w:lang w:val="es-ES"/>
        </w:rPr>
        <w:t>Situación del edificio</w:t>
      </w:r>
      <w:bookmarkEnd w:id="86"/>
      <w:bookmarkEnd w:id="87"/>
      <w:bookmarkEnd w:id="88"/>
      <w:bookmarkEnd w:id="89"/>
      <w:r w:rsidRPr="00DA2324">
        <w:rPr>
          <w:rFonts w:ascii="Swis721 LtCn BT" w:hAnsi="Swis721 LtCn BT"/>
          <w:sz w:val="22"/>
          <w:szCs w:val="22"/>
          <w:lang w:val="es-ES"/>
        </w:rPr>
        <w:t>. Coeficiente de exposición y grado de aspereza</w:t>
      </w:r>
      <w:bookmarkEnd w:id="90"/>
    </w:p>
    <w:p w14:paraId="5493A575" w14:textId="77777777" w:rsidR="00BE6BEC" w:rsidRPr="00DA2324" w:rsidRDefault="00BE6BEC" w:rsidP="00BE6BEC">
      <w:pPr>
        <w:jc w:val="both"/>
        <w:rPr>
          <w:rFonts w:ascii="Swis721 LtCn BT" w:hAnsi="Swis721 LtCn BT"/>
          <w:lang w:val="es-ES"/>
        </w:rPr>
      </w:pPr>
      <w:r w:rsidRPr="00DA2324">
        <w:rPr>
          <w:rFonts w:ascii="Swis721 LtCn BT" w:hAnsi="Swis721 LtCn BT"/>
          <w:lang w:val="es-ES"/>
        </w:rPr>
        <w:t>El coeficiente de exposición c</w:t>
      </w:r>
      <w:r w:rsidRPr="00DA2324">
        <w:rPr>
          <w:rFonts w:ascii="Swis721 LtCn BT" w:hAnsi="Swis721 LtCn BT"/>
          <w:vertAlign w:val="subscript"/>
          <w:lang w:val="es-ES"/>
        </w:rPr>
        <w:t>e</w:t>
      </w:r>
      <w:r w:rsidRPr="00DA2324">
        <w:rPr>
          <w:rFonts w:ascii="Swis721 LtCn BT" w:hAnsi="Swis721 LtCn BT"/>
          <w:lang w:val="es-ES"/>
        </w:rPr>
        <w:t xml:space="preserve"> para alturas sobre el terreno, z, no mayores de 200 m., puede determinarse, en función del grado de aspereza del entorno y la altura sobre el terreno del punto considerado, según  la expresión:</w:t>
      </w:r>
    </w:p>
    <w:p w14:paraId="3F3F5FDB" w14:textId="77777777" w:rsidR="00BE6BEC" w:rsidRPr="00DA2324" w:rsidRDefault="00BE6BEC" w:rsidP="00BE6BEC">
      <w:pPr>
        <w:jc w:val="center"/>
        <w:rPr>
          <w:rFonts w:ascii="Swis721 LtCn BT" w:hAnsi="Swis721 LtCn BT"/>
          <w:lang w:val="es-ES"/>
        </w:rPr>
      </w:pPr>
      <w:r w:rsidRPr="00DA2324">
        <w:rPr>
          <w:rFonts w:ascii="Swis721 LtCn BT" w:hAnsi="Swis721 LtCn BT"/>
          <w:b/>
          <w:bCs/>
          <w:lang w:val="es-ES"/>
        </w:rPr>
        <w:t>c</w:t>
      </w:r>
      <w:r w:rsidRPr="00DA2324">
        <w:rPr>
          <w:rFonts w:ascii="Swis721 LtCn BT" w:hAnsi="Swis721 LtCn BT"/>
          <w:b/>
          <w:bCs/>
          <w:vertAlign w:val="subscript"/>
          <w:lang w:val="es-ES"/>
        </w:rPr>
        <w:t>e</w:t>
      </w:r>
      <w:r w:rsidRPr="00DA2324">
        <w:rPr>
          <w:rFonts w:ascii="Swis721 LtCn BT" w:hAnsi="Swis721 LtCn BT"/>
          <w:lang w:val="es-ES"/>
        </w:rPr>
        <w:t xml:space="preserve"> = F. (F + 7.k)</w:t>
      </w:r>
    </w:p>
    <w:p w14:paraId="7D4D330A" w14:textId="77777777" w:rsidR="00BE6BEC" w:rsidRPr="00DA2324" w:rsidRDefault="00BE6BEC" w:rsidP="00BE6BEC">
      <w:pPr>
        <w:tabs>
          <w:tab w:val="left" w:pos="1134"/>
        </w:tabs>
        <w:rPr>
          <w:rFonts w:ascii="Swis721 LtCn BT" w:hAnsi="Swis721 LtCn BT"/>
          <w:lang w:val="es-ES"/>
        </w:rPr>
      </w:pPr>
      <w:r w:rsidRPr="00DA2324">
        <w:rPr>
          <w:rFonts w:ascii="Swis721 LtCn BT" w:hAnsi="Swis721 LtCn BT"/>
          <w:lang w:val="es-ES"/>
        </w:rPr>
        <w:t>Siendo:</w:t>
      </w:r>
      <w:r w:rsidRPr="00DA2324">
        <w:rPr>
          <w:rFonts w:ascii="Swis721 LtCn BT" w:hAnsi="Swis721 LtCn BT"/>
          <w:lang w:val="es-ES"/>
        </w:rPr>
        <w:tab/>
      </w:r>
      <w:r w:rsidRPr="00DA2324">
        <w:rPr>
          <w:rFonts w:ascii="Swis721 LtCn BT" w:hAnsi="Swis721 LtCn BT"/>
          <w:b/>
          <w:bCs/>
          <w:lang w:val="es-ES"/>
        </w:rPr>
        <w:t>F</w:t>
      </w:r>
      <w:r w:rsidRPr="00DA2324">
        <w:rPr>
          <w:rFonts w:ascii="Swis721 LtCn BT" w:hAnsi="Swis721 LtCn BT"/>
          <w:lang w:val="es-ES"/>
        </w:rPr>
        <w:t xml:space="preserve"> = </w:t>
      </w:r>
      <w:proofErr w:type="gramStart"/>
      <w:r w:rsidRPr="00DA2324">
        <w:rPr>
          <w:rFonts w:ascii="Swis721 LtCn BT" w:hAnsi="Swis721 LtCn BT"/>
          <w:lang w:val="es-ES"/>
        </w:rPr>
        <w:t>k .</w:t>
      </w:r>
      <w:proofErr w:type="gramEnd"/>
      <w:r w:rsidRPr="00DA2324">
        <w:rPr>
          <w:rFonts w:ascii="Swis721 LtCn BT" w:hAnsi="Swis721 LtCn BT"/>
          <w:lang w:val="es-ES"/>
        </w:rPr>
        <w:t xml:space="preserve"> ln (máx (</w:t>
      </w:r>
      <w:proofErr w:type="gramStart"/>
      <w:r w:rsidRPr="00DA2324">
        <w:rPr>
          <w:rFonts w:ascii="Swis721 LtCn BT" w:hAnsi="Swis721 LtCn BT"/>
          <w:lang w:val="es-ES"/>
        </w:rPr>
        <w:t>z,Z</w:t>
      </w:r>
      <w:proofErr w:type="gramEnd"/>
      <w:r w:rsidRPr="00DA2324">
        <w:rPr>
          <w:rFonts w:ascii="Swis721 LtCn BT" w:hAnsi="Swis721 LtCn BT"/>
          <w:lang w:val="es-ES"/>
        </w:rPr>
        <w:t>) / L )</w:t>
      </w:r>
    </w:p>
    <w:p w14:paraId="15AC08B6" w14:textId="77777777" w:rsidR="00BE6BEC" w:rsidRPr="00DA2324" w:rsidRDefault="00BE6BEC" w:rsidP="00BE6BEC">
      <w:pPr>
        <w:tabs>
          <w:tab w:val="left" w:pos="1134"/>
        </w:tabs>
        <w:spacing w:after="120"/>
        <w:rPr>
          <w:rFonts w:ascii="Swis721 LtCn BT" w:hAnsi="Swis721 LtCn BT"/>
          <w:lang w:val="es-ES"/>
        </w:rPr>
      </w:pPr>
      <w:r w:rsidRPr="00DA2324">
        <w:rPr>
          <w:rFonts w:ascii="Swis721 LtCn BT" w:hAnsi="Swis721 LtCn BT"/>
          <w:b/>
          <w:bCs/>
          <w:lang w:val="es-ES"/>
        </w:rPr>
        <w:tab/>
        <w:t>k</w:t>
      </w:r>
      <w:r w:rsidRPr="00DA2324">
        <w:rPr>
          <w:rFonts w:ascii="Swis721 LtCn BT" w:hAnsi="Swis721 LtCn BT"/>
          <w:lang w:val="es-ES"/>
        </w:rPr>
        <w:t xml:space="preserve">, </w:t>
      </w:r>
      <w:r w:rsidRPr="00DA2324">
        <w:rPr>
          <w:rFonts w:ascii="Swis721 LtCn BT" w:hAnsi="Swis721 LtCn BT"/>
          <w:b/>
          <w:bCs/>
          <w:lang w:val="es-ES"/>
        </w:rPr>
        <w:t>L</w:t>
      </w:r>
      <w:r w:rsidRPr="00DA2324">
        <w:rPr>
          <w:rFonts w:ascii="Swis721 LtCn BT" w:hAnsi="Swis721 LtCn BT"/>
          <w:lang w:val="es-ES"/>
        </w:rPr>
        <w:t xml:space="preserve">, </w:t>
      </w:r>
      <w:r w:rsidRPr="00DA2324">
        <w:rPr>
          <w:rFonts w:ascii="Swis721 LtCn BT" w:hAnsi="Swis721 LtCn BT"/>
          <w:b/>
          <w:bCs/>
          <w:lang w:val="es-ES"/>
        </w:rPr>
        <w:t>Z</w:t>
      </w:r>
      <w:r w:rsidRPr="00DA2324">
        <w:rPr>
          <w:rFonts w:ascii="Swis721 LtCn BT" w:hAnsi="Swis721 LtCn BT"/>
          <w:lang w:val="es-ES"/>
        </w:rPr>
        <w:t xml:space="preserve"> parámetros característicos de cada tipo de entrono según la Tabla</w:t>
      </w:r>
    </w:p>
    <w:p w14:paraId="03D6EE2F" w14:textId="77777777" w:rsidR="00BE6BEC" w:rsidRPr="00DA2324" w:rsidRDefault="00BE6BEC" w:rsidP="00BE6BEC">
      <w:pPr>
        <w:ind w:left="576"/>
        <w:jc w:val="both"/>
        <w:rPr>
          <w:rFonts w:ascii="Swis721 LtCn BT" w:hAnsi="Swis721 LtCn BT"/>
          <w:lang w:val="es-ES"/>
        </w:rPr>
      </w:pPr>
      <w:r w:rsidRPr="00DA2324">
        <w:rPr>
          <w:rFonts w:ascii="Swis721 LtCn BT" w:hAnsi="Swis721 LtCn BT"/>
          <w:lang w:val="es-ES"/>
        </w:rPr>
        <w:t>F = 0,</w:t>
      </w:r>
      <w:proofErr w:type="gramStart"/>
      <w:r w:rsidRPr="00DA2324">
        <w:rPr>
          <w:rFonts w:ascii="Swis721 LtCn BT" w:hAnsi="Swis721 LtCn BT"/>
          <w:lang w:val="es-ES"/>
        </w:rPr>
        <w:t>22 .</w:t>
      </w:r>
      <w:proofErr w:type="gramEnd"/>
      <w:r w:rsidRPr="00DA2324">
        <w:rPr>
          <w:rFonts w:ascii="Swis721 LtCn BT" w:hAnsi="Swis721 LtCn BT"/>
          <w:lang w:val="es-ES"/>
        </w:rPr>
        <w:t xml:space="preserve"> ln </w:t>
      </w:r>
      <w:proofErr w:type="gramStart"/>
      <w:r w:rsidRPr="00DA2324">
        <w:rPr>
          <w:rFonts w:ascii="Swis721 LtCn BT" w:hAnsi="Swis721 LtCn BT"/>
          <w:lang w:val="es-ES"/>
        </w:rPr>
        <w:t>( 4</w:t>
      </w:r>
      <w:proofErr w:type="gramEnd"/>
      <w:r w:rsidRPr="00DA2324">
        <w:rPr>
          <w:rFonts w:ascii="Swis721 LtCn BT" w:hAnsi="Swis721 LtCn BT"/>
          <w:lang w:val="es-ES"/>
        </w:rPr>
        <w:t>,00 / 0,3 ) = 0,57</w:t>
      </w:r>
    </w:p>
    <w:p w14:paraId="677C4029" w14:textId="77777777" w:rsidR="00BE6BEC" w:rsidRPr="00DA2324" w:rsidRDefault="00BE6BEC" w:rsidP="00BE6BEC">
      <w:pPr>
        <w:ind w:left="576"/>
        <w:jc w:val="both"/>
        <w:rPr>
          <w:rFonts w:ascii="Swis721 LtCn BT" w:hAnsi="Swis721 LtCn BT"/>
          <w:lang w:val="es-ES"/>
        </w:rPr>
      </w:pPr>
      <w:r w:rsidRPr="00DA2324">
        <w:rPr>
          <w:rFonts w:ascii="Swis721 LtCn BT" w:hAnsi="Swis721 LtCn BT"/>
          <w:lang w:val="es-ES"/>
        </w:rPr>
        <w:t>c</w:t>
      </w:r>
      <w:r w:rsidRPr="00DA2324">
        <w:rPr>
          <w:rFonts w:ascii="Swis721 LtCn BT" w:hAnsi="Swis721 LtCn BT"/>
          <w:vertAlign w:val="subscript"/>
          <w:lang w:val="es-ES"/>
        </w:rPr>
        <w:t>e</w:t>
      </w:r>
      <w:r w:rsidRPr="00DA2324">
        <w:rPr>
          <w:rFonts w:ascii="Swis721 LtCn BT" w:hAnsi="Swis721 LtCn BT"/>
          <w:lang w:val="es-ES"/>
        </w:rPr>
        <w:t xml:space="preserve"> = 0,</w:t>
      </w:r>
      <w:proofErr w:type="gramStart"/>
      <w:r w:rsidRPr="00DA2324">
        <w:rPr>
          <w:rFonts w:ascii="Swis721 LtCn BT" w:hAnsi="Swis721 LtCn BT"/>
          <w:lang w:val="es-ES"/>
        </w:rPr>
        <w:t>57 .</w:t>
      </w:r>
      <w:proofErr w:type="gramEnd"/>
      <w:r w:rsidRPr="00DA2324">
        <w:rPr>
          <w:rFonts w:ascii="Swis721 LtCn BT" w:hAnsi="Swis721 LtCn BT"/>
          <w:lang w:val="es-ES"/>
        </w:rPr>
        <w:t xml:space="preserve"> (0,57 + 7. 0,22) = 1,20</w:t>
      </w:r>
    </w:p>
    <w:p w14:paraId="24B662DA" w14:textId="77777777" w:rsidR="00BE6BEC" w:rsidRPr="00DA2324" w:rsidRDefault="00BE6BEC" w:rsidP="00BE6BEC">
      <w:pPr>
        <w:jc w:val="both"/>
        <w:rPr>
          <w:rFonts w:ascii="Swis721 LtCn BT" w:hAnsi="Swis721 LtCn BT"/>
          <w:lang w:val="es-ES"/>
        </w:rPr>
      </w:pPr>
    </w:p>
    <w:tbl>
      <w:tblPr>
        <w:tblW w:w="8505"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466"/>
        <w:gridCol w:w="5662"/>
        <w:gridCol w:w="772"/>
        <w:gridCol w:w="773"/>
        <w:gridCol w:w="832"/>
      </w:tblGrid>
      <w:tr w:rsidR="00DA2324" w:rsidRPr="00DA2324" w14:paraId="5013F9C8" w14:textId="77777777" w:rsidTr="007B1AAB">
        <w:trPr>
          <w:cantSplit/>
        </w:trPr>
        <w:tc>
          <w:tcPr>
            <w:tcW w:w="8505" w:type="dxa"/>
            <w:gridSpan w:val="5"/>
            <w:tcBorders>
              <w:bottom w:val="single" w:sz="4" w:space="0" w:color="auto"/>
            </w:tcBorders>
            <w:shd w:val="clear" w:color="auto" w:fill="C0C0C0"/>
          </w:tcPr>
          <w:p w14:paraId="03FB05A3" w14:textId="77777777" w:rsidR="00BE6BEC" w:rsidRPr="00DA2324" w:rsidRDefault="00BE6BEC" w:rsidP="007B1AAB">
            <w:pPr>
              <w:jc w:val="center"/>
              <w:rPr>
                <w:rFonts w:ascii="Swis721 LtCn BT" w:hAnsi="Swis721 LtCn BT"/>
                <w:b/>
                <w:lang w:val="es-ES"/>
              </w:rPr>
            </w:pPr>
            <w:r w:rsidRPr="00DA2324">
              <w:rPr>
                <w:rFonts w:ascii="Swis721 LtCn BT" w:hAnsi="Swis721 LtCn BT"/>
                <w:b/>
                <w:lang w:val="es-ES"/>
              </w:rPr>
              <w:t>Tabla D.2. Coeficiente pata tipo de entorno</w:t>
            </w:r>
          </w:p>
        </w:tc>
      </w:tr>
      <w:tr w:rsidR="00DA2324" w:rsidRPr="00DA2324" w14:paraId="607811F4" w14:textId="77777777" w:rsidTr="007B1AAB">
        <w:trPr>
          <w:cantSplit/>
        </w:trPr>
        <w:tc>
          <w:tcPr>
            <w:tcW w:w="6128" w:type="dxa"/>
            <w:gridSpan w:val="2"/>
            <w:vMerge w:val="restart"/>
            <w:shd w:val="clear" w:color="auto" w:fill="FFFFFF"/>
            <w:vAlign w:val="center"/>
          </w:tcPr>
          <w:p w14:paraId="29625702" w14:textId="77777777" w:rsidR="00BE6BEC" w:rsidRPr="00DA2324" w:rsidRDefault="00BE6BEC" w:rsidP="007B1AAB">
            <w:pPr>
              <w:rPr>
                <w:rFonts w:ascii="Swis721 LtCn BT" w:hAnsi="Swis721 LtCn BT"/>
                <w:b/>
                <w:lang w:val="es-ES"/>
              </w:rPr>
            </w:pPr>
            <w:r w:rsidRPr="00DA2324">
              <w:rPr>
                <w:rFonts w:ascii="Swis721 LtCn BT" w:hAnsi="Swis721 LtCn BT"/>
                <w:b/>
                <w:lang w:val="es-ES"/>
              </w:rPr>
              <w:t>Grado de aspereza del entorno</w:t>
            </w:r>
          </w:p>
        </w:tc>
        <w:tc>
          <w:tcPr>
            <w:tcW w:w="2377" w:type="dxa"/>
            <w:gridSpan w:val="3"/>
            <w:shd w:val="clear" w:color="auto" w:fill="FFFFFF"/>
          </w:tcPr>
          <w:p w14:paraId="3CB0AA0A" w14:textId="77777777" w:rsidR="00BE6BEC" w:rsidRPr="00DA2324" w:rsidRDefault="00BE6BEC" w:rsidP="007B1AAB">
            <w:pPr>
              <w:jc w:val="center"/>
              <w:rPr>
                <w:rFonts w:ascii="Swis721 LtCn BT" w:hAnsi="Swis721 LtCn BT"/>
                <w:b/>
                <w:lang w:val="es-ES"/>
              </w:rPr>
            </w:pPr>
            <w:r w:rsidRPr="00DA2324">
              <w:rPr>
                <w:rFonts w:ascii="Swis721 LtCn BT" w:hAnsi="Swis721 LtCn BT"/>
                <w:b/>
                <w:lang w:val="es-ES"/>
              </w:rPr>
              <w:t>Parámetro</w:t>
            </w:r>
          </w:p>
        </w:tc>
      </w:tr>
      <w:tr w:rsidR="00DA2324" w:rsidRPr="00DA2324" w14:paraId="37C9E2B0" w14:textId="77777777" w:rsidTr="007B1AAB">
        <w:trPr>
          <w:cantSplit/>
        </w:trPr>
        <w:tc>
          <w:tcPr>
            <w:tcW w:w="6128" w:type="dxa"/>
            <w:gridSpan w:val="2"/>
            <w:vMerge/>
            <w:shd w:val="clear" w:color="auto" w:fill="FFFFFF"/>
          </w:tcPr>
          <w:p w14:paraId="7955B30D" w14:textId="77777777" w:rsidR="00BE6BEC" w:rsidRPr="00DA2324" w:rsidRDefault="00BE6BEC" w:rsidP="007B1AAB">
            <w:pPr>
              <w:rPr>
                <w:rFonts w:ascii="Swis721 LtCn BT" w:hAnsi="Swis721 LtCn BT"/>
                <w:lang w:val="es-ES"/>
              </w:rPr>
            </w:pPr>
          </w:p>
        </w:tc>
        <w:tc>
          <w:tcPr>
            <w:tcW w:w="772" w:type="dxa"/>
            <w:shd w:val="clear" w:color="auto" w:fill="FFFFFF"/>
          </w:tcPr>
          <w:p w14:paraId="67C2EBC3" w14:textId="77777777" w:rsidR="00BE6BEC" w:rsidRPr="00DA2324" w:rsidRDefault="00BE6BEC" w:rsidP="007B1AAB">
            <w:pPr>
              <w:jc w:val="center"/>
              <w:rPr>
                <w:rFonts w:ascii="Swis721 LtCn BT" w:hAnsi="Swis721 LtCn BT"/>
                <w:b/>
                <w:lang w:val="es-ES"/>
              </w:rPr>
            </w:pPr>
            <w:r w:rsidRPr="00DA2324">
              <w:rPr>
                <w:rFonts w:ascii="Swis721 LtCn BT" w:hAnsi="Swis721 LtCn BT"/>
                <w:b/>
                <w:lang w:val="es-ES"/>
              </w:rPr>
              <w:t>k</w:t>
            </w:r>
          </w:p>
        </w:tc>
        <w:tc>
          <w:tcPr>
            <w:tcW w:w="773" w:type="dxa"/>
            <w:shd w:val="clear" w:color="auto" w:fill="FFFFFF"/>
          </w:tcPr>
          <w:p w14:paraId="3BDB835D" w14:textId="77777777" w:rsidR="00BE6BEC" w:rsidRPr="00DA2324" w:rsidRDefault="00BE6BEC" w:rsidP="007B1AAB">
            <w:pPr>
              <w:jc w:val="center"/>
              <w:rPr>
                <w:rFonts w:ascii="Swis721 LtCn BT" w:hAnsi="Swis721 LtCn BT"/>
                <w:lang w:val="es-ES"/>
              </w:rPr>
            </w:pPr>
            <w:r w:rsidRPr="00DA2324">
              <w:rPr>
                <w:rFonts w:ascii="Swis721 LtCn BT" w:hAnsi="Swis721 LtCn BT"/>
                <w:b/>
                <w:lang w:val="es-ES"/>
              </w:rPr>
              <w:t>L</w:t>
            </w:r>
            <w:r w:rsidRPr="00DA2324">
              <w:rPr>
                <w:rFonts w:ascii="Swis721 LtCn BT" w:hAnsi="Swis721 LtCn BT"/>
                <w:lang w:val="es-ES"/>
              </w:rPr>
              <w:t xml:space="preserve"> (m)</w:t>
            </w:r>
          </w:p>
        </w:tc>
        <w:tc>
          <w:tcPr>
            <w:tcW w:w="832" w:type="dxa"/>
            <w:shd w:val="clear" w:color="auto" w:fill="FFFFFF"/>
          </w:tcPr>
          <w:p w14:paraId="6F4B535C" w14:textId="77777777" w:rsidR="00BE6BEC" w:rsidRPr="00DA2324" w:rsidRDefault="00BE6BEC" w:rsidP="007B1AAB">
            <w:pPr>
              <w:jc w:val="center"/>
              <w:rPr>
                <w:rFonts w:ascii="Swis721 LtCn BT" w:hAnsi="Swis721 LtCn BT"/>
                <w:lang w:val="es-ES"/>
              </w:rPr>
            </w:pPr>
            <w:r w:rsidRPr="00DA2324">
              <w:rPr>
                <w:rFonts w:ascii="Swis721 LtCn BT" w:hAnsi="Swis721 LtCn BT"/>
                <w:b/>
                <w:lang w:val="es-ES"/>
              </w:rPr>
              <w:t>Z</w:t>
            </w:r>
            <w:r w:rsidRPr="00DA2324">
              <w:rPr>
                <w:rFonts w:ascii="Swis721 LtCn BT" w:hAnsi="Swis721 LtCn BT"/>
                <w:lang w:val="es-ES"/>
              </w:rPr>
              <w:t xml:space="preserve"> (m)</w:t>
            </w:r>
          </w:p>
        </w:tc>
      </w:tr>
      <w:tr w:rsidR="00DA2324" w:rsidRPr="00DA2324" w14:paraId="10802E0E" w14:textId="77777777" w:rsidTr="007B1AAB">
        <w:trPr>
          <w:cantSplit/>
        </w:trPr>
        <w:tc>
          <w:tcPr>
            <w:tcW w:w="466" w:type="dxa"/>
          </w:tcPr>
          <w:p w14:paraId="570A53ED" w14:textId="77777777" w:rsidR="00BE6BEC" w:rsidRPr="00DA2324" w:rsidRDefault="00BE6BEC" w:rsidP="007B1AAB">
            <w:pPr>
              <w:jc w:val="center"/>
              <w:rPr>
                <w:rFonts w:ascii="Swis721 LtCn BT" w:hAnsi="Swis721 LtCn BT"/>
                <w:b/>
                <w:lang w:val="es-ES"/>
              </w:rPr>
            </w:pPr>
            <w:r w:rsidRPr="00DA2324">
              <w:rPr>
                <w:rFonts w:ascii="Swis721 LtCn BT" w:hAnsi="Swis721 LtCn BT"/>
                <w:b/>
                <w:lang w:val="es-ES"/>
              </w:rPr>
              <w:t>I</w:t>
            </w:r>
          </w:p>
        </w:tc>
        <w:tc>
          <w:tcPr>
            <w:tcW w:w="5662" w:type="dxa"/>
          </w:tcPr>
          <w:p w14:paraId="42428AB5" w14:textId="77777777" w:rsidR="00BE6BEC" w:rsidRPr="00DA2324" w:rsidRDefault="00BE6BEC" w:rsidP="007B1AAB">
            <w:pPr>
              <w:ind w:left="115"/>
              <w:rPr>
                <w:rFonts w:ascii="Swis721 LtCn BT" w:hAnsi="Swis721 LtCn BT"/>
                <w:lang w:val="es-ES"/>
              </w:rPr>
            </w:pPr>
            <w:r w:rsidRPr="00DA2324">
              <w:rPr>
                <w:rFonts w:ascii="Swis721 LtCn BT" w:hAnsi="Swis721 LtCn BT"/>
                <w:lang w:val="es-ES"/>
              </w:rPr>
              <w:t>Borde del mar o de un lago, con una superficie de agua en la dirección del viento de al menos 5 km de longitud.</w:t>
            </w:r>
          </w:p>
        </w:tc>
        <w:tc>
          <w:tcPr>
            <w:tcW w:w="772" w:type="dxa"/>
          </w:tcPr>
          <w:p w14:paraId="0DD012E8"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0,15</w:t>
            </w:r>
          </w:p>
        </w:tc>
        <w:tc>
          <w:tcPr>
            <w:tcW w:w="773" w:type="dxa"/>
          </w:tcPr>
          <w:p w14:paraId="0271F6E5"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0,003</w:t>
            </w:r>
          </w:p>
        </w:tc>
        <w:tc>
          <w:tcPr>
            <w:tcW w:w="832" w:type="dxa"/>
          </w:tcPr>
          <w:p w14:paraId="691973E6"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1,0</w:t>
            </w:r>
          </w:p>
        </w:tc>
      </w:tr>
      <w:tr w:rsidR="00DA2324" w:rsidRPr="00DA2324" w14:paraId="49AFA306" w14:textId="77777777" w:rsidTr="007B1AAB">
        <w:trPr>
          <w:cantSplit/>
        </w:trPr>
        <w:tc>
          <w:tcPr>
            <w:tcW w:w="466" w:type="dxa"/>
          </w:tcPr>
          <w:p w14:paraId="20737DFE" w14:textId="77777777" w:rsidR="00BE6BEC" w:rsidRPr="00DA2324" w:rsidRDefault="00BE6BEC" w:rsidP="007B1AAB">
            <w:pPr>
              <w:jc w:val="center"/>
              <w:rPr>
                <w:rFonts w:ascii="Swis721 LtCn BT" w:hAnsi="Swis721 LtCn BT"/>
                <w:b/>
                <w:lang w:val="es-ES"/>
              </w:rPr>
            </w:pPr>
            <w:r w:rsidRPr="00DA2324">
              <w:rPr>
                <w:rFonts w:ascii="Swis721 LtCn BT" w:hAnsi="Swis721 LtCn BT"/>
                <w:b/>
                <w:lang w:val="es-ES"/>
              </w:rPr>
              <w:t>II</w:t>
            </w:r>
          </w:p>
        </w:tc>
        <w:tc>
          <w:tcPr>
            <w:tcW w:w="5662" w:type="dxa"/>
          </w:tcPr>
          <w:p w14:paraId="09B547E0" w14:textId="77777777" w:rsidR="00BE6BEC" w:rsidRPr="00DA2324" w:rsidRDefault="00BE6BEC" w:rsidP="007B1AAB">
            <w:pPr>
              <w:ind w:left="115"/>
              <w:rPr>
                <w:rFonts w:ascii="Swis721 LtCn BT" w:hAnsi="Swis721 LtCn BT"/>
                <w:lang w:val="es-ES"/>
              </w:rPr>
            </w:pPr>
            <w:r w:rsidRPr="00DA2324">
              <w:rPr>
                <w:rFonts w:ascii="Swis721 LtCn BT" w:hAnsi="Swis721 LtCn BT"/>
                <w:lang w:val="es-ES"/>
              </w:rPr>
              <w:t>Terreno rural llano sin obstáculos ni arbolado de importancia</w:t>
            </w:r>
          </w:p>
        </w:tc>
        <w:tc>
          <w:tcPr>
            <w:tcW w:w="772" w:type="dxa"/>
          </w:tcPr>
          <w:p w14:paraId="0A93249C"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0,17</w:t>
            </w:r>
          </w:p>
        </w:tc>
        <w:tc>
          <w:tcPr>
            <w:tcW w:w="773" w:type="dxa"/>
          </w:tcPr>
          <w:p w14:paraId="49F02C0B"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0,01</w:t>
            </w:r>
          </w:p>
        </w:tc>
        <w:tc>
          <w:tcPr>
            <w:tcW w:w="832" w:type="dxa"/>
          </w:tcPr>
          <w:p w14:paraId="1DD684C1"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1,0</w:t>
            </w:r>
          </w:p>
        </w:tc>
      </w:tr>
      <w:tr w:rsidR="00DA2324" w:rsidRPr="00DA2324" w14:paraId="15551204" w14:textId="77777777" w:rsidTr="007B1AAB">
        <w:trPr>
          <w:cantSplit/>
        </w:trPr>
        <w:tc>
          <w:tcPr>
            <w:tcW w:w="466" w:type="dxa"/>
          </w:tcPr>
          <w:p w14:paraId="720DFEE2" w14:textId="77777777" w:rsidR="00BE6BEC" w:rsidRPr="00DA2324" w:rsidRDefault="00BE6BEC" w:rsidP="007B1AAB">
            <w:pPr>
              <w:jc w:val="center"/>
              <w:rPr>
                <w:rFonts w:ascii="Swis721 LtCn BT" w:hAnsi="Swis721 LtCn BT"/>
                <w:b/>
                <w:lang w:val="es-ES"/>
              </w:rPr>
            </w:pPr>
            <w:r w:rsidRPr="00DA2324">
              <w:rPr>
                <w:rFonts w:ascii="Swis721 LtCn BT" w:hAnsi="Swis721 LtCn BT"/>
                <w:b/>
                <w:lang w:val="es-ES"/>
              </w:rPr>
              <w:t>III</w:t>
            </w:r>
          </w:p>
        </w:tc>
        <w:tc>
          <w:tcPr>
            <w:tcW w:w="5662" w:type="dxa"/>
          </w:tcPr>
          <w:p w14:paraId="1DF81EE9" w14:textId="77777777" w:rsidR="00BE6BEC" w:rsidRPr="00DA2324" w:rsidRDefault="00BE6BEC" w:rsidP="007B1AAB">
            <w:pPr>
              <w:ind w:left="115"/>
              <w:rPr>
                <w:rFonts w:ascii="Swis721 LtCn BT" w:hAnsi="Swis721 LtCn BT"/>
                <w:lang w:val="es-ES"/>
              </w:rPr>
            </w:pPr>
            <w:r w:rsidRPr="00DA2324">
              <w:rPr>
                <w:rFonts w:ascii="Swis721 LtCn BT" w:hAnsi="Swis721 LtCn BT"/>
                <w:lang w:val="es-ES"/>
              </w:rPr>
              <w:t>Zona rural accidentada o llana con algunos obstáculos aislados, como árboles o construcciones pequeñas</w:t>
            </w:r>
          </w:p>
        </w:tc>
        <w:tc>
          <w:tcPr>
            <w:tcW w:w="772" w:type="dxa"/>
          </w:tcPr>
          <w:p w14:paraId="52C69F65"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0,19</w:t>
            </w:r>
          </w:p>
        </w:tc>
        <w:tc>
          <w:tcPr>
            <w:tcW w:w="773" w:type="dxa"/>
          </w:tcPr>
          <w:p w14:paraId="28DDBBDC"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0,05</w:t>
            </w:r>
          </w:p>
        </w:tc>
        <w:tc>
          <w:tcPr>
            <w:tcW w:w="832" w:type="dxa"/>
          </w:tcPr>
          <w:p w14:paraId="5D7CBC6A"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2,0</w:t>
            </w:r>
          </w:p>
        </w:tc>
      </w:tr>
      <w:tr w:rsidR="00DA2324" w:rsidRPr="00DA2324" w14:paraId="26339D45" w14:textId="77777777" w:rsidTr="007B1AAB">
        <w:trPr>
          <w:cantSplit/>
        </w:trPr>
        <w:tc>
          <w:tcPr>
            <w:tcW w:w="466" w:type="dxa"/>
          </w:tcPr>
          <w:p w14:paraId="7BA0DF51" w14:textId="77777777" w:rsidR="00BE6BEC" w:rsidRPr="00DA2324" w:rsidRDefault="00BE6BEC" w:rsidP="007B1AAB">
            <w:pPr>
              <w:jc w:val="center"/>
              <w:rPr>
                <w:rFonts w:ascii="Swis721 LtCn BT" w:hAnsi="Swis721 LtCn BT"/>
                <w:b/>
                <w:lang w:val="es-ES"/>
              </w:rPr>
            </w:pPr>
            <w:r w:rsidRPr="00DA2324">
              <w:rPr>
                <w:rFonts w:ascii="Swis721 LtCn BT" w:hAnsi="Swis721 LtCn BT"/>
                <w:b/>
                <w:lang w:val="es-ES"/>
              </w:rPr>
              <w:lastRenderedPageBreak/>
              <w:t>IV</w:t>
            </w:r>
          </w:p>
        </w:tc>
        <w:tc>
          <w:tcPr>
            <w:tcW w:w="5662" w:type="dxa"/>
          </w:tcPr>
          <w:p w14:paraId="65A42BA5" w14:textId="77777777" w:rsidR="00BE6BEC" w:rsidRPr="00DA2324" w:rsidRDefault="00BE6BEC" w:rsidP="007B1AAB">
            <w:pPr>
              <w:ind w:left="115"/>
              <w:rPr>
                <w:rFonts w:ascii="Swis721 LtCn BT" w:hAnsi="Swis721 LtCn BT"/>
                <w:lang w:val="es-ES"/>
              </w:rPr>
            </w:pPr>
            <w:r w:rsidRPr="00DA2324">
              <w:rPr>
                <w:rFonts w:ascii="Swis721 LtCn BT" w:hAnsi="Swis721 LtCn BT"/>
                <w:lang w:val="es-ES"/>
              </w:rPr>
              <w:t>Zona urbana en general, industrial o forestal</w:t>
            </w:r>
          </w:p>
        </w:tc>
        <w:tc>
          <w:tcPr>
            <w:tcW w:w="772" w:type="dxa"/>
          </w:tcPr>
          <w:p w14:paraId="662B57A5"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0,22</w:t>
            </w:r>
          </w:p>
        </w:tc>
        <w:tc>
          <w:tcPr>
            <w:tcW w:w="773" w:type="dxa"/>
          </w:tcPr>
          <w:p w14:paraId="27CE34B4"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0,3</w:t>
            </w:r>
          </w:p>
        </w:tc>
        <w:tc>
          <w:tcPr>
            <w:tcW w:w="832" w:type="dxa"/>
          </w:tcPr>
          <w:p w14:paraId="2CC8961D"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5,0</w:t>
            </w:r>
          </w:p>
        </w:tc>
      </w:tr>
      <w:tr w:rsidR="00BE6BEC" w:rsidRPr="00DA2324" w14:paraId="6E61DA3B" w14:textId="77777777" w:rsidTr="007B1AAB">
        <w:trPr>
          <w:cantSplit/>
        </w:trPr>
        <w:tc>
          <w:tcPr>
            <w:tcW w:w="466" w:type="dxa"/>
          </w:tcPr>
          <w:p w14:paraId="25252587" w14:textId="77777777" w:rsidR="00BE6BEC" w:rsidRPr="00DA2324" w:rsidRDefault="00BE6BEC" w:rsidP="007B1AAB">
            <w:pPr>
              <w:jc w:val="center"/>
              <w:rPr>
                <w:rFonts w:ascii="Swis721 LtCn BT" w:hAnsi="Swis721 LtCn BT"/>
                <w:b/>
                <w:lang w:val="es-ES"/>
              </w:rPr>
            </w:pPr>
            <w:r w:rsidRPr="00DA2324">
              <w:rPr>
                <w:rFonts w:ascii="Swis721 LtCn BT" w:hAnsi="Swis721 LtCn BT"/>
                <w:b/>
                <w:lang w:val="es-ES"/>
              </w:rPr>
              <w:t>V</w:t>
            </w:r>
          </w:p>
        </w:tc>
        <w:tc>
          <w:tcPr>
            <w:tcW w:w="5662" w:type="dxa"/>
          </w:tcPr>
          <w:p w14:paraId="1D1D6E22" w14:textId="77777777" w:rsidR="00BE6BEC" w:rsidRPr="00DA2324" w:rsidRDefault="00BE6BEC" w:rsidP="007B1AAB">
            <w:pPr>
              <w:ind w:left="115"/>
              <w:rPr>
                <w:rFonts w:ascii="Swis721 LtCn BT" w:hAnsi="Swis721 LtCn BT"/>
                <w:lang w:val="es-ES"/>
              </w:rPr>
            </w:pPr>
            <w:r w:rsidRPr="00DA2324">
              <w:rPr>
                <w:rFonts w:ascii="Swis721 LtCn BT" w:hAnsi="Swis721 LtCn BT"/>
                <w:lang w:val="es-ES"/>
              </w:rPr>
              <w:t>Centro de negocios de grandes ciudades, con profusión de edificios en altura</w:t>
            </w:r>
          </w:p>
        </w:tc>
        <w:tc>
          <w:tcPr>
            <w:tcW w:w="772" w:type="dxa"/>
          </w:tcPr>
          <w:p w14:paraId="0D16C9C6"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0,24</w:t>
            </w:r>
          </w:p>
        </w:tc>
        <w:tc>
          <w:tcPr>
            <w:tcW w:w="773" w:type="dxa"/>
          </w:tcPr>
          <w:p w14:paraId="3E4765FB"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1,0</w:t>
            </w:r>
          </w:p>
        </w:tc>
        <w:tc>
          <w:tcPr>
            <w:tcW w:w="832" w:type="dxa"/>
          </w:tcPr>
          <w:p w14:paraId="542018BD"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10,0</w:t>
            </w:r>
          </w:p>
        </w:tc>
      </w:tr>
    </w:tbl>
    <w:p w14:paraId="3AFE05E4" w14:textId="77777777" w:rsidR="00BE6BEC" w:rsidRPr="00DA2324" w:rsidRDefault="00BE6BEC" w:rsidP="00BE6BEC">
      <w:pPr>
        <w:pStyle w:val="Normal11"/>
        <w:rPr>
          <w:rFonts w:ascii="Swis721 LtCn BT" w:hAnsi="Swis721 LtCn BT"/>
          <w:sz w:val="22"/>
          <w:szCs w:val="22"/>
        </w:rPr>
      </w:pPr>
    </w:p>
    <w:p w14:paraId="3E34CA6E" w14:textId="77777777" w:rsidR="00BE6BEC" w:rsidRPr="00DA2324" w:rsidRDefault="00BE6BEC" w:rsidP="00083D6C">
      <w:pPr>
        <w:pStyle w:val="Ttulo2"/>
        <w:keepNext/>
        <w:keepLines/>
        <w:widowControl/>
        <w:numPr>
          <w:ilvl w:val="1"/>
          <w:numId w:val="3"/>
        </w:numPr>
        <w:spacing w:before="120"/>
        <w:rPr>
          <w:rFonts w:ascii="Swis721 LtCn BT" w:hAnsi="Swis721 LtCn BT"/>
          <w:sz w:val="22"/>
          <w:szCs w:val="22"/>
          <w:lang w:val="es-ES"/>
        </w:rPr>
      </w:pPr>
      <w:bookmarkStart w:id="91" w:name="_Toc419522815"/>
      <w:bookmarkStart w:id="92" w:name="_Toc467566961"/>
      <w:bookmarkStart w:id="93" w:name="_Toc467567283"/>
      <w:bookmarkStart w:id="94" w:name="_Toc467567769"/>
      <w:bookmarkStart w:id="95" w:name="_Toc120558511"/>
      <w:r w:rsidRPr="00DA2324">
        <w:rPr>
          <w:rFonts w:ascii="Swis721 LtCn BT" w:hAnsi="Swis721 LtCn BT"/>
          <w:sz w:val="22"/>
          <w:szCs w:val="22"/>
          <w:lang w:val="es-ES"/>
        </w:rPr>
        <w:t>Zona eólica (según DB-SE-AE. Anejo D, Acción del viento)</w:t>
      </w:r>
      <w:bookmarkEnd w:id="91"/>
      <w:bookmarkEnd w:id="92"/>
      <w:bookmarkEnd w:id="93"/>
      <w:bookmarkEnd w:id="94"/>
      <w:bookmarkEnd w:id="95"/>
    </w:p>
    <w:p w14:paraId="0A46A632" w14:textId="77777777" w:rsidR="00BE6BEC" w:rsidRPr="00DA2324" w:rsidRDefault="00BE6BEC" w:rsidP="00BE6BEC">
      <w:pPr>
        <w:jc w:val="both"/>
        <w:rPr>
          <w:rFonts w:ascii="Swis721 LtCn BT" w:hAnsi="Swis721 LtCn BT"/>
          <w:b/>
          <w:bCs/>
          <w:lang w:val="es-ES"/>
        </w:rPr>
      </w:pPr>
      <w:r w:rsidRPr="00DA2324">
        <w:rPr>
          <w:rFonts w:ascii="Swis721 LtCn BT" w:hAnsi="Swis721 LtCn BT"/>
          <w:lang w:val="es-ES"/>
        </w:rPr>
        <w:t xml:space="preserve">De acuerdo al mapa de zonificación D.1 incluido en el Anejo antes mencionado el edificio se encontrará en </w:t>
      </w:r>
      <w:r w:rsidRPr="00DA2324">
        <w:rPr>
          <w:rFonts w:ascii="Swis721 LtCn BT" w:hAnsi="Swis721 LtCn BT"/>
          <w:b/>
          <w:bCs/>
          <w:lang w:val="es-ES"/>
        </w:rPr>
        <w:t>zona C</w:t>
      </w:r>
      <w:r w:rsidRPr="00DA2324">
        <w:rPr>
          <w:rFonts w:ascii="Swis721 LtCn BT" w:hAnsi="Swis721 LtCn BT"/>
          <w:lang w:val="es-ES"/>
        </w:rPr>
        <w:t xml:space="preserve">, al que corresponde una velocidad básica del viento de valor </w:t>
      </w:r>
      <w:r w:rsidRPr="00DA2324">
        <w:rPr>
          <w:rFonts w:ascii="Swis721 LtCn BT" w:hAnsi="Swis721 LtCn BT"/>
          <w:b/>
          <w:bCs/>
          <w:lang w:val="es-ES"/>
        </w:rPr>
        <w:t>v</w:t>
      </w:r>
      <w:r w:rsidRPr="00DA2324">
        <w:rPr>
          <w:rFonts w:ascii="Swis721 LtCn BT" w:hAnsi="Swis721 LtCn BT"/>
          <w:b/>
          <w:bCs/>
          <w:vertAlign w:val="subscript"/>
          <w:lang w:val="es-ES"/>
        </w:rPr>
        <w:t>b</w:t>
      </w:r>
      <w:r w:rsidRPr="00DA2324">
        <w:rPr>
          <w:rFonts w:ascii="Swis721 LtCn BT" w:hAnsi="Swis721 LtCn BT"/>
          <w:b/>
          <w:bCs/>
          <w:lang w:val="es-ES"/>
        </w:rPr>
        <w:t xml:space="preserve"> = 29 m/s.</w:t>
      </w:r>
    </w:p>
    <w:p w14:paraId="53628389" w14:textId="77777777" w:rsidR="00BE6BEC" w:rsidRPr="00DA2324" w:rsidRDefault="00BE6BEC" w:rsidP="00083D6C">
      <w:pPr>
        <w:pStyle w:val="Ttulo2"/>
        <w:keepNext/>
        <w:keepLines/>
        <w:widowControl/>
        <w:numPr>
          <w:ilvl w:val="1"/>
          <w:numId w:val="3"/>
        </w:numPr>
        <w:spacing w:before="120"/>
        <w:rPr>
          <w:rFonts w:ascii="Swis721 LtCn BT" w:hAnsi="Swis721 LtCn BT"/>
          <w:sz w:val="22"/>
          <w:szCs w:val="22"/>
          <w:lang w:val="es-ES"/>
        </w:rPr>
      </w:pPr>
      <w:bookmarkStart w:id="96" w:name="_Toc120558512"/>
      <w:bookmarkStart w:id="97" w:name="_Toc419522816"/>
      <w:bookmarkStart w:id="98" w:name="_Toc467566962"/>
      <w:bookmarkStart w:id="99" w:name="_Toc467567284"/>
      <w:bookmarkStart w:id="100" w:name="_Toc467567770"/>
      <w:bookmarkStart w:id="101" w:name="_Toc485444835"/>
      <w:r w:rsidRPr="00DA2324">
        <w:rPr>
          <w:rFonts w:ascii="Swis721 LtCn BT" w:hAnsi="Swis721 LtCn BT"/>
          <w:sz w:val="22"/>
          <w:szCs w:val="22"/>
          <w:lang w:val="es-ES"/>
        </w:rPr>
        <w:t>Presión dinámica del viento (en KN/m</w:t>
      </w:r>
      <w:r w:rsidRPr="00DA2324">
        <w:rPr>
          <w:rFonts w:ascii="Swis721 LtCn BT" w:hAnsi="Swis721 LtCn BT"/>
          <w:sz w:val="22"/>
          <w:szCs w:val="22"/>
          <w:vertAlign w:val="superscript"/>
          <w:lang w:val="es-ES"/>
        </w:rPr>
        <w:t>2</w:t>
      </w:r>
      <w:r w:rsidRPr="00DA2324">
        <w:rPr>
          <w:rFonts w:ascii="Swis721 LtCn BT" w:hAnsi="Swis721 LtCn BT"/>
          <w:sz w:val="22"/>
          <w:szCs w:val="22"/>
          <w:lang w:val="es-ES"/>
        </w:rPr>
        <w:t>)</w:t>
      </w:r>
      <w:bookmarkEnd w:id="96"/>
    </w:p>
    <w:p w14:paraId="055D0187" w14:textId="77777777" w:rsidR="00BE6BEC" w:rsidRPr="00DA2324" w:rsidRDefault="00BE6BEC" w:rsidP="00BE6BEC">
      <w:pPr>
        <w:jc w:val="both"/>
        <w:rPr>
          <w:rFonts w:ascii="Swis721 LtCn BT" w:hAnsi="Swis721 LtCn BT"/>
          <w:lang w:val="es-ES"/>
        </w:rPr>
      </w:pPr>
      <w:r w:rsidRPr="00DA2324">
        <w:rPr>
          <w:rFonts w:ascii="Swis721 LtCn BT" w:hAnsi="Swis721 LtCn BT"/>
          <w:lang w:val="es-ES"/>
        </w:rPr>
        <w:t>El valor básico de la presión dinámica del viento se obtiene de la expresión:</w:t>
      </w:r>
    </w:p>
    <w:p w14:paraId="5C105AF4" w14:textId="77777777" w:rsidR="00BE6BEC" w:rsidRPr="00DA2324" w:rsidRDefault="00BE6BEC" w:rsidP="00BE6BEC">
      <w:pPr>
        <w:ind w:left="963" w:firstLine="453"/>
        <w:jc w:val="both"/>
        <w:rPr>
          <w:rFonts w:ascii="Swis721 LtCn BT" w:hAnsi="Swis721 LtCn BT"/>
          <w:lang w:val="es-ES"/>
        </w:rPr>
      </w:pPr>
      <w:r w:rsidRPr="00DA2324">
        <w:rPr>
          <w:rFonts w:ascii="Swis721 LtCn BT" w:hAnsi="Swis721 LtCn BT"/>
          <w:b/>
          <w:bCs/>
          <w:lang w:val="es-ES"/>
        </w:rPr>
        <w:t>q</w:t>
      </w:r>
      <w:r w:rsidRPr="00DA2324">
        <w:rPr>
          <w:rFonts w:ascii="Swis721 LtCn BT" w:hAnsi="Swis721 LtCn BT"/>
          <w:b/>
          <w:bCs/>
          <w:vertAlign w:val="subscript"/>
          <w:lang w:val="es-ES"/>
        </w:rPr>
        <w:t>b</w:t>
      </w:r>
      <w:r w:rsidRPr="00DA2324">
        <w:rPr>
          <w:rFonts w:ascii="Swis721 LtCn BT" w:hAnsi="Swis721 LtCn BT"/>
          <w:lang w:val="es-ES"/>
        </w:rPr>
        <w:t xml:space="preserve"> = 0,</w:t>
      </w:r>
      <w:proofErr w:type="gramStart"/>
      <w:r w:rsidRPr="00DA2324">
        <w:rPr>
          <w:rFonts w:ascii="Swis721 LtCn BT" w:hAnsi="Swis721 LtCn BT"/>
          <w:lang w:val="es-ES"/>
        </w:rPr>
        <w:t>5 .</w:t>
      </w:r>
      <w:proofErr w:type="gramEnd"/>
      <w:r w:rsidRPr="00DA2324">
        <w:rPr>
          <w:rFonts w:ascii="Swis721 LtCn BT" w:hAnsi="Swis721 LtCn BT"/>
          <w:lang w:val="es-ES"/>
        </w:rPr>
        <w:t xml:space="preserve"> </w:t>
      </w:r>
      <w:proofErr w:type="gramStart"/>
      <w:r w:rsidRPr="00DA2324">
        <w:rPr>
          <w:rFonts w:ascii="Calibri" w:hAnsi="Calibri" w:cs="Calibri"/>
          <w:lang w:val="es-ES"/>
        </w:rPr>
        <w:t>δ</w:t>
      </w:r>
      <w:r w:rsidRPr="00DA2324">
        <w:rPr>
          <w:rFonts w:ascii="Swis721 LtCn BT" w:hAnsi="Swis721 LtCn BT"/>
          <w:lang w:val="es-ES"/>
        </w:rPr>
        <w:t xml:space="preserve"> .</w:t>
      </w:r>
      <w:proofErr w:type="gramEnd"/>
      <w:r w:rsidRPr="00DA2324">
        <w:rPr>
          <w:rFonts w:ascii="Swis721 LtCn BT" w:hAnsi="Swis721 LtCn BT"/>
          <w:lang w:val="es-ES"/>
        </w:rPr>
        <w:t xml:space="preserve"> v</w:t>
      </w:r>
      <w:r w:rsidRPr="00DA2324">
        <w:rPr>
          <w:rFonts w:ascii="Swis721 LtCn BT" w:hAnsi="Swis721 LtCn BT"/>
          <w:vertAlign w:val="subscript"/>
          <w:lang w:val="es-ES"/>
        </w:rPr>
        <w:t>b</w:t>
      </w:r>
      <w:r w:rsidRPr="00DA2324">
        <w:rPr>
          <w:rFonts w:ascii="Swis721 LtCn BT" w:hAnsi="Swis721 LtCn BT"/>
          <w:lang w:val="es-ES"/>
        </w:rPr>
        <w:t>²,</w:t>
      </w:r>
    </w:p>
    <w:p w14:paraId="7A7E2458" w14:textId="77777777" w:rsidR="00BE6BEC" w:rsidRPr="00DA2324" w:rsidRDefault="00BE6BEC" w:rsidP="00BE6BEC">
      <w:pPr>
        <w:tabs>
          <w:tab w:val="left" w:pos="1134"/>
        </w:tabs>
        <w:jc w:val="both"/>
        <w:rPr>
          <w:rFonts w:ascii="Swis721 LtCn BT" w:hAnsi="Swis721 LtCn BT"/>
          <w:lang w:val="es-ES"/>
        </w:rPr>
      </w:pPr>
      <w:r w:rsidRPr="00DA2324">
        <w:rPr>
          <w:rFonts w:ascii="Swis721 LtCn BT" w:hAnsi="Swis721 LtCn BT"/>
          <w:lang w:val="es-ES"/>
        </w:rPr>
        <w:t>Siendo:</w:t>
      </w:r>
      <w:r w:rsidRPr="00DA2324">
        <w:rPr>
          <w:rFonts w:ascii="Swis721 LtCn BT" w:hAnsi="Swis721 LtCn BT"/>
          <w:lang w:val="es-ES"/>
        </w:rPr>
        <w:tab/>
      </w:r>
      <w:r w:rsidRPr="00DA2324">
        <w:rPr>
          <w:rFonts w:ascii="Swis721 LtCn BT" w:hAnsi="Swis721 LtCn BT"/>
          <w:lang w:val="es-ES"/>
        </w:rPr>
        <w:tab/>
      </w:r>
      <w:r w:rsidRPr="00DA2324">
        <w:rPr>
          <w:rFonts w:ascii="Calibri" w:hAnsi="Calibri" w:cs="Calibri"/>
          <w:b/>
          <w:lang w:val="es-ES"/>
        </w:rPr>
        <w:t>δ</w:t>
      </w:r>
      <w:r w:rsidRPr="00DA2324">
        <w:rPr>
          <w:rFonts w:ascii="Swis721 LtCn BT" w:hAnsi="Swis721 LtCn BT"/>
          <w:lang w:val="es-ES"/>
        </w:rPr>
        <w:tab/>
        <w:t>la densidad del aire</w:t>
      </w:r>
    </w:p>
    <w:p w14:paraId="54453EC6" w14:textId="77777777" w:rsidR="00BE6BEC" w:rsidRPr="00DA2324" w:rsidRDefault="00BE6BEC" w:rsidP="00BE6BEC">
      <w:pPr>
        <w:tabs>
          <w:tab w:val="left" w:pos="1134"/>
        </w:tabs>
        <w:jc w:val="both"/>
        <w:rPr>
          <w:rFonts w:ascii="Swis721 LtCn BT" w:hAnsi="Swis721 LtCn BT"/>
          <w:lang w:val="es-ES"/>
        </w:rPr>
      </w:pPr>
      <w:r w:rsidRPr="00DA2324">
        <w:rPr>
          <w:rFonts w:ascii="Swis721 LtCn BT" w:hAnsi="Swis721 LtCn BT"/>
          <w:lang w:val="es-ES"/>
        </w:rPr>
        <w:tab/>
      </w:r>
      <w:r w:rsidRPr="00DA2324">
        <w:rPr>
          <w:rFonts w:ascii="Swis721 LtCn BT" w:hAnsi="Swis721 LtCn BT"/>
          <w:lang w:val="es-ES"/>
        </w:rPr>
        <w:tab/>
      </w:r>
      <w:r w:rsidRPr="00DA2324">
        <w:rPr>
          <w:rFonts w:ascii="Swis721 LtCn BT" w:hAnsi="Swis721 LtCn BT"/>
          <w:b/>
          <w:lang w:val="es-ES"/>
        </w:rPr>
        <w:t>v</w:t>
      </w:r>
      <w:r w:rsidRPr="00DA2324">
        <w:rPr>
          <w:rFonts w:ascii="Swis721 LtCn BT" w:hAnsi="Swis721 LtCn BT"/>
          <w:b/>
          <w:vertAlign w:val="subscript"/>
          <w:lang w:val="es-ES"/>
        </w:rPr>
        <w:t>b</w:t>
      </w:r>
      <w:r w:rsidRPr="00DA2324">
        <w:rPr>
          <w:rFonts w:ascii="Swis721 LtCn BT" w:hAnsi="Swis721 LtCn BT"/>
          <w:lang w:val="es-ES"/>
        </w:rPr>
        <w:tab/>
        <w:t>el valor básico de la velocidad del viento</w:t>
      </w:r>
    </w:p>
    <w:p w14:paraId="7F86270A" w14:textId="77777777" w:rsidR="00BE6BEC" w:rsidRPr="00DA2324" w:rsidRDefault="00BE6BEC" w:rsidP="00BE6BEC">
      <w:pPr>
        <w:jc w:val="both"/>
        <w:rPr>
          <w:rFonts w:ascii="Swis721 LtCn BT" w:hAnsi="Swis721 LtCn BT"/>
          <w:lang w:val="es-ES"/>
        </w:rPr>
      </w:pPr>
      <w:r w:rsidRPr="00DA2324">
        <w:rPr>
          <w:rFonts w:ascii="Swis721 LtCn BT" w:hAnsi="Swis721 LtCn BT"/>
          <w:lang w:val="es-ES"/>
        </w:rPr>
        <w:t>De acuerdo a todo lo descrito se obtendrá un valor de presión dinámica de:</w:t>
      </w:r>
    </w:p>
    <w:p w14:paraId="5894A72A" w14:textId="77777777" w:rsidR="00BE6BEC" w:rsidRPr="00DA2324" w:rsidRDefault="00BE6BEC" w:rsidP="00BE6BEC">
      <w:pPr>
        <w:ind w:left="963" w:firstLine="453"/>
        <w:jc w:val="both"/>
        <w:rPr>
          <w:rFonts w:ascii="Swis721 LtCn BT" w:hAnsi="Swis721 LtCn BT"/>
          <w:lang w:val="es-ES"/>
        </w:rPr>
      </w:pPr>
      <w:r w:rsidRPr="00DA2324">
        <w:rPr>
          <w:rFonts w:ascii="Swis721 LtCn BT" w:hAnsi="Swis721 LtCn BT"/>
          <w:b/>
          <w:bCs/>
          <w:lang w:val="es-ES"/>
        </w:rPr>
        <w:t>q</w:t>
      </w:r>
      <w:r w:rsidRPr="00DA2324">
        <w:rPr>
          <w:rFonts w:ascii="Swis721 LtCn BT" w:hAnsi="Swis721 LtCn BT"/>
          <w:b/>
          <w:bCs/>
          <w:vertAlign w:val="subscript"/>
          <w:lang w:val="es-ES"/>
        </w:rPr>
        <w:t>b</w:t>
      </w:r>
      <w:r w:rsidRPr="00DA2324">
        <w:rPr>
          <w:rFonts w:ascii="Swis721 LtCn BT" w:hAnsi="Swis721 LtCn BT"/>
          <w:lang w:val="es-ES"/>
        </w:rPr>
        <w:t xml:space="preserve"> = 0,52 kN/m²</w:t>
      </w:r>
    </w:p>
    <w:p w14:paraId="59DDCBE6" w14:textId="77777777" w:rsidR="00BE6BEC" w:rsidRPr="00DA2324" w:rsidRDefault="00BE6BEC" w:rsidP="00083D6C">
      <w:pPr>
        <w:pStyle w:val="Ttulo2"/>
        <w:keepNext/>
        <w:keepLines/>
        <w:widowControl/>
        <w:numPr>
          <w:ilvl w:val="1"/>
          <w:numId w:val="3"/>
        </w:numPr>
        <w:spacing w:before="120"/>
        <w:rPr>
          <w:rFonts w:ascii="Swis721 LtCn BT" w:hAnsi="Swis721 LtCn BT"/>
          <w:sz w:val="22"/>
          <w:szCs w:val="22"/>
          <w:lang w:val="es-ES"/>
        </w:rPr>
      </w:pPr>
      <w:bookmarkStart w:id="102" w:name="_Toc120558513"/>
      <w:r w:rsidRPr="00DA2324">
        <w:rPr>
          <w:rFonts w:ascii="Swis721 LtCn BT" w:hAnsi="Swis721 LtCn BT"/>
          <w:sz w:val="22"/>
          <w:szCs w:val="22"/>
          <w:lang w:val="es-ES"/>
        </w:rPr>
        <w:t>Presión estática del viento (KN/m²)</w:t>
      </w:r>
      <w:bookmarkEnd w:id="102"/>
    </w:p>
    <w:p w14:paraId="2CE427FF" w14:textId="77777777" w:rsidR="00BE6BEC" w:rsidRPr="00DA2324" w:rsidRDefault="00BE6BEC" w:rsidP="00BE6BEC">
      <w:pPr>
        <w:jc w:val="both"/>
        <w:rPr>
          <w:rFonts w:ascii="Swis721 LtCn BT" w:hAnsi="Swis721 LtCn BT"/>
          <w:lang w:val="es-ES"/>
        </w:rPr>
      </w:pPr>
      <w:r w:rsidRPr="00DA2324">
        <w:rPr>
          <w:rFonts w:ascii="Swis721 LtCn BT" w:hAnsi="Swis721 LtCn BT"/>
          <w:lang w:val="es-ES"/>
        </w:rPr>
        <w:t>La acción del viento se determina a partir de la presión estática que actúa en la dirección perpendicular a la superficie expuesta, y que se expresa de la siguiente forma:</w:t>
      </w:r>
    </w:p>
    <w:p w14:paraId="47DF3BA0" w14:textId="77777777" w:rsidR="00BE6BEC" w:rsidRPr="00DA2324" w:rsidRDefault="00BE6BEC" w:rsidP="00BE6BEC">
      <w:pPr>
        <w:jc w:val="both"/>
        <w:rPr>
          <w:rFonts w:ascii="Swis721 LtCn BT" w:hAnsi="Swis721 LtCn BT"/>
          <w:lang w:val="es-ES"/>
        </w:rPr>
      </w:pPr>
      <w:r w:rsidRPr="00DA2324">
        <w:rPr>
          <w:rFonts w:ascii="Swis721 LtCn BT" w:hAnsi="Swis721 LtCn BT"/>
          <w:b/>
          <w:bCs/>
          <w:lang w:val="es-ES"/>
        </w:rPr>
        <w:t>q</w:t>
      </w:r>
      <w:r w:rsidRPr="00DA2324">
        <w:rPr>
          <w:rFonts w:ascii="Swis721 LtCn BT" w:hAnsi="Swis721 LtCn BT"/>
          <w:b/>
          <w:bCs/>
          <w:vertAlign w:val="subscript"/>
          <w:lang w:val="es-ES"/>
        </w:rPr>
        <w:t>e</w:t>
      </w:r>
      <w:r w:rsidRPr="00DA2324">
        <w:rPr>
          <w:rFonts w:ascii="Swis721 LtCn BT" w:hAnsi="Swis721 LtCn BT"/>
          <w:lang w:val="es-ES"/>
        </w:rPr>
        <w:t xml:space="preserve"> = </w:t>
      </w:r>
      <w:proofErr w:type="gramStart"/>
      <w:r w:rsidRPr="00DA2324">
        <w:rPr>
          <w:rFonts w:ascii="Swis721 LtCn BT" w:hAnsi="Swis721 LtCn BT"/>
          <w:lang w:val="es-ES"/>
        </w:rPr>
        <w:t>q</w:t>
      </w:r>
      <w:r w:rsidRPr="00DA2324">
        <w:rPr>
          <w:rFonts w:ascii="Swis721 LtCn BT" w:hAnsi="Swis721 LtCn BT"/>
          <w:vertAlign w:val="subscript"/>
          <w:lang w:val="es-ES"/>
        </w:rPr>
        <w:t>b</w:t>
      </w:r>
      <w:r w:rsidRPr="00DA2324">
        <w:rPr>
          <w:rFonts w:ascii="Swis721 LtCn BT" w:hAnsi="Swis721 LtCn BT"/>
          <w:lang w:val="es-ES"/>
        </w:rPr>
        <w:t xml:space="preserve"> .</w:t>
      </w:r>
      <w:proofErr w:type="gramEnd"/>
      <w:r w:rsidRPr="00DA2324">
        <w:rPr>
          <w:rFonts w:ascii="Swis721 LtCn BT" w:hAnsi="Swis721 LtCn BT"/>
          <w:lang w:val="es-ES"/>
        </w:rPr>
        <w:t xml:space="preserve"> </w:t>
      </w:r>
      <w:proofErr w:type="gramStart"/>
      <w:r w:rsidRPr="00DA2324">
        <w:rPr>
          <w:rFonts w:ascii="Swis721 LtCn BT" w:hAnsi="Swis721 LtCn BT"/>
          <w:lang w:val="es-ES"/>
        </w:rPr>
        <w:t>c</w:t>
      </w:r>
      <w:r w:rsidRPr="00DA2324">
        <w:rPr>
          <w:rFonts w:ascii="Swis721 LtCn BT" w:hAnsi="Swis721 LtCn BT"/>
          <w:vertAlign w:val="subscript"/>
          <w:lang w:val="es-ES"/>
        </w:rPr>
        <w:t>e</w:t>
      </w:r>
      <w:r w:rsidRPr="00DA2324">
        <w:rPr>
          <w:rFonts w:ascii="Swis721 LtCn BT" w:hAnsi="Swis721 LtCn BT"/>
          <w:lang w:val="es-ES"/>
        </w:rPr>
        <w:t xml:space="preserve"> .</w:t>
      </w:r>
      <w:proofErr w:type="gramEnd"/>
      <w:r w:rsidRPr="00DA2324">
        <w:rPr>
          <w:rFonts w:ascii="Swis721 LtCn BT" w:hAnsi="Swis721 LtCn BT"/>
          <w:lang w:val="es-ES"/>
        </w:rPr>
        <w:t xml:space="preserve"> c</w:t>
      </w:r>
      <w:r w:rsidRPr="00DA2324">
        <w:rPr>
          <w:rFonts w:ascii="Swis721 LtCn BT" w:hAnsi="Swis721 LtCn BT"/>
          <w:vertAlign w:val="subscript"/>
          <w:lang w:val="es-ES"/>
        </w:rPr>
        <w:t>p</w:t>
      </w:r>
      <w:r w:rsidRPr="00DA2324">
        <w:rPr>
          <w:rFonts w:ascii="Swis721 LtCn BT" w:hAnsi="Swis721 LtCn BT"/>
          <w:lang w:val="es-ES"/>
        </w:rPr>
        <w:t>,</w:t>
      </w:r>
    </w:p>
    <w:p w14:paraId="59FF48BB" w14:textId="77777777" w:rsidR="00BE6BEC" w:rsidRPr="00DA2324" w:rsidRDefault="00BE6BEC" w:rsidP="00BE6BEC">
      <w:pPr>
        <w:tabs>
          <w:tab w:val="left" w:pos="1134"/>
        </w:tabs>
        <w:jc w:val="both"/>
        <w:rPr>
          <w:rFonts w:ascii="Swis721 LtCn BT" w:hAnsi="Swis721 LtCn BT"/>
          <w:lang w:val="es-ES"/>
        </w:rPr>
      </w:pPr>
      <w:r w:rsidRPr="00DA2324">
        <w:rPr>
          <w:rFonts w:ascii="Swis721 LtCn BT" w:hAnsi="Swis721 LtCn BT"/>
          <w:lang w:val="es-ES"/>
        </w:rPr>
        <w:t>Siendo:</w:t>
      </w:r>
      <w:r w:rsidRPr="00DA2324">
        <w:rPr>
          <w:rFonts w:ascii="Swis721 LtCn BT" w:hAnsi="Swis721 LtCn BT"/>
          <w:lang w:val="es-ES"/>
        </w:rPr>
        <w:tab/>
      </w:r>
      <w:r w:rsidRPr="00DA2324">
        <w:rPr>
          <w:rFonts w:ascii="Swis721 LtCn BT" w:hAnsi="Swis721 LtCn BT"/>
          <w:lang w:val="es-ES"/>
        </w:rPr>
        <w:tab/>
      </w:r>
      <w:r w:rsidRPr="00DA2324">
        <w:rPr>
          <w:rFonts w:ascii="Swis721 LtCn BT" w:hAnsi="Swis721 LtCn BT"/>
          <w:b/>
          <w:bCs/>
          <w:lang w:val="es-ES"/>
        </w:rPr>
        <w:t>q</w:t>
      </w:r>
      <w:r w:rsidRPr="00DA2324">
        <w:rPr>
          <w:rFonts w:ascii="Swis721 LtCn BT" w:hAnsi="Swis721 LtCn BT"/>
          <w:b/>
          <w:bCs/>
          <w:vertAlign w:val="subscript"/>
          <w:lang w:val="es-ES"/>
        </w:rPr>
        <w:t>b</w:t>
      </w:r>
      <w:r w:rsidRPr="00DA2324">
        <w:rPr>
          <w:rFonts w:ascii="Swis721 LtCn BT" w:hAnsi="Swis721 LtCn BT"/>
          <w:lang w:val="es-ES"/>
        </w:rPr>
        <w:tab/>
        <w:t>la presión dinámica de viento anteriormente definida</w:t>
      </w:r>
    </w:p>
    <w:p w14:paraId="31962572" w14:textId="77777777" w:rsidR="00BE6BEC" w:rsidRPr="00DA2324" w:rsidRDefault="00BE6BEC" w:rsidP="00BE6BEC">
      <w:pPr>
        <w:tabs>
          <w:tab w:val="left" w:pos="1134"/>
        </w:tabs>
        <w:jc w:val="both"/>
        <w:rPr>
          <w:rFonts w:ascii="Swis721 LtCn BT" w:hAnsi="Swis721 LtCn BT"/>
          <w:lang w:val="es-ES"/>
        </w:rPr>
      </w:pPr>
      <w:r w:rsidRPr="00DA2324">
        <w:rPr>
          <w:rFonts w:ascii="Swis721 LtCn BT" w:hAnsi="Swis721 LtCn BT"/>
          <w:lang w:val="es-ES"/>
        </w:rPr>
        <w:tab/>
      </w:r>
      <w:r w:rsidRPr="00DA2324">
        <w:rPr>
          <w:rFonts w:ascii="Swis721 LtCn BT" w:hAnsi="Swis721 LtCn BT"/>
          <w:lang w:val="es-ES"/>
        </w:rPr>
        <w:tab/>
      </w:r>
      <w:r w:rsidRPr="00DA2324">
        <w:rPr>
          <w:rFonts w:ascii="Swis721 LtCn BT" w:hAnsi="Swis721 LtCn BT"/>
          <w:b/>
          <w:bCs/>
          <w:lang w:val="es-ES"/>
        </w:rPr>
        <w:t>c</w:t>
      </w:r>
      <w:r w:rsidRPr="00DA2324">
        <w:rPr>
          <w:rFonts w:ascii="Swis721 LtCn BT" w:hAnsi="Swis721 LtCn BT"/>
          <w:b/>
          <w:bCs/>
          <w:vertAlign w:val="subscript"/>
          <w:lang w:val="es-ES"/>
        </w:rPr>
        <w:t>e</w:t>
      </w:r>
      <w:r w:rsidRPr="00DA2324">
        <w:rPr>
          <w:rFonts w:ascii="Swis721 LtCn BT" w:hAnsi="Swis721 LtCn BT"/>
          <w:lang w:val="es-ES"/>
        </w:rPr>
        <w:tab/>
        <w:t>coeficiente de exposición anteriormente definido</w:t>
      </w:r>
    </w:p>
    <w:p w14:paraId="68275563" w14:textId="77777777" w:rsidR="00BE6BEC" w:rsidRPr="00DA2324" w:rsidRDefault="00BE6BEC" w:rsidP="00BE6BEC">
      <w:pPr>
        <w:ind w:left="2124" w:hanging="708"/>
        <w:jc w:val="both"/>
        <w:rPr>
          <w:rFonts w:ascii="Swis721 LtCn BT" w:hAnsi="Swis721 LtCn BT"/>
          <w:lang w:val="es-ES"/>
        </w:rPr>
      </w:pPr>
      <w:r w:rsidRPr="00DA2324">
        <w:rPr>
          <w:rFonts w:ascii="Swis721 LtCn BT" w:hAnsi="Swis721 LtCn BT"/>
          <w:b/>
          <w:bCs/>
          <w:lang w:val="es-ES"/>
        </w:rPr>
        <w:t>c</w:t>
      </w:r>
      <w:r w:rsidRPr="00DA2324">
        <w:rPr>
          <w:rFonts w:ascii="Swis721 LtCn BT" w:hAnsi="Swis721 LtCn BT"/>
          <w:b/>
          <w:bCs/>
          <w:vertAlign w:val="subscript"/>
          <w:lang w:val="es-ES"/>
        </w:rPr>
        <w:t>p</w:t>
      </w:r>
      <w:r w:rsidRPr="00DA2324">
        <w:rPr>
          <w:rFonts w:ascii="Swis721 LtCn BT" w:hAnsi="Swis721 LtCn BT"/>
          <w:lang w:val="es-ES"/>
        </w:rPr>
        <w:tab/>
        <w:t>coeficiente eólico para edificios de pisos, de acuerdo a los valores tabulados en la Tabla 3.5 del Apartado 3.3.4 (DB-SE-AE), en función de la esbeltez del edificio en el plano paralelo al viento.</w:t>
      </w:r>
    </w:p>
    <w:p w14:paraId="4803A20A" w14:textId="77777777" w:rsidR="00BE6BEC" w:rsidRPr="00DA2324" w:rsidRDefault="00BE6BEC" w:rsidP="00BE6BEC">
      <w:pPr>
        <w:pStyle w:val="Sangradetextonormal"/>
        <w:jc w:val="both"/>
        <w:rPr>
          <w:rFonts w:ascii="Swis721 LtCn BT" w:hAnsi="Swis721 LtCn BT"/>
          <w:lang w:val="es-ES"/>
        </w:rPr>
      </w:pPr>
      <w:r w:rsidRPr="00DA2324">
        <w:rPr>
          <w:rFonts w:ascii="Swis721 LtCn BT" w:hAnsi="Swis721 LtCn BT"/>
          <w:lang w:val="es-ES"/>
        </w:rPr>
        <w:t>La esbeltez del edificio (H/d) se calcula a partir de la altura total del edificio (H) y del ancho medio del mismo en la dirección del viento.</w:t>
      </w:r>
    </w:p>
    <w:p w14:paraId="4E6C22C3" w14:textId="4B385E6B" w:rsidR="00BE6BEC" w:rsidRPr="00DA2324" w:rsidRDefault="00BE6BEC" w:rsidP="00BE6BEC">
      <w:pPr>
        <w:jc w:val="both"/>
        <w:rPr>
          <w:rFonts w:ascii="Swis721 LtCn BT" w:hAnsi="Swis721 LtCn BT"/>
          <w:lang w:val="es-ES"/>
        </w:rPr>
      </w:pPr>
      <w:r w:rsidRPr="00DA2324">
        <w:rPr>
          <w:rFonts w:ascii="Swis721 LtCn BT" w:hAnsi="Swis721 LtCn BT"/>
          <w:lang w:val="es-ES"/>
        </w:rPr>
        <w:t>q</w:t>
      </w:r>
      <w:r w:rsidRPr="00DA2324">
        <w:rPr>
          <w:rFonts w:ascii="Swis721 LtCn BT" w:hAnsi="Swis721 LtCn BT"/>
          <w:vertAlign w:val="subscript"/>
          <w:lang w:val="es-ES"/>
        </w:rPr>
        <w:t>e</w:t>
      </w:r>
      <w:r w:rsidRPr="00DA2324">
        <w:rPr>
          <w:rFonts w:ascii="Swis721 LtCn BT" w:hAnsi="Swis721 LtCn BT"/>
          <w:lang w:val="es-ES"/>
        </w:rPr>
        <w:t xml:space="preserve"> = 0,</w:t>
      </w:r>
      <w:proofErr w:type="gramStart"/>
      <w:r w:rsidRPr="00DA2324">
        <w:rPr>
          <w:rFonts w:ascii="Swis721 LtCn BT" w:hAnsi="Swis721 LtCn BT"/>
          <w:lang w:val="es-ES"/>
        </w:rPr>
        <w:t>52 .</w:t>
      </w:r>
      <w:proofErr w:type="gramEnd"/>
      <w:r w:rsidRPr="00DA2324">
        <w:rPr>
          <w:rFonts w:ascii="Swis721 LtCn BT" w:hAnsi="Swis721 LtCn BT"/>
          <w:lang w:val="es-ES"/>
        </w:rPr>
        <w:t xml:space="preserve"> 1,</w:t>
      </w:r>
      <w:proofErr w:type="gramStart"/>
      <w:r w:rsidRPr="00DA2324">
        <w:rPr>
          <w:rFonts w:ascii="Swis721 LtCn BT" w:hAnsi="Swis721 LtCn BT"/>
          <w:lang w:val="es-ES"/>
        </w:rPr>
        <w:t>20 .</w:t>
      </w:r>
      <w:proofErr w:type="gramEnd"/>
      <w:r w:rsidRPr="00DA2324">
        <w:rPr>
          <w:rFonts w:ascii="Swis721 LtCn BT" w:hAnsi="Swis721 LtCn BT"/>
          <w:lang w:val="es-ES"/>
        </w:rPr>
        <w:t xml:space="preserve"> 0,8 =  0,50 kN/m²</w:t>
      </w:r>
    </w:p>
    <w:p w14:paraId="4C8B0EB4" w14:textId="77777777" w:rsidR="00DA2324" w:rsidRPr="00DA2324" w:rsidRDefault="00DA2324" w:rsidP="00BE6BEC">
      <w:pPr>
        <w:jc w:val="both"/>
        <w:rPr>
          <w:rFonts w:ascii="Swis721 LtCn BT" w:hAnsi="Swis721 LtCn BT"/>
          <w:lang w:val="es-ES"/>
        </w:rPr>
      </w:pPr>
    </w:p>
    <w:tbl>
      <w:tblPr>
        <w:tblW w:w="9032" w:type="dxa"/>
        <w:tblInd w:w="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26"/>
        <w:gridCol w:w="851"/>
        <w:gridCol w:w="851"/>
        <w:gridCol w:w="851"/>
        <w:gridCol w:w="851"/>
        <w:gridCol w:w="851"/>
        <w:gridCol w:w="851"/>
      </w:tblGrid>
      <w:tr w:rsidR="00DA2324" w:rsidRPr="00DA2324" w14:paraId="7FBA0E42" w14:textId="77777777" w:rsidTr="007B1AAB">
        <w:trPr>
          <w:cantSplit/>
        </w:trPr>
        <w:tc>
          <w:tcPr>
            <w:tcW w:w="9032" w:type="dxa"/>
            <w:gridSpan w:val="7"/>
            <w:shd w:val="clear" w:color="auto" w:fill="C0C0C0"/>
          </w:tcPr>
          <w:p w14:paraId="257E7778" w14:textId="77777777" w:rsidR="00BE6BEC" w:rsidRPr="00DA2324" w:rsidRDefault="00BE6BEC" w:rsidP="007B1AAB">
            <w:pPr>
              <w:jc w:val="center"/>
              <w:rPr>
                <w:rStyle w:val="Textoennegrita"/>
                <w:rFonts w:ascii="Swis721 LtCn BT" w:hAnsi="Swis721 LtCn BT"/>
                <w:lang w:val="es-ES"/>
              </w:rPr>
            </w:pPr>
            <w:r w:rsidRPr="00DA2324">
              <w:rPr>
                <w:rStyle w:val="Textoennegrita"/>
                <w:rFonts w:ascii="Swis721 LtCn BT" w:hAnsi="Swis721 LtCn BT"/>
                <w:lang w:val="es-ES"/>
              </w:rPr>
              <w:t>Coeficiente eólico en edificio de pisos (c</w:t>
            </w:r>
            <w:r w:rsidRPr="00DA2324">
              <w:rPr>
                <w:rStyle w:val="Textoennegrita"/>
                <w:rFonts w:ascii="Swis721 LtCn BT" w:hAnsi="Swis721 LtCn BT"/>
                <w:vertAlign w:val="subscript"/>
                <w:lang w:val="es-ES"/>
              </w:rPr>
              <w:t>p</w:t>
            </w:r>
            <w:r w:rsidRPr="00DA2324">
              <w:rPr>
                <w:rStyle w:val="Textoennegrita"/>
                <w:rFonts w:ascii="Swis721 LtCn BT" w:hAnsi="Swis721 LtCn BT"/>
                <w:lang w:val="es-ES"/>
              </w:rPr>
              <w:t>)</w:t>
            </w:r>
          </w:p>
        </w:tc>
      </w:tr>
      <w:tr w:rsidR="00DA2324" w:rsidRPr="00D7411D" w14:paraId="11810FC3" w14:textId="77777777" w:rsidTr="007B1AAB">
        <w:tc>
          <w:tcPr>
            <w:tcW w:w="3926" w:type="dxa"/>
          </w:tcPr>
          <w:p w14:paraId="1FC1E7C0" w14:textId="77777777" w:rsidR="00BE6BEC" w:rsidRPr="00DA2324" w:rsidRDefault="00BE6BEC" w:rsidP="007B1AAB">
            <w:pPr>
              <w:jc w:val="both"/>
              <w:rPr>
                <w:rFonts w:ascii="Swis721 LtCn BT" w:hAnsi="Swis721 LtCn BT"/>
                <w:lang w:val="es-ES"/>
              </w:rPr>
            </w:pPr>
          </w:p>
        </w:tc>
        <w:tc>
          <w:tcPr>
            <w:tcW w:w="5106" w:type="dxa"/>
            <w:gridSpan w:val="6"/>
            <w:tcBorders>
              <w:bottom w:val="single" w:sz="4" w:space="0" w:color="auto"/>
            </w:tcBorders>
            <w:shd w:val="clear" w:color="auto" w:fill="FFFFFF"/>
          </w:tcPr>
          <w:p w14:paraId="6CE46845" w14:textId="77777777" w:rsidR="00BE6BEC" w:rsidRPr="00DA2324" w:rsidRDefault="00BE6BEC" w:rsidP="007B1AAB">
            <w:pPr>
              <w:jc w:val="center"/>
              <w:rPr>
                <w:rStyle w:val="Textoennegrita"/>
                <w:rFonts w:ascii="Swis721 LtCn BT" w:hAnsi="Swis721 LtCn BT"/>
                <w:lang w:val="es-ES"/>
              </w:rPr>
            </w:pPr>
            <w:r w:rsidRPr="00DA2324">
              <w:rPr>
                <w:rStyle w:val="Textoennegrita"/>
                <w:rFonts w:ascii="Swis721 LtCn BT" w:hAnsi="Swis721 LtCn BT"/>
                <w:lang w:val="es-ES"/>
              </w:rPr>
              <w:t>Esbeltez en el plano paralelo al viento (H7d)</w:t>
            </w:r>
          </w:p>
        </w:tc>
      </w:tr>
      <w:tr w:rsidR="00DA2324" w:rsidRPr="00DA2324" w14:paraId="7021AE2F" w14:textId="77777777" w:rsidTr="007B1AAB">
        <w:tc>
          <w:tcPr>
            <w:tcW w:w="3926" w:type="dxa"/>
          </w:tcPr>
          <w:p w14:paraId="1F466683" w14:textId="77777777" w:rsidR="00BE6BEC" w:rsidRPr="00DA2324" w:rsidRDefault="00BE6BEC" w:rsidP="007B1AAB">
            <w:pPr>
              <w:jc w:val="both"/>
              <w:rPr>
                <w:rFonts w:ascii="Swis721 LtCn BT" w:hAnsi="Swis721 LtCn BT"/>
                <w:lang w:val="es-ES"/>
              </w:rPr>
            </w:pPr>
          </w:p>
        </w:tc>
        <w:tc>
          <w:tcPr>
            <w:tcW w:w="851" w:type="dxa"/>
            <w:shd w:val="clear" w:color="auto" w:fill="FFFFFF"/>
          </w:tcPr>
          <w:p w14:paraId="6AD76BAE"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&lt; 0,25</w:t>
            </w:r>
          </w:p>
        </w:tc>
        <w:tc>
          <w:tcPr>
            <w:tcW w:w="851" w:type="dxa"/>
            <w:shd w:val="clear" w:color="auto" w:fill="FFFFFF"/>
          </w:tcPr>
          <w:p w14:paraId="654AE5F9"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0,50</w:t>
            </w:r>
          </w:p>
        </w:tc>
        <w:tc>
          <w:tcPr>
            <w:tcW w:w="851" w:type="dxa"/>
            <w:shd w:val="clear" w:color="auto" w:fill="FFFFFF"/>
          </w:tcPr>
          <w:p w14:paraId="056573BA"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0,75</w:t>
            </w:r>
          </w:p>
        </w:tc>
        <w:tc>
          <w:tcPr>
            <w:tcW w:w="851" w:type="dxa"/>
            <w:shd w:val="clear" w:color="auto" w:fill="FFFFFF"/>
          </w:tcPr>
          <w:p w14:paraId="20155A20"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1,00</w:t>
            </w:r>
          </w:p>
        </w:tc>
        <w:tc>
          <w:tcPr>
            <w:tcW w:w="851" w:type="dxa"/>
            <w:shd w:val="clear" w:color="auto" w:fill="FFFFFF"/>
          </w:tcPr>
          <w:p w14:paraId="6E2F2FE6"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1,25</w:t>
            </w:r>
          </w:p>
        </w:tc>
        <w:tc>
          <w:tcPr>
            <w:tcW w:w="851" w:type="dxa"/>
            <w:shd w:val="clear" w:color="auto" w:fill="FFFFFF"/>
          </w:tcPr>
          <w:p w14:paraId="234D8630"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&lt; 5,00</w:t>
            </w:r>
          </w:p>
        </w:tc>
      </w:tr>
      <w:tr w:rsidR="00DA2324" w:rsidRPr="00DA2324" w14:paraId="32CD2194" w14:textId="77777777" w:rsidTr="007B1AAB">
        <w:tc>
          <w:tcPr>
            <w:tcW w:w="3926" w:type="dxa"/>
          </w:tcPr>
          <w:p w14:paraId="57243D9B" w14:textId="77777777" w:rsidR="00BE6BEC" w:rsidRPr="00DA2324" w:rsidRDefault="00BE6BEC" w:rsidP="007B1AAB">
            <w:pPr>
              <w:jc w:val="both"/>
              <w:rPr>
                <w:rFonts w:ascii="Swis721 LtCn BT" w:hAnsi="Swis721 LtCn BT"/>
                <w:lang w:val="es-ES"/>
              </w:rPr>
            </w:pPr>
            <w:r w:rsidRPr="00DA2324">
              <w:rPr>
                <w:rFonts w:ascii="Swis721 LtCn BT" w:hAnsi="Swis721 LtCn BT"/>
                <w:lang w:val="es-ES"/>
              </w:rPr>
              <w:t xml:space="preserve">Coeficiente eólico de presión, </w:t>
            </w:r>
            <w:r w:rsidRPr="00DA2324">
              <w:rPr>
                <w:rFonts w:ascii="Swis721 LtCn BT" w:hAnsi="Swis721 LtCn BT"/>
                <w:b/>
                <w:lang w:val="es-ES"/>
              </w:rPr>
              <w:t>c</w:t>
            </w:r>
            <w:r w:rsidRPr="00DA2324">
              <w:rPr>
                <w:rFonts w:ascii="Swis721 LtCn BT" w:hAnsi="Swis721 LtCn BT"/>
                <w:b/>
                <w:vertAlign w:val="subscript"/>
                <w:lang w:val="es-ES"/>
              </w:rPr>
              <w:t>p</w:t>
            </w:r>
          </w:p>
        </w:tc>
        <w:tc>
          <w:tcPr>
            <w:tcW w:w="851" w:type="dxa"/>
          </w:tcPr>
          <w:p w14:paraId="245C38F4"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0,7</w:t>
            </w:r>
          </w:p>
        </w:tc>
        <w:tc>
          <w:tcPr>
            <w:tcW w:w="851" w:type="dxa"/>
          </w:tcPr>
          <w:p w14:paraId="0101B3B9"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0,7</w:t>
            </w:r>
          </w:p>
        </w:tc>
        <w:tc>
          <w:tcPr>
            <w:tcW w:w="851" w:type="dxa"/>
          </w:tcPr>
          <w:p w14:paraId="395873D5"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0,8</w:t>
            </w:r>
          </w:p>
        </w:tc>
        <w:tc>
          <w:tcPr>
            <w:tcW w:w="851" w:type="dxa"/>
          </w:tcPr>
          <w:p w14:paraId="116091FE"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0,8</w:t>
            </w:r>
          </w:p>
        </w:tc>
        <w:tc>
          <w:tcPr>
            <w:tcW w:w="851" w:type="dxa"/>
          </w:tcPr>
          <w:p w14:paraId="40CD7386"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0,8</w:t>
            </w:r>
          </w:p>
        </w:tc>
        <w:tc>
          <w:tcPr>
            <w:tcW w:w="851" w:type="dxa"/>
          </w:tcPr>
          <w:p w14:paraId="24D5A2A4"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0,8</w:t>
            </w:r>
          </w:p>
        </w:tc>
      </w:tr>
      <w:tr w:rsidR="00DA2324" w:rsidRPr="00DA2324" w14:paraId="423AED18" w14:textId="77777777" w:rsidTr="007B1AAB">
        <w:tc>
          <w:tcPr>
            <w:tcW w:w="3926" w:type="dxa"/>
          </w:tcPr>
          <w:p w14:paraId="028E06DB" w14:textId="77777777" w:rsidR="00BE6BEC" w:rsidRPr="00DA2324" w:rsidRDefault="00BE6BEC" w:rsidP="007B1AAB">
            <w:pPr>
              <w:jc w:val="both"/>
              <w:rPr>
                <w:rFonts w:ascii="Swis721 LtCn BT" w:hAnsi="Swis721 LtCn BT"/>
                <w:lang w:val="es-ES"/>
              </w:rPr>
            </w:pPr>
            <w:r w:rsidRPr="00DA2324">
              <w:rPr>
                <w:rFonts w:ascii="Swis721 LtCn BT" w:hAnsi="Swis721 LtCn BT"/>
                <w:lang w:val="es-ES"/>
              </w:rPr>
              <w:t xml:space="preserve">Coeficiente eólico de succión, </w:t>
            </w:r>
            <w:r w:rsidRPr="00DA2324">
              <w:rPr>
                <w:rFonts w:ascii="Swis721 LtCn BT" w:hAnsi="Swis721 LtCn BT"/>
                <w:b/>
                <w:lang w:val="es-ES"/>
              </w:rPr>
              <w:t>c</w:t>
            </w:r>
            <w:r w:rsidRPr="00DA2324">
              <w:rPr>
                <w:rFonts w:ascii="Swis721 LtCn BT" w:hAnsi="Swis721 LtCn BT"/>
                <w:b/>
                <w:vertAlign w:val="subscript"/>
                <w:lang w:val="es-ES"/>
              </w:rPr>
              <w:t>s</w:t>
            </w:r>
          </w:p>
        </w:tc>
        <w:tc>
          <w:tcPr>
            <w:tcW w:w="851" w:type="dxa"/>
          </w:tcPr>
          <w:p w14:paraId="1DA9BC1A"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-0,3</w:t>
            </w:r>
          </w:p>
        </w:tc>
        <w:tc>
          <w:tcPr>
            <w:tcW w:w="851" w:type="dxa"/>
          </w:tcPr>
          <w:p w14:paraId="13A2024C"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-0,4</w:t>
            </w:r>
          </w:p>
        </w:tc>
        <w:tc>
          <w:tcPr>
            <w:tcW w:w="851" w:type="dxa"/>
          </w:tcPr>
          <w:p w14:paraId="493EE7B7"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-0,4</w:t>
            </w:r>
          </w:p>
        </w:tc>
        <w:tc>
          <w:tcPr>
            <w:tcW w:w="851" w:type="dxa"/>
          </w:tcPr>
          <w:p w14:paraId="0D4C239C"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-0,5</w:t>
            </w:r>
          </w:p>
        </w:tc>
        <w:tc>
          <w:tcPr>
            <w:tcW w:w="851" w:type="dxa"/>
          </w:tcPr>
          <w:p w14:paraId="3CFEE021"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0,6</w:t>
            </w:r>
          </w:p>
        </w:tc>
        <w:tc>
          <w:tcPr>
            <w:tcW w:w="851" w:type="dxa"/>
          </w:tcPr>
          <w:p w14:paraId="18E91E45" w14:textId="77777777" w:rsidR="00BE6BEC" w:rsidRPr="00DA2324" w:rsidRDefault="00BE6BEC" w:rsidP="007B1AAB">
            <w:pPr>
              <w:jc w:val="center"/>
              <w:rPr>
                <w:rFonts w:ascii="Swis721 LtCn BT" w:hAnsi="Swis721 LtCn BT"/>
                <w:lang w:val="es-ES"/>
              </w:rPr>
            </w:pPr>
            <w:r w:rsidRPr="00DA2324">
              <w:rPr>
                <w:rFonts w:ascii="Swis721 LtCn BT" w:hAnsi="Swis721 LtCn BT"/>
                <w:lang w:val="es-ES"/>
              </w:rPr>
              <w:t>0,7</w:t>
            </w:r>
          </w:p>
        </w:tc>
      </w:tr>
    </w:tbl>
    <w:p w14:paraId="69A69C1D" w14:textId="77777777" w:rsidR="00BE6BEC" w:rsidRPr="00DA2324" w:rsidRDefault="00BE6BEC" w:rsidP="00083D6C">
      <w:pPr>
        <w:pStyle w:val="Ttulo1"/>
        <w:keepNext/>
        <w:keepLines/>
        <w:widowControl/>
        <w:numPr>
          <w:ilvl w:val="0"/>
          <w:numId w:val="3"/>
        </w:numPr>
        <w:spacing w:before="160"/>
        <w:rPr>
          <w:rFonts w:ascii="Swis721 LtCn BT" w:hAnsi="Swis721 LtCn BT"/>
          <w:sz w:val="22"/>
          <w:szCs w:val="22"/>
          <w:lang w:val="es-ES"/>
        </w:rPr>
      </w:pPr>
      <w:bookmarkStart w:id="103" w:name="_Toc419522817"/>
      <w:bookmarkStart w:id="104" w:name="_Toc467566963"/>
      <w:bookmarkStart w:id="105" w:name="_Toc467567285"/>
      <w:bookmarkStart w:id="106" w:name="_Toc467567771"/>
      <w:bookmarkStart w:id="107" w:name="_Toc120558514"/>
      <w:bookmarkEnd w:id="97"/>
      <w:bookmarkEnd w:id="98"/>
      <w:bookmarkEnd w:id="99"/>
      <w:bookmarkEnd w:id="100"/>
      <w:bookmarkEnd w:id="101"/>
      <w:r w:rsidRPr="00DA2324">
        <w:rPr>
          <w:rFonts w:ascii="Swis721 LtCn BT" w:hAnsi="Swis721 LtCn BT"/>
          <w:sz w:val="22"/>
          <w:szCs w:val="22"/>
          <w:lang w:val="es-ES"/>
        </w:rPr>
        <w:t>Acciones térmicas y reológicas</w:t>
      </w:r>
      <w:bookmarkEnd w:id="103"/>
      <w:bookmarkEnd w:id="104"/>
      <w:bookmarkEnd w:id="105"/>
      <w:bookmarkEnd w:id="106"/>
      <w:bookmarkEnd w:id="107"/>
      <w:r w:rsidRPr="00DA2324">
        <w:rPr>
          <w:rFonts w:ascii="Swis721 LtCn BT" w:hAnsi="Swis721 LtCn BT"/>
          <w:sz w:val="22"/>
          <w:szCs w:val="22"/>
          <w:lang w:val="es-ES"/>
        </w:rPr>
        <w:tab/>
      </w:r>
    </w:p>
    <w:p w14:paraId="37C0020A" w14:textId="77777777" w:rsidR="00BE6BEC" w:rsidRPr="00DA2324" w:rsidRDefault="00BE6BEC" w:rsidP="00BE6BEC">
      <w:pPr>
        <w:jc w:val="both"/>
        <w:rPr>
          <w:rFonts w:ascii="Swis721 LtCn BT" w:hAnsi="Swis721 LtCn BT"/>
          <w:lang w:val="es-ES"/>
        </w:rPr>
      </w:pPr>
      <w:r w:rsidRPr="00DA2324">
        <w:rPr>
          <w:rFonts w:ascii="Swis721 LtCn BT" w:hAnsi="Swis721 LtCn BT"/>
          <w:lang w:val="es-ES"/>
        </w:rPr>
        <w:t>De acuerdo al apartado 3.4 “Acciones Térmicas” del DB-SE-AE, no se han tenido en cuenta los efectos derivados de las acciones térmicas ya que no se han dispuesto juntas de dilatación.</w:t>
      </w:r>
    </w:p>
    <w:p w14:paraId="5C1B1CFD" w14:textId="77777777" w:rsidR="00BE6BEC" w:rsidRPr="00DA2324" w:rsidRDefault="00BE6BEC" w:rsidP="00BE6BEC">
      <w:pPr>
        <w:pStyle w:val="Sangra2detindependiente"/>
        <w:rPr>
          <w:rFonts w:ascii="Swis721 LtCn BT" w:hAnsi="Swis721 LtCn BT"/>
          <w:lang w:val="es-ES"/>
        </w:rPr>
      </w:pPr>
      <w:r w:rsidRPr="00DA2324">
        <w:rPr>
          <w:rFonts w:ascii="Swis721 LtCn BT" w:hAnsi="Swis721 LtCn BT"/>
          <w:lang w:val="es-ES"/>
        </w:rPr>
        <w:t>En cualquier caso el cálculo de deformaciones derivadas de las acciones térmicas adoptará unos valores para el coeficiente de dilatación térmica:</w:t>
      </w:r>
    </w:p>
    <w:p w14:paraId="1733EA35" w14:textId="77777777" w:rsidR="00BE6BEC" w:rsidRPr="00DA2324" w:rsidRDefault="00BE6BEC" w:rsidP="00BE6BEC">
      <w:pPr>
        <w:ind w:firstLine="453"/>
        <w:jc w:val="both"/>
        <w:rPr>
          <w:rFonts w:ascii="Swis721 LtCn BT" w:hAnsi="Swis721 LtCn BT"/>
          <w:lang w:val="es-ES"/>
        </w:rPr>
      </w:pPr>
      <w:r w:rsidRPr="00DA2324">
        <w:rPr>
          <w:rFonts w:ascii="Swis721 LtCn BT" w:hAnsi="Swis721 LtCn BT"/>
          <w:lang w:val="es-ES"/>
        </w:rPr>
        <w:t>Acero Laminado</w:t>
      </w:r>
      <w:r w:rsidRPr="00DA2324">
        <w:rPr>
          <w:rFonts w:ascii="Swis721 LtCn BT" w:hAnsi="Swis721 LtCn BT"/>
          <w:lang w:val="es-ES"/>
        </w:rPr>
        <w:tab/>
        <w:t>0,000012  m/mºC</w:t>
      </w:r>
    </w:p>
    <w:p w14:paraId="3DACB3FE" w14:textId="77777777" w:rsidR="00BE6BEC" w:rsidRPr="00DA2324" w:rsidRDefault="00BE6BEC" w:rsidP="00BE6BEC">
      <w:pPr>
        <w:ind w:firstLine="453"/>
        <w:jc w:val="both"/>
        <w:rPr>
          <w:rFonts w:ascii="Swis721 LtCn BT" w:hAnsi="Swis721 LtCn BT"/>
          <w:lang w:val="es-ES"/>
        </w:rPr>
      </w:pPr>
      <w:r w:rsidRPr="00DA2324">
        <w:rPr>
          <w:rFonts w:ascii="Swis721 LtCn BT" w:hAnsi="Swis721 LtCn BT"/>
          <w:lang w:val="es-ES"/>
        </w:rPr>
        <w:t>Hormigón Armado</w:t>
      </w:r>
      <w:r w:rsidRPr="00DA2324">
        <w:rPr>
          <w:rFonts w:ascii="Swis721 LtCn BT" w:hAnsi="Swis721 LtCn BT"/>
          <w:lang w:val="es-ES"/>
        </w:rPr>
        <w:tab/>
        <w:t>0,000011 m/mºC</w:t>
      </w:r>
    </w:p>
    <w:p w14:paraId="2581EEB7" w14:textId="77777777" w:rsidR="007B1AAB" w:rsidRPr="00DA2324" w:rsidRDefault="007B1AAB" w:rsidP="00BE6BEC">
      <w:pPr>
        <w:ind w:firstLine="453"/>
        <w:jc w:val="both"/>
        <w:rPr>
          <w:rFonts w:ascii="Swis721 LtCn BT" w:hAnsi="Swis721 LtCn BT"/>
          <w:lang w:val="es-ES"/>
        </w:rPr>
      </w:pPr>
    </w:p>
    <w:p w14:paraId="04AFBB59" w14:textId="77777777" w:rsidR="00BE6BEC" w:rsidRPr="00DA2324" w:rsidRDefault="00BE6BEC" w:rsidP="00BE6BEC">
      <w:pPr>
        <w:jc w:val="both"/>
        <w:rPr>
          <w:rFonts w:ascii="Swis721 LtCn BT" w:hAnsi="Swis721 LtCn BT"/>
          <w:lang w:val="es-ES"/>
        </w:rPr>
      </w:pPr>
      <w:r w:rsidRPr="00DA2324">
        <w:rPr>
          <w:rFonts w:ascii="Swis721 LtCn BT" w:hAnsi="Swis721 LtCn BT"/>
          <w:lang w:val="es-ES"/>
        </w:rPr>
        <w:t>Deduciendo los cambios de temperatura de acuerdo a los valores reflejados en el Apartado 3.4.2. de DB-SE-AE, la Tabla 3.6 que le acompaña y las temperaturas ambientes extremas de verano y de invierno reflejadas en el anejo E.</w:t>
      </w:r>
    </w:p>
    <w:p w14:paraId="64B30924" w14:textId="77777777" w:rsidR="00BE6BEC" w:rsidRPr="00DA2324" w:rsidRDefault="00BE6BEC" w:rsidP="00083D6C">
      <w:pPr>
        <w:pStyle w:val="Ttulo1"/>
        <w:keepNext/>
        <w:keepLines/>
        <w:widowControl/>
        <w:numPr>
          <w:ilvl w:val="0"/>
          <w:numId w:val="3"/>
        </w:numPr>
        <w:spacing w:before="160"/>
        <w:rPr>
          <w:rFonts w:ascii="Swis721 LtCn BT" w:hAnsi="Swis721 LtCn BT"/>
          <w:sz w:val="22"/>
          <w:szCs w:val="22"/>
          <w:lang w:val="es-ES"/>
        </w:rPr>
      </w:pPr>
      <w:bookmarkStart w:id="108" w:name="_Toc120558515"/>
      <w:r w:rsidRPr="00DA2324">
        <w:rPr>
          <w:rFonts w:ascii="Swis721 LtCn BT" w:hAnsi="Swis721 LtCn BT"/>
          <w:sz w:val="22"/>
          <w:szCs w:val="22"/>
          <w:lang w:val="es-ES"/>
        </w:rPr>
        <w:t>Acciones sísmicas</w:t>
      </w:r>
      <w:bookmarkEnd w:id="108"/>
      <w:r w:rsidRPr="00DA2324">
        <w:rPr>
          <w:rFonts w:ascii="Swis721 LtCn BT" w:hAnsi="Swis721 LtCn BT"/>
          <w:sz w:val="22"/>
          <w:szCs w:val="22"/>
          <w:lang w:val="es-ES"/>
        </w:rPr>
        <w:t xml:space="preserve">    </w:t>
      </w:r>
    </w:p>
    <w:p w14:paraId="437292AE" w14:textId="77777777" w:rsidR="00BE6BEC" w:rsidRPr="00DA2324" w:rsidRDefault="00BE6BEC" w:rsidP="00BE6BEC">
      <w:pPr>
        <w:jc w:val="both"/>
        <w:rPr>
          <w:rFonts w:ascii="Swis721 LtCn BT" w:hAnsi="Swis721 LtCn BT"/>
          <w:lang w:val="es-ES"/>
        </w:rPr>
      </w:pPr>
      <w:r w:rsidRPr="00DA2324">
        <w:rPr>
          <w:rFonts w:ascii="Swis721 LtCn BT" w:hAnsi="Swis721 LtCn BT"/>
          <w:lang w:val="es-ES"/>
        </w:rPr>
        <w:t xml:space="preserve">De acuerdo a la norma de construcción sismorresistente NCSR-02, por el uso y la situación del edificio en el término municipal de Santiago de Compostela (A Coruña) </w:t>
      </w:r>
      <w:r w:rsidRPr="00DA2324">
        <w:rPr>
          <w:rFonts w:ascii="Swis721 LtCn BT" w:hAnsi="Swis721 LtCn BT"/>
          <w:b/>
          <w:bCs/>
          <w:lang w:val="es-ES"/>
        </w:rPr>
        <w:t>no se consideran</w:t>
      </w:r>
      <w:r w:rsidRPr="00DA2324">
        <w:rPr>
          <w:rFonts w:ascii="Swis721 LtCn BT" w:hAnsi="Swis721 LtCn BT"/>
          <w:lang w:val="es-ES"/>
        </w:rPr>
        <w:t xml:space="preserve"> las acciones sísmicas.</w:t>
      </w:r>
    </w:p>
    <w:p w14:paraId="1D71E691" w14:textId="77777777" w:rsidR="00BE6BEC" w:rsidRPr="00DA2324" w:rsidRDefault="00BE6BEC" w:rsidP="00083D6C">
      <w:pPr>
        <w:pStyle w:val="Ttulo2"/>
        <w:keepNext/>
        <w:keepLines/>
        <w:widowControl/>
        <w:numPr>
          <w:ilvl w:val="1"/>
          <w:numId w:val="3"/>
        </w:numPr>
        <w:spacing w:before="120"/>
        <w:rPr>
          <w:rFonts w:ascii="Swis721 LtCn BT" w:hAnsi="Swis721 LtCn BT"/>
          <w:sz w:val="22"/>
          <w:szCs w:val="22"/>
          <w:lang w:val="es-ES"/>
        </w:rPr>
      </w:pPr>
      <w:bookmarkStart w:id="109" w:name="_Toc120558516"/>
      <w:r w:rsidRPr="00DA2324">
        <w:rPr>
          <w:rFonts w:ascii="Swis721 LtCn BT" w:hAnsi="Swis721 LtCn BT"/>
          <w:sz w:val="22"/>
          <w:szCs w:val="22"/>
          <w:lang w:val="es-ES"/>
        </w:rPr>
        <w:lastRenderedPageBreak/>
        <w:t>Clasificación de la construcción</w:t>
      </w:r>
      <w:bookmarkEnd w:id="109"/>
    </w:p>
    <w:p w14:paraId="35A71BD9" w14:textId="77777777" w:rsidR="00BE6BEC" w:rsidRPr="00DA2324" w:rsidRDefault="00BE6BEC" w:rsidP="00BE6BEC">
      <w:pPr>
        <w:rPr>
          <w:rFonts w:ascii="Swis721 LtCn BT" w:hAnsi="Swis721 LtCn BT"/>
          <w:lang w:val="es-ES"/>
        </w:rPr>
      </w:pPr>
      <w:r w:rsidRPr="00DA2324">
        <w:rPr>
          <w:rFonts w:ascii="Swis721 LtCn BT" w:hAnsi="Swis721 LtCn BT"/>
          <w:lang w:val="es-ES"/>
        </w:rPr>
        <w:t xml:space="preserve">Se considera una construcción de </w:t>
      </w:r>
      <w:r w:rsidRPr="00DA2324">
        <w:rPr>
          <w:rFonts w:ascii="Swis721 LtCn BT" w:hAnsi="Swis721 LtCn BT"/>
          <w:b/>
          <w:bCs/>
          <w:lang w:val="es-ES"/>
        </w:rPr>
        <w:t>Normal Importancia</w:t>
      </w:r>
    </w:p>
    <w:p w14:paraId="66E41F22" w14:textId="77777777" w:rsidR="00BE6BEC" w:rsidRPr="00DA2324" w:rsidRDefault="00BE6BEC" w:rsidP="00083D6C">
      <w:pPr>
        <w:pStyle w:val="Ttulo2"/>
        <w:keepNext/>
        <w:keepLines/>
        <w:widowControl/>
        <w:numPr>
          <w:ilvl w:val="1"/>
          <w:numId w:val="3"/>
        </w:numPr>
        <w:spacing w:before="120"/>
        <w:rPr>
          <w:rFonts w:ascii="Swis721 LtCn BT" w:hAnsi="Swis721 LtCn BT"/>
          <w:sz w:val="22"/>
          <w:szCs w:val="22"/>
          <w:lang w:val="es-ES"/>
        </w:rPr>
      </w:pPr>
      <w:bookmarkStart w:id="110" w:name="_Toc120558517"/>
      <w:r w:rsidRPr="00DA2324">
        <w:rPr>
          <w:rFonts w:ascii="Swis721 LtCn BT" w:hAnsi="Swis721 LtCn BT"/>
          <w:sz w:val="22"/>
          <w:szCs w:val="22"/>
          <w:lang w:val="es-ES"/>
        </w:rPr>
        <w:t>Coeficiente de riesgo</w:t>
      </w:r>
      <w:bookmarkEnd w:id="110"/>
    </w:p>
    <w:p w14:paraId="588B4A3F" w14:textId="77777777" w:rsidR="00BE6BEC" w:rsidRPr="00DA2324" w:rsidRDefault="00BE6BEC" w:rsidP="00BE6BEC">
      <w:pPr>
        <w:rPr>
          <w:rFonts w:ascii="Swis721 LtCn BT" w:hAnsi="Swis721 LtCn BT"/>
          <w:lang w:val="es-ES"/>
        </w:rPr>
      </w:pPr>
      <w:r w:rsidRPr="00DA2324">
        <w:rPr>
          <w:rFonts w:ascii="Swis721 LtCn BT" w:hAnsi="Swis721 LtCn BT"/>
          <w:lang w:val="es-ES"/>
        </w:rPr>
        <w:t xml:space="preserve">En función del periodo de vida del edificio </w:t>
      </w:r>
      <w:r w:rsidRPr="00DA2324">
        <w:rPr>
          <w:rStyle w:val="Textoennegrita"/>
          <w:rFonts w:ascii="Swis721 LtCn BT" w:hAnsi="Swis721 LtCn BT"/>
          <w:lang w:val="es-ES"/>
        </w:rPr>
        <w:t xml:space="preserve">t </w:t>
      </w:r>
      <w:r w:rsidRPr="00DA2324">
        <w:rPr>
          <w:rFonts w:ascii="Swis721 LtCn BT" w:hAnsi="Swis721 LtCn BT"/>
          <w:b/>
          <w:bCs/>
          <w:lang w:val="es-ES"/>
        </w:rPr>
        <w:t>=50 años</w:t>
      </w:r>
      <w:r w:rsidRPr="00DA2324">
        <w:rPr>
          <w:rFonts w:ascii="Swis721 LtCn BT" w:hAnsi="Swis721 LtCn BT"/>
          <w:lang w:val="es-ES"/>
        </w:rPr>
        <w:t xml:space="preserve">, </w:t>
      </w:r>
      <w:r w:rsidRPr="00DA2324">
        <w:rPr>
          <w:rFonts w:ascii="Swis721 LtCn BT" w:hAnsi="Swis721 LtCn BT"/>
          <w:b/>
          <w:bCs/>
          <w:lang w:val="es-ES"/>
        </w:rPr>
        <w:t>coeficiente de riesgo = 1</w:t>
      </w:r>
    </w:p>
    <w:p w14:paraId="72AC2621" w14:textId="77777777" w:rsidR="00BE6BEC" w:rsidRPr="00DA2324" w:rsidRDefault="00BE6BEC" w:rsidP="00083D6C">
      <w:pPr>
        <w:pStyle w:val="Ttulo2"/>
        <w:keepNext/>
        <w:keepLines/>
        <w:widowControl/>
        <w:numPr>
          <w:ilvl w:val="1"/>
          <w:numId w:val="3"/>
        </w:numPr>
        <w:spacing w:before="120"/>
        <w:rPr>
          <w:rFonts w:ascii="Swis721 LtCn BT" w:hAnsi="Swis721 LtCn BT"/>
          <w:sz w:val="22"/>
          <w:szCs w:val="22"/>
          <w:lang w:val="es-ES"/>
        </w:rPr>
      </w:pPr>
      <w:bookmarkStart w:id="111" w:name="_Toc120558518"/>
      <w:r w:rsidRPr="00DA2324">
        <w:rPr>
          <w:rFonts w:ascii="Swis721 LtCn BT" w:hAnsi="Swis721 LtCn BT"/>
          <w:sz w:val="22"/>
          <w:szCs w:val="22"/>
          <w:lang w:val="es-ES"/>
        </w:rPr>
        <w:t>Aceleración Básica</w:t>
      </w:r>
      <w:bookmarkEnd w:id="111"/>
    </w:p>
    <w:p w14:paraId="513FB89F" w14:textId="77777777" w:rsidR="00BE6BEC" w:rsidRPr="00DA2324" w:rsidRDefault="00BE6BEC" w:rsidP="00BE6BEC">
      <w:pPr>
        <w:rPr>
          <w:rFonts w:ascii="Swis721 LtCn BT" w:hAnsi="Swis721 LtCn BT"/>
          <w:lang w:val="es-ES"/>
        </w:rPr>
      </w:pPr>
      <w:r w:rsidRPr="00DA2324">
        <w:rPr>
          <w:rFonts w:ascii="Swis721 LtCn BT" w:hAnsi="Swis721 LtCn BT"/>
          <w:lang w:val="es-ES"/>
        </w:rPr>
        <w:t xml:space="preserve">De acuerdo al </w:t>
      </w:r>
      <w:r w:rsidRPr="00DA2324">
        <w:rPr>
          <w:rFonts w:ascii="Swis721 LtCn BT" w:hAnsi="Swis721 LtCn BT"/>
          <w:b/>
          <w:bCs/>
          <w:lang w:val="es-ES"/>
        </w:rPr>
        <w:t>Anejo 1</w:t>
      </w:r>
      <w:r w:rsidRPr="00DA2324">
        <w:rPr>
          <w:rFonts w:ascii="Swis721 LtCn BT" w:hAnsi="Swis721 LtCn BT"/>
          <w:lang w:val="es-ES"/>
        </w:rPr>
        <w:t xml:space="preserve"> de la Norma en el término municipal considerado es:</w:t>
      </w:r>
    </w:p>
    <w:p w14:paraId="149A96B0" w14:textId="77777777" w:rsidR="00BE6BEC" w:rsidRPr="00DA2324" w:rsidRDefault="00BE6BEC" w:rsidP="00BE6BEC">
      <w:pPr>
        <w:jc w:val="center"/>
        <w:rPr>
          <w:rFonts w:ascii="Swis721 LtCn BT" w:hAnsi="Swis721 LtCn BT"/>
          <w:lang w:val="es-ES"/>
        </w:rPr>
      </w:pPr>
      <w:r w:rsidRPr="00DA2324">
        <w:rPr>
          <w:rStyle w:val="Textoennegrita"/>
          <w:rFonts w:ascii="Swis721 LtCn BT" w:hAnsi="Swis721 LtCn BT"/>
          <w:lang w:val="es-ES"/>
        </w:rPr>
        <w:t>a</w:t>
      </w:r>
      <w:r w:rsidRPr="00DA2324">
        <w:rPr>
          <w:rStyle w:val="Textoennegrita"/>
          <w:rFonts w:ascii="Swis721 LtCn BT" w:hAnsi="Swis721 LtCn BT"/>
          <w:vertAlign w:val="subscript"/>
          <w:lang w:val="es-ES"/>
        </w:rPr>
        <w:t>b</w:t>
      </w:r>
      <w:r w:rsidRPr="00DA2324">
        <w:rPr>
          <w:rStyle w:val="Textoennegrita"/>
          <w:rFonts w:ascii="Swis721 LtCn BT" w:hAnsi="Swis721 LtCn BT"/>
          <w:lang w:val="es-ES"/>
        </w:rPr>
        <w:t xml:space="preserve"> </w:t>
      </w:r>
      <w:r w:rsidRPr="00DA2324">
        <w:rPr>
          <w:rFonts w:ascii="Swis721 LtCn BT" w:hAnsi="Swis721 LtCn BT"/>
          <w:lang w:val="es-ES"/>
        </w:rPr>
        <w:t>= 0,04/</w:t>
      </w:r>
      <w:r w:rsidRPr="00DA2324">
        <w:rPr>
          <w:rStyle w:val="Textoennegrita"/>
          <w:rFonts w:ascii="Swis721 LtCn BT" w:hAnsi="Swis721 LtCn BT"/>
          <w:lang w:val="es-ES"/>
        </w:rPr>
        <w:t>g</w:t>
      </w:r>
      <w:r w:rsidRPr="00DA2324">
        <w:rPr>
          <w:rFonts w:ascii="Swis721 LtCn BT" w:hAnsi="Swis721 LtCn BT"/>
          <w:lang w:val="es-ES"/>
        </w:rPr>
        <w:t xml:space="preserve">, coeficiente de contribución </w:t>
      </w:r>
      <w:r w:rsidRPr="00DA2324">
        <w:rPr>
          <w:rStyle w:val="Textoennegrita"/>
          <w:rFonts w:ascii="Swis721 LtCn BT" w:hAnsi="Swis721 LtCn BT"/>
          <w:lang w:val="es-ES"/>
        </w:rPr>
        <w:t>K</w:t>
      </w:r>
      <w:r w:rsidRPr="00DA2324">
        <w:rPr>
          <w:rFonts w:ascii="Swis721 LtCn BT" w:hAnsi="Swis721 LtCn BT"/>
          <w:lang w:val="es-ES"/>
        </w:rPr>
        <w:t xml:space="preserve"> =1,00</w:t>
      </w:r>
    </w:p>
    <w:p w14:paraId="09939922" w14:textId="77777777" w:rsidR="00BE6BEC" w:rsidRPr="00DA2324" w:rsidRDefault="00BE6BEC" w:rsidP="00083D6C">
      <w:pPr>
        <w:pStyle w:val="Ttulo2"/>
        <w:keepNext/>
        <w:keepLines/>
        <w:widowControl/>
        <w:numPr>
          <w:ilvl w:val="1"/>
          <w:numId w:val="3"/>
        </w:numPr>
        <w:spacing w:before="120"/>
        <w:rPr>
          <w:rFonts w:ascii="Swis721 LtCn BT" w:hAnsi="Swis721 LtCn BT"/>
          <w:sz w:val="22"/>
          <w:szCs w:val="22"/>
          <w:lang w:val="es-ES"/>
        </w:rPr>
      </w:pPr>
      <w:bookmarkStart w:id="112" w:name="_Toc120558519"/>
      <w:r w:rsidRPr="00DA2324">
        <w:rPr>
          <w:rFonts w:ascii="Swis721 LtCn BT" w:hAnsi="Swis721 LtCn BT"/>
          <w:sz w:val="22"/>
          <w:szCs w:val="22"/>
          <w:lang w:val="es-ES"/>
        </w:rPr>
        <w:t>Coeficiente de suelo</w:t>
      </w:r>
      <w:bookmarkEnd w:id="112"/>
    </w:p>
    <w:p w14:paraId="7E6673DB" w14:textId="77777777" w:rsidR="00BE6BEC" w:rsidRPr="00DA2324" w:rsidRDefault="00BE6BEC" w:rsidP="00BE6BEC">
      <w:pPr>
        <w:jc w:val="both"/>
        <w:rPr>
          <w:rFonts w:ascii="Swis721 LtCn BT" w:hAnsi="Swis721 LtCn BT"/>
          <w:lang w:val="es-ES"/>
        </w:rPr>
      </w:pPr>
      <w:r w:rsidRPr="00DA2324">
        <w:rPr>
          <w:rFonts w:ascii="Swis721 LtCn BT" w:hAnsi="Swis721 LtCn BT"/>
          <w:lang w:val="es-ES"/>
        </w:rPr>
        <w:t xml:space="preserve">En función del tipo de terreno, la clasificación corresponde a un </w:t>
      </w:r>
      <w:r w:rsidRPr="00DA2324">
        <w:rPr>
          <w:rFonts w:ascii="Swis721 LtCn BT" w:hAnsi="Swis721 LtCn BT"/>
          <w:b/>
          <w:bCs/>
          <w:lang w:val="es-ES"/>
        </w:rPr>
        <w:t>Tipo de Terreno II</w:t>
      </w:r>
      <w:r w:rsidRPr="00DA2324">
        <w:rPr>
          <w:rFonts w:ascii="Swis721 LtCn BT" w:hAnsi="Swis721 LtCn BT"/>
          <w:lang w:val="es-ES"/>
        </w:rPr>
        <w:t xml:space="preserve">, cuyo coeficiente de suelo es </w:t>
      </w:r>
      <w:r w:rsidRPr="00DA2324">
        <w:rPr>
          <w:rStyle w:val="Textoennegrita"/>
          <w:rFonts w:ascii="Swis721 LtCn BT" w:hAnsi="Swis721 LtCn BT"/>
          <w:lang w:val="es-ES"/>
        </w:rPr>
        <w:t>C</w:t>
      </w:r>
      <w:r w:rsidRPr="00DA2324">
        <w:rPr>
          <w:rFonts w:ascii="Swis721 LtCn BT" w:hAnsi="Swis721 LtCn BT"/>
          <w:b/>
          <w:bCs/>
          <w:lang w:val="es-ES"/>
        </w:rPr>
        <w:t>=1,3</w:t>
      </w:r>
      <w:r w:rsidRPr="00DA2324">
        <w:rPr>
          <w:rFonts w:ascii="Swis721 LtCn BT" w:hAnsi="Swis721 LtCn BT"/>
          <w:lang w:val="es-ES"/>
        </w:rPr>
        <w:t>.</w:t>
      </w:r>
    </w:p>
    <w:p w14:paraId="3B7795D7" w14:textId="77777777" w:rsidR="00BE6BEC" w:rsidRPr="00DA2324" w:rsidRDefault="00BE6BEC" w:rsidP="00BE6BEC">
      <w:pPr>
        <w:rPr>
          <w:rFonts w:ascii="Swis721 LtCn BT" w:hAnsi="Swis721 LtCn BT"/>
          <w:lang w:val="es-ES"/>
        </w:rPr>
      </w:pPr>
      <w:r w:rsidRPr="00DA2324">
        <w:rPr>
          <w:rFonts w:ascii="Swis721 LtCn BT" w:hAnsi="Swis721 LtCn BT"/>
          <w:lang w:val="es-ES"/>
        </w:rPr>
        <w:t>Por tanto, el coeficiente de amplificación del terreno S tomará un valor:</w:t>
      </w:r>
    </w:p>
    <w:p w14:paraId="75BC278D" w14:textId="77777777" w:rsidR="00BE6BEC" w:rsidRPr="00DA2324" w:rsidRDefault="00BE6BEC" w:rsidP="00BE6BEC">
      <w:pPr>
        <w:ind w:left="964" w:firstLine="454"/>
        <w:jc w:val="center"/>
        <w:rPr>
          <w:rFonts w:ascii="Swis721 LtCn BT" w:hAnsi="Swis721 LtCn BT"/>
          <w:b/>
          <w:bCs/>
          <w:lang w:val="es-ES"/>
        </w:rPr>
      </w:pPr>
      <w:r w:rsidRPr="00DA2324">
        <w:rPr>
          <w:rFonts w:ascii="Swis721 LtCn BT" w:hAnsi="Swis721 LtCn BT"/>
          <w:b/>
          <w:bCs/>
          <w:lang w:val="es-ES"/>
        </w:rPr>
        <w:t xml:space="preserve">S </w:t>
      </w:r>
      <w:r w:rsidRPr="00DA2324">
        <w:rPr>
          <w:rFonts w:ascii="Swis721 LtCn BT" w:hAnsi="Swis721 LtCn BT"/>
          <w:lang w:val="es-ES"/>
        </w:rPr>
        <w:t xml:space="preserve">= C/1,25 = </w:t>
      </w:r>
      <w:r w:rsidRPr="00DA2324">
        <w:rPr>
          <w:rFonts w:ascii="Swis721 LtCn BT" w:hAnsi="Swis721 LtCn BT"/>
          <w:b/>
          <w:bCs/>
          <w:lang w:val="es-ES"/>
        </w:rPr>
        <w:t>1,04</w:t>
      </w:r>
    </w:p>
    <w:p w14:paraId="4E46533E" w14:textId="77777777" w:rsidR="00BE6BEC" w:rsidRPr="00DA2324" w:rsidRDefault="00BE6BEC" w:rsidP="00083D6C">
      <w:pPr>
        <w:pStyle w:val="Ttulo2"/>
        <w:keepNext/>
        <w:keepLines/>
        <w:widowControl/>
        <w:numPr>
          <w:ilvl w:val="1"/>
          <w:numId w:val="3"/>
        </w:numPr>
        <w:spacing w:before="120"/>
        <w:rPr>
          <w:rFonts w:ascii="Swis721 LtCn BT" w:hAnsi="Swis721 LtCn BT"/>
          <w:sz w:val="22"/>
          <w:szCs w:val="22"/>
          <w:lang w:val="es-ES"/>
        </w:rPr>
      </w:pPr>
      <w:bookmarkStart w:id="113" w:name="_Toc120558520"/>
      <w:r w:rsidRPr="00DA2324">
        <w:rPr>
          <w:rFonts w:ascii="Swis721 LtCn BT" w:hAnsi="Swis721 LtCn BT"/>
          <w:sz w:val="22"/>
          <w:szCs w:val="22"/>
          <w:lang w:val="es-ES"/>
        </w:rPr>
        <w:t>Aceleración de cálculo</w:t>
      </w:r>
      <w:bookmarkEnd w:id="113"/>
    </w:p>
    <w:p w14:paraId="7AF457A6" w14:textId="77777777" w:rsidR="00BE6BEC" w:rsidRPr="00DA2324" w:rsidRDefault="00BE6BEC" w:rsidP="00BE6BEC">
      <w:pPr>
        <w:rPr>
          <w:rStyle w:val="Textoennegrita"/>
          <w:rFonts w:ascii="Swis721 LtCn BT" w:hAnsi="Swis721 LtCn BT"/>
          <w:b w:val="0"/>
          <w:lang w:val="es-ES"/>
        </w:rPr>
      </w:pPr>
      <w:r w:rsidRPr="00DA2324">
        <w:rPr>
          <w:rStyle w:val="Textoennegrita"/>
          <w:rFonts w:ascii="Swis721 LtCn BT" w:hAnsi="Swis721 LtCn BT"/>
          <w:b w:val="0"/>
          <w:lang w:val="es-ES"/>
        </w:rPr>
        <w:t>La aceleración de cálculo tomará el valor:</w:t>
      </w:r>
    </w:p>
    <w:p w14:paraId="0AD36B40" w14:textId="77777777" w:rsidR="00BE6BEC" w:rsidRPr="00DA2324" w:rsidRDefault="00BE6BEC" w:rsidP="00BE6BEC">
      <w:pPr>
        <w:jc w:val="center"/>
        <w:rPr>
          <w:rStyle w:val="Textoennegrita"/>
          <w:rFonts w:ascii="Swis721 LtCn BT" w:hAnsi="Swis721 LtCn BT"/>
          <w:lang w:val="es-ES"/>
        </w:rPr>
      </w:pPr>
      <w:r w:rsidRPr="00DA2324">
        <w:rPr>
          <w:rStyle w:val="Textoennegrita"/>
          <w:rFonts w:ascii="Swis721 LtCn BT" w:hAnsi="Swis721 LtCn BT"/>
          <w:lang w:val="es-ES"/>
        </w:rPr>
        <w:t>a</w:t>
      </w:r>
      <w:r w:rsidRPr="00DA2324">
        <w:rPr>
          <w:rStyle w:val="Textoennegrita"/>
          <w:rFonts w:ascii="Swis721 LtCn BT" w:hAnsi="Swis721 LtCn BT"/>
          <w:vertAlign w:val="subscript"/>
          <w:lang w:val="es-ES"/>
        </w:rPr>
        <w:t>c</w:t>
      </w:r>
      <w:proofErr w:type="gramStart"/>
      <w:r w:rsidRPr="00DA2324">
        <w:rPr>
          <w:rFonts w:ascii="Swis721 LtCn BT" w:hAnsi="Swis721 LtCn BT"/>
          <w:lang w:val="es-ES"/>
        </w:rPr>
        <w:t>=  S</w:t>
      </w:r>
      <w:proofErr w:type="gramEnd"/>
      <w:r w:rsidRPr="00DA2324">
        <w:rPr>
          <w:rFonts w:ascii="Swis721 LtCn BT" w:hAnsi="Swis721 LtCn BT"/>
          <w:lang w:val="es-ES"/>
        </w:rPr>
        <w:t xml:space="preserve"> · </w:t>
      </w:r>
      <w:r w:rsidRPr="00DA2324">
        <w:rPr>
          <w:rFonts w:ascii="Calibri" w:hAnsi="Calibri" w:cs="Calibri"/>
          <w:lang w:val="es-ES"/>
        </w:rPr>
        <w:t>ρ</w:t>
      </w:r>
      <w:r w:rsidRPr="00DA2324">
        <w:rPr>
          <w:rFonts w:ascii="Swis721 LtCn BT" w:hAnsi="Swis721 LtCn BT"/>
          <w:lang w:val="es-ES"/>
        </w:rPr>
        <w:t xml:space="preserve"> ·</w:t>
      </w:r>
      <w:r w:rsidRPr="00DA2324">
        <w:rPr>
          <w:rStyle w:val="Textoennegrita"/>
          <w:rFonts w:ascii="Swis721 LtCn BT" w:hAnsi="Swis721 LtCn BT"/>
          <w:lang w:val="es-ES"/>
        </w:rPr>
        <w:t xml:space="preserve"> </w:t>
      </w:r>
      <w:r w:rsidRPr="00DA2324">
        <w:rPr>
          <w:rStyle w:val="Textoennegrita"/>
          <w:rFonts w:ascii="Swis721 LtCn BT" w:hAnsi="Swis721 LtCn BT"/>
          <w:b w:val="0"/>
          <w:bCs/>
          <w:lang w:val="es-ES"/>
        </w:rPr>
        <w:t>a</w:t>
      </w:r>
      <w:r w:rsidRPr="00DA2324">
        <w:rPr>
          <w:rStyle w:val="Textoennegrita"/>
          <w:rFonts w:ascii="Swis721 LtCn BT" w:hAnsi="Swis721 LtCn BT"/>
          <w:vertAlign w:val="subscript"/>
          <w:lang w:val="es-ES"/>
        </w:rPr>
        <w:t>b</w:t>
      </w:r>
      <w:r w:rsidRPr="00DA2324">
        <w:rPr>
          <w:rStyle w:val="Textoennegrita"/>
          <w:rFonts w:ascii="Swis721 LtCn BT" w:hAnsi="Swis721 LtCn BT"/>
          <w:lang w:val="es-ES"/>
        </w:rPr>
        <w:t>,</w:t>
      </w:r>
    </w:p>
    <w:p w14:paraId="6BC6381C" w14:textId="77777777" w:rsidR="00BE6BEC" w:rsidRPr="00DA2324" w:rsidRDefault="00BE6BEC" w:rsidP="00BE6BEC">
      <w:pPr>
        <w:tabs>
          <w:tab w:val="left" w:pos="1134"/>
        </w:tabs>
        <w:rPr>
          <w:rStyle w:val="Textoennegrita"/>
          <w:rFonts w:ascii="Swis721 LtCn BT" w:hAnsi="Swis721 LtCn BT"/>
          <w:b w:val="0"/>
          <w:lang w:val="es-ES"/>
        </w:rPr>
      </w:pPr>
      <w:r w:rsidRPr="00DA2324">
        <w:rPr>
          <w:rStyle w:val="Textoennegrita"/>
          <w:rFonts w:ascii="Swis721 LtCn BT" w:hAnsi="Swis721 LtCn BT"/>
          <w:b w:val="0"/>
          <w:lang w:val="es-ES"/>
        </w:rPr>
        <w:t>En donde:</w:t>
      </w:r>
      <w:r w:rsidRPr="00DA2324">
        <w:rPr>
          <w:rStyle w:val="Textoennegrita"/>
          <w:rFonts w:ascii="Swis721 LtCn BT" w:hAnsi="Swis721 LtCn BT"/>
          <w:b w:val="0"/>
          <w:lang w:val="es-ES"/>
        </w:rPr>
        <w:tab/>
      </w:r>
      <w:r w:rsidRPr="00DA2324">
        <w:rPr>
          <w:rStyle w:val="Textoennegrita"/>
          <w:rFonts w:ascii="Swis721 LtCn BT" w:hAnsi="Swis721 LtCn BT"/>
          <w:bCs/>
          <w:lang w:val="es-ES"/>
        </w:rPr>
        <w:t>S</w:t>
      </w:r>
      <w:r w:rsidRPr="00DA2324">
        <w:rPr>
          <w:rStyle w:val="Textoennegrita"/>
          <w:rFonts w:ascii="Swis721 LtCn BT" w:hAnsi="Swis721 LtCn BT"/>
          <w:bCs/>
          <w:lang w:val="es-ES"/>
        </w:rPr>
        <w:tab/>
      </w:r>
      <w:r w:rsidRPr="00DA2324">
        <w:rPr>
          <w:rStyle w:val="Textoennegrita"/>
          <w:rFonts w:ascii="Swis721 LtCn BT" w:hAnsi="Swis721 LtCn BT"/>
          <w:b w:val="0"/>
          <w:lang w:val="es-ES"/>
        </w:rPr>
        <w:t>será el coeficiente de amplificación del terreno definido anteriormente, y</w:t>
      </w:r>
    </w:p>
    <w:p w14:paraId="2E637D6A" w14:textId="77777777" w:rsidR="00BE6BEC" w:rsidRPr="00DA2324" w:rsidRDefault="00BE6BEC" w:rsidP="00BE6BEC">
      <w:pPr>
        <w:ind w:left="1134" w:firstLine="282"/>
        <w:rPr>
          <w:rStyle w:val="Textoennegrita"/>
          <w:rFonts w:ascii="Swis721 LtCn BT" w:hAnsi="Swis721 LtCn BT"/>
          <w:b w:val="0"/>
          <w:lang w:val="es-ES"/>
        </w:rPr>
      </w:pPr>
      <w:r w:rsidRPr="00DA2324">
        <w:rPr>
          <w:rStyle w:val="Textoennegrita"/>
          <w:rFonts w:ascii="Calibri" w:hAnsi="Calibri" w:cs="Calibri"/>
          <w:bCs/>
          <w:lang w:val="es-ES"/>
        </w:rPr>
        <w:t>ρ</w:t>
      </w:r>
      <w:r w:rsidRPr="00DA2324">
        <w:rPr>
          <w:rStyle w:val="Textoennegrita"/>
          <w:rFonts w:ascii="Swis721 LtCn BT" w:hAnsi="Swis721 LtCn BT"/>
          <w:b w:val="0"/>
          <w:lang w:val="es-ES"/>
        </w:rPr>
        <w:tab/>
        <w:t>será un coeficiente dimensional de riesgo que toma el valor:</w:t>
      </w:r>
    </w:p>
    <w:p w14:paraId="39CF0D12" w14:textId="77777777" w:rsidR="00BE6BEC" w:rsidRPr="00DA2324" w:rsidRDefault="00BE6BEC" w:rsidP="00BE6BEC">
      <w:pPr>
        <w:tabs>
          <w:tab w:val="left" w:pos="4820"/>
        </w:tabs>
        <w:ind w:left="2100" w:hanging="2100"/>
        <w:rPr>
          <w:rStyle w:val="Textoennegrita"/>
          <w:rFonts w:ascii="Swis721 LtCn BT" w:hAnsi="Swis721 LtCn BT"/>
          <w:b w:val="0"/>
          <w:lang w:val="es-ES"/>
        </w:rPr>
      </w:pPr>
      <w:r w:rsidRPr="00DA2324">
        <w:rPr>
          <w:rStyle w:val="Textoennegrita"/>
          <w:rFonts w:ascii="Swis721 LtCn BT" w:hAnsi="Swis721 LtCn BT"/>
          <w:b w:val="0"/>
          <w:lang w:val="es-ES"/>
        </w:rPr>
        <w:tab/>
        <w:t>Construcciones de importancia Normal:</w:t>
      </w:r>
      <w:r w:rsidRPr="00DA2324">
        <w:rPr>
          <w:rStyle w:val="Textoennegrita"/>
          <w:rFonts w:ascii="Swis721 LtCn BT" w:hAnsi="Swis721 LtCn BT"/>
          <w:b w:val="0"/>
          <w:lang w:val="es-ES"/>
        </w:rPr>
        <w:tab/>
      </w:r>
      <w:r w:rsidRPr="00DA2324">
        <w:rPr>
          <w:rStyle w:val="Textoennegrita"/>
          <w:rFonts w:ascii="Swis721 LtCn BT" w:hAnsi="Swis721 LtCn BT"/>
          <w:b w:val="0"/>
          <w:lang w:val="es-ES"/>
        </w:rPr>
        <w:tab/>
      </w:r>
      <w:r w:rsidRPr="00DA2324">
        <w:rPr>
          <w:rStyle w:val="Textoennegrita"/>
          <w:rFonts w:ascii="Calibri" w:hAnsi="Calibri" w:cs="Calibri"/>
          <w:bCs/>
          <w:lang w:val="es-ES"/>
        </w:rPr>
        <w:t>ρ</w:t>
      </w:r>
      <w:r w:rsidRPr="00DA2324">
        <w:rPr>
          <w:rStyle w:val="Textoennegrita"/>
          <w:rFonts w:ascii="Swis721 LtCn BT" w:hAnsi="Swis721 LtCn BT"/>
          <w:bCs/>
          <w:lang w:val="es-ES"/>
        </w:rPr>
        <w:t xml:space="preserve"> </w:t>
      </w:r>
      <w:r w:rsidRPr="00DA2324">
        <w:rPr>
          <w:rStyle w:val="Textoennegrita"/>
          <w:rFonts w:ascii="Swis721 LtCn BT" w:hAnsi="Swis721 LtCn BT"/>
          <w:b w:val="0"/>
          <w:lang w:val="es-ES"/>
        </w:rPr>
        <w:t>= 1,0</w:t>
      </w:r>
    </w:p>
    <w:p w14:paraId="573542E8" w14:textId="77777777" w:rsidR="00BE6BEC" w:rsidRPr="00DA2324" w:rsidRDefault="00BE6BEC" w:rsidP="00BE6BEC">
      <w:pPr>
        <w:rPr>
          <w:rStyle w:val="Textoennegrita"/>
          <w:rFonts w:ascii="Swis721 LtCn BT" w:hAnsi="Swis721 LtCn BT"/>
          <w:b w:val="0"/>
          <w:lang w:val="es-ES"/>
        </w:rPr>
      </w:pPr>
      <w:r w:rsidRPr="00DA2324">
        <w:rPr>
          <w:rStyle w:val="Textoennegrita"/>
          <w:rFonts w:ascii="Swis721 LtCn BT" w:hAnsi="Swis721 LtCn BT"/>
          <w:b w:val="0"/>
          <w:lang w:val="es-ES"/>
        </w:rPr>
        <w:t>Por tanto:</w:t>
      </w:r>
    </w:p>
    <w:p w14:paraId="3154902E" w14:textId="77777777" w:rsidR="00BE6BEC" w:rsidRPr="00DA2324" w:rsidRDefault="00BE6BEC" w:rsidP="00BE6BEC">
      <w:pPr>
        <w:jc w:val="center"/>
        <w:rPr>
          <w:rStyle w:val="Textoennegrita"/>
          <w:rFonts w:ascii="Swis721 LtCn BT" w:hAnsi="Swis721 LtCn BT"/>
          <w:b w:val="0"/>
          <w:lang w:val="es-ES"/>
        </w:rPr>
      </w:pPr>
      <w:r w:rsidRPr="00DA2324">
        <w:rPr>
          <w:rStyle w:val="Textoennegrita"/>
          <w:rFonts w:ascii="Swis721 LtCn BT" w:hAnsi="Swis721 LtCn BT"/>
          <w:lang w:val="es-ES"/>
        </w:rPr>
        <w:t>a</w:t>
      </w:r>
      <w:r w:rsidRPr="00DA2324">
        <w:rPr>
          <w:rStyle w:val="Textoennegrita"/>
          <w:rFonts w:ascii="Swis721 LtCn BT" w:hAnsi="Swis721 LtCn BT"/>
          <w:vertAlign w:val="subscript"/>
          <w:lang w:val="es-ES"/>
        </w:rPr>
        <w:t>c</w:t>
      </w:r>
      <w:r w:rsidRPr="00DA2324">
        <w:rPr>
          <w:rStyle w:val="Textoennegrita"/>
          <w:rFonts w:ascii="Swis721 LtCn BT" w:hAnsi="Swis721 LtCn BT"/>
          <w:b w:val="0"/>
          <w:lang w:val="es-ES"/>
        </w:rPr>
        <w:t xml:space="preserve"> = 0,0416 g</w:t>
      </w:r>
    </w:p>
    <w:p w14:paraId="142BFCA5" w14:textId="77777777" w:rsidR="00BE6BEC" w:rsidRPr="00535B39" w:rsidRDefault="00BE6BEC" w:rsidP="00083D6C">
      <w:pPr>
        <w:pStyle w:val="Ttulo1"/>
        <w:keepNext/>
        <w:keepLines/>
        <w:widowControl/>
        <w:numPr>
          <w:ilvl w:val="0"/>
          <w:numId w:val="3"/>
        </w:numPr>
        <w:spacing w:before="160"/>
        <w:rPr>
          <w:rFonts w:ascii="Swis721 LtCn BT" w:hAnsi="Swis721 LtCn BT"/>
          <w:sz w:val="22"/>
          <w:szCs w:val="22"/>
          <w:lang w:val="es-ES"/>
        </w:rPr>
      </w:pPr>
      <w:bookmarkStart w:id="114" w:name="_Toc419522829"/>
      <w:bookmarkStart w:id="115" w:name="_Toc467566975"/>
      <w:bookmarkStart w:id="116" w:name="_Toc467567297"/>
      <w:bookmarkStart w:id="117" w:name="_Toc467567783"/>
      <w:bookmarkStart w:id="118" w:name="_Toc120558521"/>
      <w:r w:rsidRPr="00535B39">
        <w:rPr>
          <w:rFonts w:ascii="Swis721 LtCn BT" w:hAnsi="Swis721 LtCn BT"/>
          <w:sz w:val="22"/>
          <w:szCs w:val="22"/>
          <w:lang w:val="es-ES"/>
        </w:rPr>
        <w:t>Combinaciones de acciones consideradas</w:t>
      </w:r>
      <w:bookmarkEnd w:id="114"/>
      <w:bookmarkEnd w:id="115"/>
      <w:bookmarkEnd w:id="116"/>
      <w:bookmarkEnd w:id="117"/>
      <w:bookmarkEnd w:id="118"/>
    </w:p>
    <w:p w14:paraId="768807CD" w14:textId="618AA799" w:rsidR="00BE6BEC" w:rsidRPr="00535B39" w:rsidRDefault="007A155E" w:rsidP="00083D6C">
      <w:pPr>
        <w:pStyle w:val="Ttulo2"/>
        <w:keepNext/>
        <w:keepLines/>
        <w:widowControl/>
        <w:numPr>
          <w:ilvl w:val="1"/>
          <w:numId w:val="3"/>
        </w:numPr>
        <w:spacing w:before="120"/>
        <w:rPr>
          <w:rFonts w:ascii="Swis721 LtCn BT" w:hAnsi="Swis721 LtCn BT"/>
          <w:sz w:val="22"/>
          <w:szCs w:val="22"/>
          <w:lang w:val="es-ES"/>
        </w:rPr>
      </w:pPr>
      <w:bookmarkStart w:id="119" w:name="_Toc120558522"/>
      <w:r w:rsidRPr="00535B39">
        <w:rPr>
          <w:rFonts w:ascii="Swis721 LtCn BT" w:hAnsi="Swis721 LtCn BT"/>
          <w:sz w:val="22"/>
          <w:szCs w:val="22"/>
          <w:lang w:val="es-ES"/>
        </w:rPr>
        <w:t>Hormigón armado</w:t>
      </w:r>
      <w:bookmarkEnd w:id="119"/>
    </w:p>
    <w:p w14:paraId="52F0E95A" w14:textId="77777777" w:rsidR="007A155E" w:rsidRPr="00535B39" w:rsidRDefault="007A155E" w:rsidP="00BE6BEC">
      <w:pPr>
        <w:jc w:val="both"/>
        <w:rPr>
          <w:rFonts w:ascii="Swis721 LtCn BT" w:hAnsi="Swis721 LtCn BT"/>
          <w:lang w:val="es-ES"/>
        </w:rPr>
      </w:pPr>
    </w:p>
    <w:p w14:paraId="62D1454C" w14:textId="585C82D0" w:rsidR="007A155E" w:rsidRPr="00535B39" w:rsidRDefault="007A155E" w:rsidP="00BE6BEC">
      <w:pPr>
        <w:jc w:val="both"/>
        <w:rPr>
          <w:rFonts w:ascii="Swis721 LtCn BT" w:hAnsi="Swis721 LtCn BT"/>
          <w:lang w:val="es-ES"/>
        </w:rPr>
      </w:pPr>
      <w:r w:rsidRPr="00535B39">
        <w:rPr>
          <w:rFonts w:ascii="Swis721 LtCn BT" w:hAnsi="Swis721 LtCn BT"/>
          <w:lang w:val="es-ES"/>
        </w:rPr>
        <w:t>Hipótesis y combinaciones. De acuerdo con las acciones determinadas en función de su origen, y teniendo en cuenta tanto si el efecto de las mismas es favorable o desfavorable, así como los coeficientes de ponderación se realizará el cálculo de las combinaciones posibles del modo siguiente:</w:t>
      </w:r>
    </w:p>
    <w:p w14:paraId="70133CA0" w14:textId="2D09C8E0" w:rsidR="007A155E" w:rsidRPr="00535B39" w:rsidRDefault="007A155E" w:rsidP="00BE6BEC">
      <w:pPr>
        <w:jc w:val="both"/>
        <w:rPr>
          <w:rFonts w:ascii="Swis721 LtCn BT" w:hAnsi="Swis721 LtCn BT"/>
          <w:lang w:val="es-ES"/>
        </w:rPr>
      </w:pPr>
    </w:p>
    <w:p w14:paraId="6B6C11DD" w14:textId="2F814C49" w:rsidR="007A155E" w:rsidRPr="00535B39" w:rsidRDefault="007A155E" w:rsidP="007A155E">
      <w:pPr>
        <w:pStyle w:val="Prrafodelista"/>
        <w:numPr>
          <w:ilvl w:val="0"/>
          <w:numId w:val="15"/>
        </w:numPr>
        <w:jc w:val="both"/>
        <w:rPr>
          <w:rFonts w:ascii="Swis721 LtCn BT" w:hAnsi="Swis721 LtCn BT"/>
          <w:lang w:val="es-ES"/>
        </w:rPr>
      </w:pPr>
      <w:r w:rsidRPr="00535B39">
        <w:rPr>
          <w:rFonts w:ascii="Swis721 LtCn BT" w:hAnsi="Swis721 LtCn BT"/>
          <w:lang w:val="es-ES"/>
        </w:rPr>
        <w:t>E.L.U. de rotura. Hormigón CTE</w:t>
      </w:r>
    </w:p>
    <w:p w14:paraId="48974C6A" w14:textId="6F5B501A" w:rsidR="007A155E" w:rsidRPr="00535B39" w:rsidRDefault="007A155E" w:rsidP="007A155E">
      <w:pPr>
        <w:pStyle w:val="Prrafodelista"/>
        <w:ind w:left="720"/>
        <w:jc w:val="both"/>
        <w:rPr>
          <w:rFonts w:ascii="Swis721 LtCn BT" w:hAnsi="Swis721 LtCn BT"/>
          <w:lang w:val="es-ES"/>
        </w:rPr>
      </w:pPr>
    </w:p>
    <w:p w14:paraId="548BE1DF" w14:textId="77777777" w:rsidR="007A155E" w:rsidRPr="00535B39" w:rsidRDefault="007A155E" w:rsidP="007A155E">
      <w:pPr>
        <w:pStyle w:val="Prrafodelista"/>
        <w:ind w:left="720"/>
        <w:jc w:val="both"/>
        <w:rPr>
          <w:rFonts w:ascii="Swis721 LtCn BT" w:hAnsi="Swis721 LtCn BT"/>
          <w:lang w:val="es-ES"/>
        </w:rPr>
      </w:pPr>
      <w:r w:rsidRPr="00535B39">
        <w:rPr>
          <w:rFonts w:ascii="Swis721 LtCn BT" w:hAnsi="Swis721 LtCn BT"/>
          <w:lang w:val="es-ES"/>
        </w:rPr>
        <w:t>Situaciones no sísmicas</w:t>
      </w:r>
    </w:p>
    <w:p w14:paraId="7223995C" w14:textId="1B101F42" w:rsidR="00BE6BEC" w:rsidRPr="00535B39" w:rsidRDefault="007A155E" w:rsidP="007A155E">
      <w:pPr>
        <w:pStyle w:val="Prrafodelista"/>
        <w:ind w:left="720"/>
        <w:jc w:val="both"/>
        <w:rPr>
          <w:rFonts w:ascii="Swis721 LtCn BT" w:hAnsi="Swis721 LtCn BT"/>
          <w:lang w:val="es-ES"/>
        </w:rPr>
      </w:pPr>
      <w:r w:rsidRPr="00535B39">
        <w:rPr>
          <w:rFonts w:ascii="Swis721 LtCn BT" w:hAnsi="Swis721 LtCn BT"/>
          <w:position w:val="-22"/>
          <w:lang w:val="es-ES"/>
        </w:rPr>
        <w:object w:dxaOrig="4760" w:dyaOrig="420" w14:anchorId="43F747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4pt;height:28pt" o:ole="" fillcolor="window">
            <v:imagedata r:id="rId9" o:title=""/>
          </v:shape>
          <o:OLEObject Type="Embed" ProgID="Equation.3" ShapeID="_x0000_i1025" DrawAspect="Content" ObjectID="_1743432254" r:id="rId10"/>
        </w:object>
      </w:r>
    </w:p>
    <w:p w14:paraId="64199CEE" w14:textId="77777777" w:rsidR="007A155E" w:rsidRPr="00535B39" w:rsidRDefault="007A155E" w:rsidP="00BE6BEC">
      <w:pPr>
        <w:rPr>
          <w:rFonts w:ascii="Swis721 LtCn BT" w:hAnsi="Swis721 LtCn BT"/>
          <w:lang w:val="es-ES"/>
        </w:rPr>
      </w:pPr>
    </w:p>
    <w:p w14:paraId="1E56127D" w14:textId="77777777" w:rsidR="00BE6BEC" w:rsidRPr="00535B39" w:rsidRDefault="00BE6BEC" w:rsidP="00BE6BEC">
      <w:pPr>
        <w:rPr>
          <w:rFonts w:ascii="Swis721 LtCn BT" w:hAnsi="Swis721 LtCn BT"/>
          <w:lang w:val="es-ES"/>
        </w:rPr>
      </w:pPr>
    </w:p>
    <w:tbl>
      <w:tblPr>
        <w:tblW w:w="9072" w:type="dxa"/>
        <w:jc w:val="center"/>
        <w:tblLayout w:type="fixed"/>
        <w:tblCellMar>
          <w:left w:w="0" w:type="dxa"/>
          <w:right w:w="0" w:type="dxa"/>
        </w:tblCellMar>
        <w:tblLook w:val="0000" w:firstRow="0" w:lastRow="0" w:firstColumn="0" w:lastColumn="0" w:noHBand="0" w:noVBand="0"/>
      </w:tblPr>
      <w:tblGrid>
        <w:gridCol w:w="2202"/>
        <w:gridCol w:w="1543"/>
        <w:gridCol w:w="1426"/>
        <w:gridCol w:w="1692"/>
        <w:gridCol w:w="2209"/>
      </w:tblGrid>
      <w:tr w:rsidR="00535B39" w:rsidRPr="00535B39" w14:paraId="6E9A624B" w14:textId="77777777" w:rsidTr="007B1AAB">
        <w:trPr>
          <w:trHeight w:val="20"/>
          <w:jc w:val="center"/>
        </w:trPr>
        <w:tc>
          <w:tcPr>
            <w:tcW w:w="8578" w:type="dxa"/>
            <w:gridSpan w:val="5"/>
            <w:tcBorders>
              <w:top w:val="single" w:sz="4" w:space="0" w:color="000000"/>
              <w:left w:val="single" w:sz="4" w:space="0" w:color="000000"/>
              <w:bottom w:val="single" w:sz="4" w:space="0" w:color="000000"/>
              <w:right w:val="single" w:sz="4" w:space="0" w:color="000000"/>
            </w:tcBorders>
            <w:shd w:val="clear" w:color="auto" w:fill="C0C0C0"/>
            <w:vAlign w:val="center"/>
          </w:tcPr>
          <w:p w14:paraId="67101249" w14:textId="77777777" w:rsidR="00BE6BEC" w:rsidRPr="00535B39" w:rsidRDefault="00BE6BEC" w:rsidP="007B1AAB">
            <w:pPr>
              <w:autoSpaceDE w:val="0"/>
              <w:autoSpaceDN w:val="0"/>
              <w:adjustRightInd w:val="0"/>
              <w:jc w:val="center"/>
              <w:rPr>
                <w:rFonts w:ascii="Swis721 LtCn BT" w:hAnsi="Swis721 LtCn BT"/>
                <w:b/>
                <w:bCs/>
                <w:lang w:val="es-ES"/>
              </w:rPr>
            </w:pPr>
            <w:r w:rsidRPr="00535B39">
              <w:rPr>
                <w:rFonts w:ascii="Swis721 LtCn BT" w:hAnsi="Swis721 LtCn BT"/>
                <w:b/>
                <w:bCs/>
                <w:lang w:val="es-ES"/>
              </w:rPr>
              <w:t>Situación 1: Persistente o transitoria</w:t>
            </w:r>
          </w:p>
        </w:tc>
      </w:tr>
      <w:tr w:rsidR="00535B39" w:rsidRPr="00535B39" w14:paraId="4ADC75BD" w14:textId="77777777" w:rsidTr="007B1AAB">
        <w:trPr>
          <w:cantSplit/>
          <w:trHeight w:val="20"/>
          <w:jc w:val="center"/>
        </w:trPr>
        <w:tc>
          <w:tcPr>
            <w:tcW w:w="2082"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33B9C70A" w14:textId="77777777" w:rsidR="00BE6BEC" w:rsidRPr="00535B39" w:rsidRDefault="00BE6BEC" w:rsidP="007B1AAB">
            <w:pPr>
              <w:autoSpaceDE w:val="0"/>
              <w:autoSpaceDN w:val="0"/>
              <w:adjustRightInd w:val="0"/>
              <w:spacing w:line="0" w:lineRule="atLeast"/>
              <w:jc w:val="center"/>
              <w:rPr>
                <w:rFonts w:ascii="Swis721 LtCn BT" w:hAnsi="Swis721 LtCn BT"/>
                <w:lang w:val="es-ES"/>
              </w:rPr>
            </w:pPr>
          </w:p>
        </w:tc>
        <w:tc>
          <w:tcPr>
            <w:tcW w:w="28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E5F071C" w14:textId="1C97CEFE" w:rsidR="00BE6BEC" w:rsidRPr="00535B39" w:rsidRDefault="00BE6BEC" w:rsidP="007A155E">
            <w:pPr>
              <w:autoSpaceDE w:val="0"/>
              <w:autoSpaceDN w:val="0"/>
              <w:adjustRightInd w:val="0"/>
              <w:spacing w:line="0" w:lineRule="atLeast"/>
              <w:jc w:val="center"/>
              <w:rPr>
                <w:rFonts w:ascii="Swis721 LtCn BT" w:hAnsi="Swis721 LtCn BT"/>
                <w:lang w:val="es-ES"/>
              </w:rPr>
            </w:pPr>
            <w:r w:rsidRPr="00535B39">
              <w:rPr>
                <w:rFonts w:ascii="Swis721 LtCn BT" w:hAnsi="Swis721 LtCn BT"/>
                <w:lang w:val="es-ES"/>
              </w:rPr>
              <w:t>Coeficientes parciales de seguridad (</w:t>
            </w:r>
            <w:r w:rsidR="007A155E" w:rsidRPr="00535B39">
              <w:rPr>
                <w:rFonts w:ascii="GreekS" w:hAnsi="GreekS" w:cs="GreekS"/>
                <w:lang w:val="es-ES"/>
              </w:rPr>
              <w:t>γ</w:t>
            </w:r>
            <w:r w:rsidRPr="00535B39">
              <w:rPr>
                <w:rFonts w:ascii="Swis721 LtCn BT" w:hAnsi="Swis721 LtCn BT"/>
                <w:lang w:val="es-ES"/>
              </w:rPr>
              <w:t>)</w:t>
            </w:r>
          </w:p>
        </w:tc>
        <w:tc>
          <w:tcPr>
            <w:tcW w:w="36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EA0AC97" w14:textId="6C18F261" w:rsidR="00BE6BEC" w:rsidRPr="00535B39" w:rsidRDefault="00BE6BEC" w:rsidP="007B1AAB">
            <w:pPr>
              <w:autoSpaceDE w:val="0"/>
              <w:autoSpaceDN w:val="0"/>
              <w:adjustRightInd w:val="0"/>
              <w:spacing w:line="0" w:lineRule="atLeast"/>
              <w:jc w:val="center"/>
              <w:rPr>
                <w:rFonts w:ascii="Swis721 LtCn BT" w:hAnsi="Swis721 LtCn BT"/>
                <w:lang w:val="es-ES"/>
              </w:rPr>
            </w:pPr>
            <w:r w:rsidRPr="00535B39">
              <w:rPr>
                <w:rFonts w:ascii="Swis721 LtCn BT" w:hAnsi="Swis721 LtCn BT"/>
                <w:lang w:val="es-ES"/>
              </w:rPr>
              <w:t>Coeficientes de combinación (</w:t>
            </w:r>
            <w:r w:rsidR="007A155E" w:rsidRPr="00535B39">
              <w:rPr>
                <w:rFonts w:ascii="GreekS" w:hAnsi="GreekS" w:cs="GreekS"/>
                <w:lang w:val="es-ES"/>
              </w:rPr>
              <w:t>γ</w:t>
            </w:r>
            <w:r w:rsidRPr="00535B39">
              <w:rPr>
                <w:rFonts w:ascii="Swis721 LtCn BT" w:hAnsi="Swis721 LtCn BT"/>
                <w:lang w:val="es-ES"/>
              </w:rPr>
              <w:t>)</w:t>
            </w:r>
          </w:p>
          <w:p w14:paraId="6509FA84" w14:textId="77777777" w:rsidR="00BE6BEC" w:rsidRPr="00535B39" w:rsidRDefault="00BE6BEC" w:rsidP="007B1AAB">
            <w:pPr>
              <w:autoSpaceDE w:val="0"/>
              <w:autoSpaceDN w:val="0"/>
              <w:adjustRightInd w:val="0"/>
              <w:spacing w:line="0" w:lineRule="atLeast"/>
              <w:jc w:val="center"/>
              <w:rPr>
                <w:rFonts w:ascii="Swis721 LtCn BT" w:hAnsi="Swis721 LtCn BT"/>
                <w:lang w:val="es-ES"/>
              </w:rPr>
            </w:pPr>
          </w:p>
        </w:tc>
      </w:tr>
      <w:tr w:rsidR="00535B39" w:rsidRPr="00535B39" w14:paraId="628E9EDD" w14:textId="77777777" w:rsidTr="007B1AAB">
        <w:trPr>
          <w:cantSplit/>
          <w:trHeight w:val="20"/>
          <w:jc w:val="center"/>
        </w:trPr>
        <w:tc>
          <w:tcPr>
            <w:tcW w:w="2082" w:type="dxa"/>
            <w:vMerge/>
            <w:tcBorders>
              <w:top w:val="single" w:sz="4" w:space="0" w:color="000000"/>
              <w:left w:val="single" w:sz="4" w:space="0" w:color="000000"/>
              <w:bottom w:val="single" w:sz="4" w:space="0" w:color="000000"/>
              <w:right w:val="single" w:sz="4" w:space="0" w:color="000000"/>
            </w:tcBorders>
            <w:shd w:val="clear" w:color="auto" w:fill="FFFFFF"/>
          </w:tcPr>
          <w:p w14:paraId="069DC10F" w14:textId="77777777" w:rsidR="00BE6BEC" w:rsidRPr="00535B39" w:rsidRDefault="00BE6BEC" w:rsidP="007B1AAB">
            <w:pPr>
              <w:autoSpaceDE w:val="0"/>
              <w:autoSpaceDN w:val="0"/>
              <w:adjustRightInd w:val="0"/>
              <w:spacing w:line="0" w:lineRule="atLeast"/>
              <w:jc w:val="center"/>
              <w:rPr>
                <w:rFonts w:ascii="Swis721 LtCn BT" w:hAnsi="Swis721 LtCn BT"/>
                <w:lang w:val="es-ES"/>
              </w:rPr>
            </w:pPr>
          </w:p>
        </w:tc>
        <w:tc>
          <w:tcPr>
            <w:tcW w:w="14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04176A" w14:textId="77777777" w:rsidR="00BE6BEC" w:rsidRPr="00535B39" w:rsidRDefault="00BE6BEC" w:rsidP="007B1AAB">
            <w:pPr>
              <w:autoSpaceDE w:val="0"/>
              <w:autoSpaceDN w:val="0"/>
              <w:adjustRightInd w:val="0"/>
              <w:spacing w:line="0" w:lineRule="atLeast"/>
              <w:jc w:val="center"/>
              <w:rPr>
                <w:rFonts w:ascii="Swis721 LtCn BT" w:hAnsi="Swis721 LtCn BT"/>
                <w:lang w:val="es-ES"/>
              </w:rPr>
            </w:pPr>
            <w:r w:rsidRPr="00535B39">
              <w:rPr>
                <w:rFonts w:ascii="Swis721 LtCn BT" w:hAnsi="Swis721 LtCn BT"/>
                <w:lang w:val="es-ES"/>
              </w:rPr>
              <w:t>Favorable</w:t>
            </w:r>
          </w:p>
        </w:tc>
        <w:tc>
          <w:tcPr>
            <w:tcW w:w="1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033BD6" w14:textId="77777777" w:rsidR="00BE6BEC" w:rsidRPr="00535B39" w:rsidRDefault="00BE6BEC" w:rsidP="007B1AAB">
            <w:pPr>
              <w:autoSpaceDE w:val="0"/>
              <w:autoSpaceDN w:val="0"/>
              <w:adjustRightInd w:val="0"/>
              <w:spacing w:line="0" w:lineRule="atLeast"/>
              <w:jc w:val="center"/>
              <w:rPr>
                <w:rFonts w:ascii="Swis721 LtCn BT" w:hAnsi="Swis721 LtCn BT"/>
                <w:lang w:val="es-ES"/>
              </w:rPr>
            </w:pPr>
            <w:r w:rsidRPr="00535B39">
              <w:rPr>
                <w:rFonts w:ascii="Swis721 LtCn BT" w:hAnsi="Swis721 LtCn BT"/>
                <w:lang w:val="es-ES"/>
              </w:rPr>
              <w:t>Desfavorable</w:t>
            </w:r>
          </w:p>
        </w:tc>
        <w:tc>
          <w:tcPr>
            <w:tcW w:w="16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1B642D" w14:textId="1D8CAA6C" w:rsidR="00BE6BEC" w:rsidRPr="00535B39" w:rsidRDefault="00BE6BEC" w:rsidP="007B1AAB">
            <w:pPr>
              <w:autoSpaceDE w:val="0"/>
              <w:autoSpaceDN w:val="0"/>
              <w:adjustRightInd w:val="0"/>
              <w:spacing w:line="0" w:lineRule="atLeast"/>
              <w:jc w:val="center"/>
              <w:rPr>
                <w:rFonts w:ascii="Swis721 LtCn BT" w:hAnsi="Swis721 LtCn BT"/>
                <w:lang w:val="es-ES"/>
              </w:rPr>
            </w:pPr>
            <w:r w:rsidRPr="00535B39">
              <w:rPr>
                <w:rFonts w:ascii="Swis721 LtCn BT" w:hAnsi="Swis721 LtCn BT"/>
                <w:lang w:val="es-ES"/>
              </w:rPr>
              <w:t>Principal (</w:t>
            </w:r>
            <w:r w:rsidR="007A155E" w:rsidRPr="00535B39">
              <w:rPr>
                <w:rFonts w:ascii="GreekS" w:hAnsi="GreekS" w:cs="GreekS"/>
                <w:lang w:val="es-ES"/>
              </w:rPr>
              <w:t>γ</w:t>
            </w:r>
            <w:r w:rsidR="007A155E" w:rsidRPr="00535B39">
              <w:rPr>
                <w:rFonts w:ascii="Swis721 LtCn BT" w:hAnsi="Swis721 LtCn BT"/>
                <w:position w:val="-8"/>
                <w:lang w:val="es-ES"/>
              </w:rPr>
              <w:t xml:space="preserve"> </w:t>
            </w:r>
            <w:r w:rsidRPr="00535B39">
              <w:rPr>
                <w:rFonts w:ascii="Swis721 LtCn BT" w:hAnsi="Swis721 LtCn BT"/>
                <w:position w:val="-8"/>
                <w:lang w:val="es-ES"/>
              </w:rPr>
              <w:t>p</w:t>
            </w:r>
            <w:r w:rsidRPr="00535B39">
              <w:rPr>
                <w:rFonts w:ascii="Swis721 LtCn BT" w:hAnsi="Swis721 LtCn BT"/>
                <w:lang w:val="es-ES"/>
              </w:rPr>
              <w:t>)</w:t>
            </w:r>
          </w:p>
        </w:tc>
        <w:tc>
          <w:tcPr>
            <w:tcW w:w="20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DEC740" w14:textId="581AF0E1" w:rsidR="00BE6BEC" w:rsidRPr="00535B39" w:rsidRDefault="00BE6BEC" w:rsidP="007B1AAB">
            <w:pPr>
              <w:autoSpaceDE w:val="0"/>
              <w:autoSpaceDN w:val="0"/>
              <w:adjustRightInd w:val="0"/>
              <w:spacing w:line="0" w:lineRule="atLeast"/>
              <w:jc w:val="center"/>
              <w:rPr>
                <w:rFonts w:ascii="Swis721 LtCn BT" w:hAnsi="Swis721 LtCn BT"/>
                <w:lang w:val="es-ES"/>
              </w:rPr>
            </w:pPr>
            <w:r w:rsidRPr="00535B39">
              <w:rPr>
                <w:rFonts w:ascii="Swis721 LtCn BT" w:hAnsi="Swis721 LtCn BT"/>
                <w:lang w:val="es-ES"/>
              </w:rPr>
              <w:t>Acompañamiento (</w:t>
            </w:r>
            <w:r w:rsidR="007A155E" w:rsidRPr="00535B39">
              <w:rPr>
                <w:rFonts w:ascii="GreekS" w:hAnsi="GreekS" w:cs="GreekS"/>
                <w:lang w:val="es-ES"/>
              </w:rPr>
              <w:t>γ</w:t>
            </w:r>
            <w:r w:rsidR="007A155E" w:rsidRPr="00535B39">
              <w:rPr>
                <w:rFonts w:ascii="Swis721 LtCn BT" w:hAnsi="Swis721 LtCn BT"/>
                <w:position w:val="-8"/>
                <w:lang w:val="es-ES"/>
              </w:rPr>
              <w:t xml:space="preserve"> </w:t>
            </w:r>
            <w:r w:rsidRPr="00535B39">
              <w:rPr>
                <w:rFonts w:ascii="Swis721 LtCn BT" w:hAnsi="Swis721 LtCn BT"/>
                <w:position w:val="-8"/>
                <w:lang w:val="es-ES"/>
              </w:rPr>
              <w:t>a</w:t>
            </w:r>
            <w:r w:rsidRPr="00535B39">
              <w:rPr>
                <w:rFonts w:ascii="Swis721 LtCn BT" w:hAnsi="Swis721 LtCn BT"/>
                <w:lang w:val="es-ES"/>
              </w:rPr>
              <w:t>)</w:t>
            </w:r>
          </w:p>
        </w:tc>
      </w:tr>
      <w:tr w:rsidR="00535B39" w:rsidRPr="00535B39" w14:paraId="4EEC5A41" w14:textId="77777777" w:rsidTr="007B1AAB">
        <w:trPr>
          <w:trHeight w:val="20"/>
          <w:jc w:val="center"/>
        </w:trPr>
        <w:tc>
          <w:tcPr>
            <w:tcW w:w="2082" w:type="dxa"/>
            <w:tcBorders>
              <w:top w:val="single" w:sz="4" w:space="0" w:color="000000"/>
              <w:left w:val="single" w:sz="4" w:space="0" w:color="000000"/>
              <w:bottom w:val="nil"/>
              <w:right w:val="single" w:sz="4" w:space="0" w:color="000000"/>
            </w:tcBorders>
            <w:vAlign w:val="center"/>
          </w:tcPr>
          <w:p w14:paraId="14718278" w14:textId="77777777" w:rsidR="00BE6BEC" w:rsidRPr="00535B39" w:rsidRDefault="00BE6BEC" w:rsidP="007B1AAB">
            <w:pPr>
              <w:autoSpaceDE w:val="0"/>
              <w:autoSpaceDN w:val="0"/>
              <w:adjustRightInd w:val="0"/>
              <w:spacing w:line="0" w:lineRule="atLeast"/>
              <w:jc w:val="center"/>
              <w:rPr>
                <w:rFonts w:ascii="Swis721 LtCn BT" w:hAnsi="Swis721 LtCn BT"/>
                <w:lang w:val="es-ES"/>
              </w:rPr>
            </w:pPr>
            <w:r w:rsidRPr="00535B39">
              <w:rPr>
                <w:rFonts w:ascii="Swis721 LtCn BT" w:hAnsi="Swis721 LtCn BT"/>
                <w:lang w:val="es-ES"/>
              </w:rPr>
              <w:t>Carga permanente (G)</w:t>
            </w:r>
          </w:p>
        </w:tc>
        <w:tc>
          <w:tcPr>
            <w:tcW w:w="1459" w:type="dxa"/>
            <w:tcBorders>
              <w:top w:val="single" w:sz="4" w:space="0" w:color="000000"/>
              <w:left w:val="single" w:sz="4" w:space="0" w:color="000000"/>
              <w:bottom w:val="nil"/>
              <w:right w:val="single" w:sz="4" w:space="0" w:color="000000"/>
            </w:tcBorders>
            <w:vAlign w:val="center"/>
          </w:tcPr>
          <w:p w14:paraId="61A6E492" w14:textId="77777777" w:rsidR="00BE6BEC" w:rsidRPr="00535B39" w:rsidRDefault="00BE6BEC" w:rsidP="007B1AAB">
            <w:pPr>
              <w:autoSpaceDE w:val="0"/>
              <w:autoSpaceDN w:val="0"/>
              <w:adjustRightInd w:val="0"/>
              <w:spacing w:line="0" w:lineRule="atLeast"/>
              <w:jc w:val="center"/>
              <w:rPr>
                <w:rFonts w:ascii="Swis721 LtCn BT" w:hAnsi="Swis721 LtCn BT"/>
                <w:lang w:val="es-ES"/>
              </w:rPr>
            </w:pPr>
            <w:r w:rsidRPr="00535B39">
              <w:rPr>
                <w:rFonts w:ascii="Swis721 LtCn BT" w:hAnsi="Swis721 LtCn BT"/>
                <w:lang w:val="es-ES"/>
              </w:rPr>
              <w:t>1.00</w:t>
            </w:r>
          </w:p>
        </w:tc>
        <w:tc>
          <w:tcPr>
            <w:tcW w:w="1348" w:type="dxa"/>
            <w:tcBorders>
              <w:top w:val="single" w:sz="4" w:space="0" w:color="000000"/>
              <w:left w:val="single" w:sz="4" w:space="0" w:color="000000"/>
              <w:bottom w:val="nil"/>
              <w:right w:val="single" w:sz="4" w:space="0" w:color="000000"/>
            </w:tcBorders>
            <w:vAlign w:val="center"/>
          </w:tcPr>
          <w:p w14:paraId="5A9BB0F8" w14:textId="77777777" w:rsidR="00BE6BEC" w:rsidRPr="00535B39" w:rsidRDefault="00BE6BEC" w:rsidP="007B1AAB">
            <w:pPr>
              <w:autoSpaceDE w:val="0"/>
              <w:autoSpaceDN w:val="0"/>
              <w:adjustRightInd w:val="0"/>
              <w:spacing w:line="0" w:lineRule="atLeast"/>
              <w:jc w:val="center"/>
              <w:rPr>
                <w:rFonts w:ascii="Swis721 LtCn BT" w:hAnsi="Swis721 LtCn BT"/>
                <w:lang w:val="es-ES"/>
              </w:rPr>
            </w:pPr>
            <w:r w:rsidRPr="00535B39">
              <w:rPr>
                <w:rFonts w:ascii="Swis721 LtCn BT" w:hAnsi="Swis721 LtCn BT"/>
                <w:lang w:val="es-ES"/>
              </w:rPr>
              <w:t>1.35</w:t>
            </w:r>
          </w:p>
        </w:tc>
        <w:tc>
          <w:tcPr>
            <w:tcW w:w="1600" w:type="dxa"/>
            <w:tcBorders>
              <w:top w:val="single" w:sz="4" w:space="0" w:color="000000"/>
              <w:left w:val="single" w:sz="4" w:space="0" w:color="000000"/>
              <w:bottom w:val="nil"/>
              <w:right w:val="single" w:sz="4" w:space="0" w:color="000000"/>
            </w:tcBorders>
            <w:vAlign w:val="center"/>
          </w:tcPr>
          <w:p w14:paraId="21E10492" w14:textId="77777777" w:rsidR="00BE6BEC" w:rsidRPr="00535B39" w:rsidRDefault="00BE6BEC" w:rsidP="007B1AAB">
            <w:pPr>
              <w:autoSpaceDE w:val="0"/>
              <w:autoSpaceDN w:val="0"/>
              <w:adjustRightInd w:val="0"/>
              <w:spacing w:line="0" w:lineRule="atLeast"/>
              <w:jc w:val="center"/>
              <w:rPr>
                <w:rFonts w:ascii="Swis721 LtCn BT" w:hAnsi="Swis721 LtCn BT"/>
                <w:lang w:val="es-ES"/>
              </w:rPr>
            </w:pPr>
            <w:r w:rsidRPr="00535B39">
              <w:rPr>
                <w:rFonts w:ascii="Swis721 LtCn BT" w:hAnsi="Swis721 LtCn BT"/>
                <w:lang w:val="es-ES"/>
              </w:rPr>
              <w:t>1.00</w:t>
            </w:r>
          </w:p>
        </w:tc>
        <w:tc>
          <w:tcPr>
            <w:tcW w:w="2089" w:type="dxa"/>
            <w:tcBorders>
              <w:top w:val="single" w:sz="4" w:space="0" w:color="000000"/>
              <w:left w:val="single" w:sz="4" w:space="0" w:color="000000"/>
              <w:bottom w:val="nil"/>
              <w:right w:val="single" w:sz="4" w:space="0" w:color="000000"/>
            </w:tcBorders>
            <w:vAlign w:val="center"/>
          </w:tcPr>
          <w:p w14:paraId="50790CC9" w14:textId="77777777" w:rsidR="00BE6BEC" w:rsidRPr="00535B39" w:rsidRDefault="00BE6BEC" w:rsidP="007B1AAB">
            <w:pPr>
              <w:autoSpaceDE w:val="0"/>
              <w:autoSpaceDN w:val="0"/>
              <w:adjustRightInd w:val="0"/>
              <w:spacing w:line="0" w:lineRule="atLeast"/>
              <w:jc w:val="center"/>
              <w:rPr>
                <w:rFonts w:ascii="Swis721 LtCn BT" w:hAnsi="Swis721 LtCn BT"/>
                <w:lang w:val="es-ES"/>
              </w:rPr>
            </w:pPr>
            <w:r w:rsidRPr="00535B39">
              <w:rPr>
                <w:rFonts w:ascii="Swis721 LtCn BT" w:hAnsi="Swis721 LtCn BT"/>
                <w:lang w:val="es-ES"/>
              </w:rPr>
              <w:t>1.00</w:t>
            </w:r>
          </w:p>
        </w:tc>
      </w:tr>
      <w:tr w:rsidR="00535B39" w:rsidRPr="00535B39" w14:paraId="69FC1CD9" w14:textId="77777777" w:rsidTr="007B1AAB">
        <w:trPr>
          <w:trHeight w:val="20"/>
          <w:jc w:val="center"/>
        </w:trPr>
        <w:tc>
          <w:tcPr>
            <w:tcW w:w="2082" w:type="dxa"/>
            <w:tcBorders>
              <w:top w:val="nil"/>
              <w:left w:val="single" w:sz="4" w:space="0" w:color="000000"/>
              <w:bottom w:val="nil"/>
              <w:right w:val="single" w:sz="4" w:space="0" w:color="000000"/>
            </w:tcBorders>
            <w:vAlign w:val="center"/>
          </w:tcPr>
          <w:p w14:paraId="5C4F4448" w14:textId="77777777" w:rsidR="00BE6BEC" w:rsidRPr="00535B39" w:rsidRDefault="00BE6BEC" w:rsidP="007B1AAB">
            <w:pPr>
              <w:autoSpaceDE w:val="0"/>
              <w:autoSpaceDN w:val="0"/>
              <w:adjustRightInd w:val="0"/>
              <w:spacing w:line="0" w:lineRule="atLeast"/>
              <w:jc w:val="center"/>
              <w:rPr>
                <w:rFonts w:ascii="Swis721 LtCn BT" w:hAnsi="Swis721 LtCn BT"/>
                <w:lang w:val="es-ES"/>
              </w:rPr>
            </w:pPr>
            <w:r w:rsidRPr="00535B39">
              <w:rPr>
                <w:rFonts w:ascii="Swis721 LtCn BT" w:hAnsi="Swis721 LtCn BT"/>
                <w:lang w:val="es-ES"/>
              </w:rPr>
              <w:t>Sobrecarga (Q)</w:t>
            </w:r>
          </w:p>
        </w:tc>
        <w:tc>
          <w:tcPr>
            <w:tcW w:w="1459" w:type="dxa"/>
            <w:tcBorders>
              <w:top w:val="nil"/>
              <w:left w:val="single" w:sz="4" w:space="0" w:color="000000"/>
              <w:bottom w:val="nil"/>
              <w:right w:val="single" w:sz="4" w:space="0" w:color="000000"/>
            </w:tcBorders>
            <w:vAlign w:val="center"/>
          </w:tcPr>
          <w:p w14:paraId="67FB61BC" w14:textId="77777777" w:rsidR="00BE6BEC" w:rsidRPr="00535B39" w:rsidRDefault="00BE6BEC" w:rsidP="007B1AAB">
            <w:pPr>
              <w:autoSpaceDE w:val="0"/>
              <w:autoSpaceDN w:val="0"/>
              <w:adjustRightInd w:val="0"/>
              <w:spacing w:line="0" w:lineRule="atLeast"/>
              <w:jc w:val="center"/>
              <w:rPr>
                <w:rFonts w:ascii="Swis721 LtCn BT" w:hAnsi="Swis721 LtCn BT"/>
                <w:lang w:val="es-ES"/>
              </w:rPr>
            </w:pPr>
            <w:r w:rsidRPr="00535B39">
              <w:rPr>
                <w:rFonts w:ascii="Swis721 LtCn BT" w:hAnsi="Swis721 LtCn BT"/>
                <w:lang w:val="es-ES"/>
              </w:rPr>
              <w:t>0.00</w:t>
            </w:r>
          </w:p>
        </w:tc>
        <w:tc>
          <w:tcPr>
            <w:tcW w:w="1348" w:type="dxa"/>
            <w:tcBorders>
              <w:top w:val="nil"/>
              <w:left w:val="single" w:sz="4" w:space="0" w:color="000000"/>
              <w:bottom w:val="nil"/>
              <w:right w:val="single" w:sz="4" w:space="0" w:color="000000"/>
            </w:tcBorders>
            <w:vAlign w:val="center"/>
          </w:tcPr>
          <w:p w14:paraId="31E1527F" w14:textId="77777777" w:rsidR="00BE6BEC" w:rsidRPr="00535B39" w:rsidRDefault="00BE6BEC" w:rsidP="007B1AAB">
            <w:pPr>
              <w:autoSpaceDE w:val="0"/>
              <w:autoSpaceDN w:val="0"/>
              <w:adjustRightInd w:val="0"/>
              <w:spacing w:line="0" w:lineRule="atLeast"/>
              <w:jc w:val="center"/>
              <w:rPr>
                <w:rFonts w:ascii="Swis721 LtCn BT" w:hAnsi="Swis721 LtCn BT"/>
                <w:lang w:val="es-ES"/>
              </w:rPr>
            </w:pPr>
            <w:r w:rsidRPr="00535B39">
              <w:rPr>
                <w:rFonts w:ascii="Swis721 LtCn BT" w:hAnsi="Swis721 LtCn BT"/>
                <w:lang w:val="es-ES"/>
              </w:rPr>
              <w:t>1.50</w:t>
            </w:r>
          </w:p>
        </w:tc>
        <w:tc>
          <w:tcPr>
            <w:tcW w:w="1600" w:type="dxa"/>
            <w:tcBorders>
              <w:top w:val="nil"/>
              <w:left w:val="single" w:sz="4" w:space="0" w:color="000000"/>
              <w:bottom w:val="nil"/>
              <w:right w:val="single" w:sz="4" w:space="0" w:color="000000"/>
            </w:tcBorders>
            <w:vAlign w:val="center"/>
          </w:tcPr>
          <w:p w14:paraId="2C26ACE0" w14:textId="77777777" w:rsidR="00BE6BEC" w:rsidRPr="00535B39" w:rsidRDefault="00BE6BEC" w:rsidP="007B1AAB">
            <w:pPr>
              <w:autoSpaceDE w:val="0"/>
              <w:autoSpaceDN w:val="0"/>
              <w:adjustRightInd w:val="0"/>
              <w:spacing w:line="0" w:lineRule="atLeast"/>
              <w:jc w:val="center"/>
              <w:rPr>
                <w:rFonts w:ascii="Swis721 LtCn BT" w:hAnsi="Swis721 LtCn BT"/>
                <w:lang w:val="es-ES"/>
              </w:rPr>
            </w:pPr>
            <w:r w:rsidRPr="00535B39">
              <w:rPr>
                <w:rFonts w:ascii="Swis721 LtCn BT" w:hAnsi="Swis721 LtCn BT"/>
                <w:lang w:val="es-ES"/>
              </w:rPr>
              <w:t>1.00</w:t>
            </w:r>
          </w:p>
        </w:tc>
        <w:tc>
          <w:tcPr>
            <w:tcW w:w="2089" w:type="dxa"/>
            <w:tcBorders>
              <w:top w:val="nil"/>
              <w:left w:val="single" w:sz="4" w:space="0" w:color="000000"/>
              <w:bottom w:val="nil"/>
              <w:right w:val="single" w:sz="4" w:space="0" w:color="000000"/>
            </w:tcBorders>
            <w:vAlign w:val="center"/>
          </w:tcPr>
          <w:p w14:paraId="62C2E5F0" w14:textId="77777777" w:rsidR="00BE6BEC" w:rsidRPr="00535B39" w:rsidRDefault="00BE6BEC" w:rsidP="007B1AAB">
            <w:pPr>
              <w:autoSpaceDE w:val="0"/>
              <w:autoSpaceDN w:val="0"/>
              <w:adjustRightInd w:val="0"/>
              <w:spacing w:line="0" w:lineRule="atLeast"/>
              <w:jc w:val="center"/>
              <w:rPr>
                <w:rFonts w:ascii="Swis721 LtCn BT" w:hAnsi="Swis721 LtCn BT"/>
                <w:lang w:val="es-ES"/>
              </w:rPr>
            </w:pPr>
            <w:r w:rsidRPr="00535B39">
              <w:rPr>
                <w:rFonts w:ascii="Swis721 LtCn BT" w:hAnsi="Swis721 LtCn BT"/>
                <w:lang w:val="es-ES"/>
              </w:rPr>
              <w:t>0.70</w:t>
            </w:r>
          </w:p>
        </w:tc>
      </w:tr>
      <w:tr w:rsidR="00535B39" w:rsidRPr="00535B39" w14:paraId="64497601" w14:textId="77777777" w:rsidTr="007B1AAB">
        <w:trPr>
          <w:trHeight w:val="20"/>
          <w:jc w:val="center"/>
        </w:trPr>
        <w:tc>
          <w:tcPr>
            <w:tcW w:w="2082" w:type="dxa"/>
            <w:tcBorders>
              <w:top w:val="nil"/>
              <w:left w:val="single" w:sz="4" w:space="0" w:color="000000"/>
              <w:bottom w:val="nil"/>
              <w:right w:val="single" w:sz="4" w:space="0" w:color="000000"/>
            </w:tcBorders>
            <w:vAlign w:val="center"/>
          </w:tcPr>
          <w:p w14:paraId="07EBA9EB" w14:textId="77777777" w:rsidR="00BE6BEC" w:rsidRPr="00535B39" w:rsidRDefault="00BE6BEC" w:rsidP="007B1AAB">
            <w:pPr>
              <w:autoSpaceDE w:val="0"/>
              <w:autoSpaceDN w:val="0"/>
              <w:adjustRightInd w:val="0"/>
              <w:spacing w:line="0" w:lineRule="atLeast"/>
              <w:jc w:val="center"/>
              <w:rPr>
                <w:rFonts w:ascii="Swis721 LtCn BT" w:hAnsi="Swis721 LtCn BT"/>
                <w:lang w:val="es-ES"/>
              </w:rPr>
            </w:pPr>
            <w:r w:rsidRPr="00535B39">
              <w:rPr>
                <w:rFonts w:ascii="Swis721 LtCn BT" w:hAnsi="Swis721 LtCn BT"/>
                <w:lang w:val="es-ES"/>
              </w:rPr>
              <w:t>Viento (Q)</w:t>
            </w:r>
          </w:p>
        </w:tc>
        <w:tc>
          <w:tcPr>
            <w:tcW w:w="1459" w:type="dxa"/>
            <w:tcBorders>
              <w:top w:val="nil"/>
              <w:left w:val="single" w:sz="4" w:space="0" w:color="000000"/>
              <w:bottom w:val="nil"/>
              <w:right w:val="single" w:sz="4" w:space="0" w:color="000000"/>
            </w:tcBorders>
            <w:vAlign w:val="center"/>
          </w:tcPr>
          <w:p w14:paraId="76E26439" w14:textId="77777777" w:rsidR="00BE6BEC" w:rsidRPr="00535B39" w:rsidRDefault="00BE6BEC" w:rsidP="007B1AAB">
            <w:pPr>
              <w:autoSpaceDE w:val="0"/>
              <w:autoSpaceDN w:val="0"/>
              <w:adjustRightInd w:val="0"/>
              <w:spacing w:line="0" w:lineRule="atLeast"/>
              <w:jc w:val="center"/>
              <w:rPr>
                <w:rFonts w:ascii="Swis721 LtCn BT" w:hAnsi="Swis721 LtCn BT"/>
                <w:lang w:val="es-ES"/>
              </w:rPr>
            </w:pPr>
            <w:r w:rsidRPr="00535B39">
              <w:rPr>
                <w:rFonts w:ascii="Swis721 LtCn BT" w:hAnsi="Swis721 LtCn BT"/>
                <w:lang w:val="es-ES"/>
              </w:rPr>
              <w:t>0.00</w:t>
            </w:r>
          </w:p>
        </w:tc>
        <w:tc>
          <w:tcPr>
            <w:tcW w:w="1348" w:type="dxa"/>
            <w:tcBorders>
              <w:top w:val="nil"/>
              <w:left w:val="single" w:sz="4" w:space="0" w:color="000000"/>
              <w:bottom w:val="nil"/>
              <w:right w:val="single" w:sz="4" w:space="0" w:color="000000"/>
            </w:tcBorders>
            <w:vAlign w:val="center"/>
          </w:tcPr>
          <w:p w14:paraId="662BE653" w14:textId="77777777" w:rsidR="00BE6BEC" w:rsidRPr="00535B39" w:rsidRDefault="00BE6BEC" w:rsidP="007B1AAB">
            <w:pPr>
              <w:autoSpaceDE w:val="0"/>
              <w:autoSpaceDN w:val="0"/>
              <w:adjustRightInd w:val="0"/>
              <w:spacing w:line="0" w:lineRule="atLeast"/>
              <w:jc w:val="center"/>
              <w:rPr>
                <w:rFonts w:ascii="Swis721 LtCn BT" w:hAnsi="Swis721 LtCn BT"/>
                <w:lang w:val="es-ES"/>
              </w:rPr>
            </w:pPr>
            <w:r w:rsidRPr="00535B39">
              <w:rPr>
                <w:rFonts w:ascii="Swis721 LtCn BT" w:hAnsi="Swis721 LtCn BT"/>
                <w:lang w:val="es-ES"/>
              </w:rPr>
              <w:t>1.50</w:t>
            </w:r>
          </w:p>
        </w:tc>
        <w:tc>
          <w:tcPr>
            <w:tcW w:w="1600" w:type="dxa"/>
            <w:tcBorders>
              <w:top w:val="nil"/>
              <w:left w:val="single" w:sz="4" w:space="0" w:color="000000"/>
              <w:bottom w:val="nil"/>
              <w:right w:val="single" w:sz="4" w:space="0" w:color="000000"/>
            </w:tcBorders>
            <w:vAlign w:val="center"/>
          </w:tcPr>
          <w:p w14:paraId="3D2FF5AA" w14:textId="77777777" w:rsidR="00BE6BEC" w:rsidRPr="00535B39" w:rsidRDefault="00BE6BEC" w:rsidP="007B1AAB">
            <w:pPr>
              <w:autoSpaceDE w:val="0"/>
              <w:autoSpaceDN w:val="0"/>
              <w:adjustRightInd w:val="0"/>
              <w:spacing w:line="0" w:lineRule="atLeast"/>
              <w:jc w:val="center"/>
              <w:rPr>
                <w:rFonts w:ascii="Swis721 LtCn BT" w:hAnsi="Swis721 LtCn BT"/>
                <w:lang w:val="es-ES"/>
              </w:rPr>
            </w:pPr>
            <w:r w:rsidRPr="00535B39">
              <w:rPr>
                <w:rFonts w:ascii="Swis721 LtCn BT" w:hAnsi="Swis721 LtCn BT"/>
                <w:lang w:val="es-ES"/>
              </w:rPr>
              <w:t>1.00</w:t>
            </w:r>
          </w:p>
        </w:tc>
        <w:tc>
          <w:tcPr>
            <w:tcW w:w="2089" w:type="dxa"/>
            <w:tcBorders>
              <w:top w:val="nil"/>
              <w:left w:val="single" w:sz="4" w:space="0" w:color="000000"/>
              <w:bottom w:val="nil"/>
              <w:right w:val="single" w:sz="4" w:space="0" w:color="000000"/>
            </w:tcBorders>
            <w:vAlign w:val="center"/>
          </w:tcPr>
          <w:p w14:paraId="73F049BB" w14:textId="77777777" w:rsidR="00BE6BEC" w:rsidRPr="00535B39" w:rsidRDefault="00BE6BEC" w:rsidP="007B1AAB">
            <w:pPr>
              <w:autoSpaceDE w:val="0"/>
              <w:autoSpaceDN w:val="0"/>
              <w:adjustRightInd w:val="0"/>
              <w:spacing w:line="0" w:lineRule="atLeast"/>
              <w:jc w:val="center"/>
              <w:rPr>
                <w:rFonts w:ascii="Swis721 LtCn BT" w:hAnsi="Swis721 LtCn BT"/>
                <w:lang w:val="es-ES"/>
              </w:rPr>
            </w:pPr>
            <w:r w:rsidRPr="00535B39">
              <w:rPr>
                <w:rFonts w:ascii="Swis721 LtCn BT" w:hAnsi="Swis721 LtCn BT"/>
                <w:lang w:val="es-ES"/>
              </w:rPr>
              <w:t>0.60</w:t>
            </w:r>
          </w:p>
        </w:tc>
      </w:tr>
      <w:tr w:rsidR="00535B39" w:rsidRPr="00535B39" w14:paraId="18C7A604" w14:textId="77777777" w:rsidTr="007B1AAB">
        <w:trPr>
          <w:trHeight w:val="20"/>
          <w:jc w:val="center"/>
        </w:trPr>
        <w:tc>
          <w:tcPr>
            <w:tcW w:w="2082" w:type="dxa"/>
            <w:tcBorders>
              <w:top w:val="nil"/>
              <w:left w:val="single" w:sz="4" w:space="0" w:color="000000"/>
              <w:bottom w:val="nil"/>
              <w:right w:val="single" w:sz="4" w:space="0" w:color="000000"/>
            </w:tcBorders>
            <w:vAlign w:val="center"/>
          </w:tcPr>
          <w:p w14:paraId="7140F3EE" w14:textId="77777777" w:rsidR="00BE6BEC" w:rsidRPr="00535B39" w:rsidRDefault="00BE6BEC" w:rsidP="007B1AAB">
            <w:pPr>
              <w:autoSpaceDE w:val="0"/>
              <w:autoSpaceDN w:val="0"/>
              <w:adjustRightInd w:val="0"/>
              <w:spacing w:line="0" w:lineRule="atLeast"/>
              <w:jc w:val="center"/>
              <w:rPr>
                <w:rFonts w:ascii="Swis721 LtCn BT" w:hAnsi="Swis721 LtCn BT"/>
                <w:lang w:val="es-ES"/>
              </w:rPr>
            </w:pPr>
            <w:r w:rsidRPr="00535B39">
              <w:rPr>
                <w:rFonts w:ascii="Swis721 LtCn BT" w:hAnsi="Swis721 LtCn BT"/>
                <w:lang w:val="es-ES"/>
              </w:rPr>
              <w:t>Nieve (Q)</w:t>
            </w:r>
          </w:p>
        </w:tc>
        <w:tc>
          <w:tcPr>
            <w:tcW w:w="1459" w:type="dxa"/>
            <w:tcBorders>
              <w:top w:val="nil"/>
              <w:left w:val="single" w:sz="4" w:space="0" w:color="000000"/>
              <w:bottom w:val="nil"/>
              <w:right w:val="single" w:sz="4" w:space="0" w:color="000000"/>
            </w:tcBorders>
            <w:vAlign w:val="center"/>
          </w:tcPr>
          <w:p w14:paraId="63DADD0E" w14:textId="77777777" w:rsidR="00BE6BEC" w:rsidRPr="00535B39" w:rsidRDefault="00BE6BEC" w:rsidP="007B1AAB">
            <w:pPr>
              <w:autoSpaceDE w:val="0"/>
              <w:autoSpaceDN w:val="0"/>
              <w:adjustRightInd w:val="0"/>
              <w:spacing w:line="0" w:lineRule="atLeast"/>
              <w:jc w:val="center"/>
              <w:rPr>
                <w:rFonts w:ascii="Swis721 LtCn BT" w:hAnsi="Swis721 LtCn BT"/>
                <w:lang w:val="es-ES"/>
              </w:rPr>
            </w:pPr>
            <w:r w:rsidRPr="00535B39">
              <w:rPr>
                <w:rFonts w:ascii="Swis721 LtCn BT" w:hAnsi="Swis721 LtCn BT"/>
                <w:lang w:val="es-ES"/>
              </w:rPr>
              <w:t>0.00</w:t>
            </w:r>
          </w:p>
        </w:tc>
        <w:tc>
          <w:tcPr>
            <w:tcW w:w="1348" w:type="dxa"/>
            <w:tcBorders>
              <w:top w:val="nil"/>
              <w:left w:val="single" w:sz="4" w:space="0" w:color="000000"/>
              <w:bottom w:val="nil"/>
              <w:right w:val="single" w:sz="4" w:space="0" w:color="000000"/>
            </w:tcBorders>
            <w:vAlign w:val="center"/>
          </w:tcPr>
          <w:p w14:paraId="5E5F5BFE" w14:textId="77777777" w:rsidR="00BE6BEC" w:rsidRPr="00535B39" w:rsidRDefault="00BE6BEC" w:rsidP="007B1AAB">
            <w:pPr>
              <w:autoSpaceDE w:val="0"/>
              <w:autoSpaceDN w:val="0"/>
              <w:adjustRightInd w:val="0"/>
              <w:spacing w:line="0" w:lineRule="atLeast"/>
              <w:jc w:val="center"/>
              <w:rPr>
                <w:rFonts w:ascii="Swis721 LtCn BT" w:hAnsi="Swis721 LtCn BT"/>
                <w:lang w:val="es-ES"/>
              </w:rPr>
            </w:pPr>
            <w:r w:rsidRPr="00535B39">
              <w:rPr>
                <w:rFonts w:ascii="Swis721 LtCn BT" w:hAnsi="Swis721 LtCn BT"/>
                <w:lang w:val="es-ES"/>
              </w:rPr>
              <w:t>1.50</w:t>
            </w:r>
          </w:p>
        </w:tc>
        <w:tc>
          <w:tcPr>
            <w:tcW w:w="1600" w:type="dxa"/>
            <w:tcBorders>
              <w:top w:val="nil"/>
              <w:left w:val="single" w:sz="4" w:space="0" w:color="000000"/>
              <w:bottom w:val="nil"/>
              <w:right w:val="single" w:sz="4" w:space="0" w:color="000000"/>
            </w:tcBorders>
            <w:vAlign w:val="center"/>
          </w:tcPr>
          <w:p w14:paraId="0B590D6C" w14:textId="77777777" w:rsidR="00BE6BEC" w:rsidRPr="00535B39" w:rsidRDefault="00BE6BEC" w:rsidP="007B1AAB">
            <w:pPr>
              <w:autoSpaceDE w:val="0"/>
              <w:autoSpaceDN w:val="0"/>
              <w:adjustRightInd w:val="0"/>
              <w:spacing w:line="0" w:lineRule="atLeast"/>
              <w:jc w:val="center"/>
              <w:rPr>
                <w:rFonts w:ascii="Swis721 LtCn BT" w:hAnsi="Swis721 LtCn BT"/>
                <w:lang w:val="es-ES"/>
              </w:rPr>
            </w:pPr>
            <w:r w:rsidRPr="00535B39">
              <w:rPr>
                <w:rFonts w:ascii="Swis721 LtCn BT" w:hAnsi="Swis721 LtCn BT"/>
                <w:lang w:val="es-ES"/>
              </w:rPr>
              <w:t>1.00</w:t>
            </w:r>
          </w:p>
        </w:tc>
        <w:tc>
          <w:tcPr>
            <w:tcW w:w="2089" w:type="dxa"/>
            <w:tcBorders>
              <w:top w:val="nil"/>
              <w:left w:val="single" w:sz="4" w:space="0" w:color="000000"/>
              <w:bottom w:val="nil"/>
              <w:right w:val="single" w:sz="4" w:space="0" w:color="000000"/>
            </w:tcBorders>
            <w:vAlign w:val="center"/>
          </w:tcPr>
          <w:p w14:paraId="72649C28" w14:textId="77777777" w:rsidR="00BE6BEC" w:rsidRPr="00535B39" w:rsidRDefault="00BE6BEC" w:rsidP="007B1AAB">
            <w:pPr>
              <w:autoSpaceDE w:val="0"/>
              <w:autoSpaceDN w:val="0"/>
              <w:adjustRightInd w:val="0"/>
              <w:spacing w:line="0" w:lineRule="atLeast"/>
              <w:jc w:val="center"/>
              <w:rPr>
                <w:rFonts w:ascii="Swis721 LtCn BT" w:hAnsi="Swis721 LtCn BT"/>
                <w:lang w:val="es-ES"/>
              </w:rPr>
            </w:pPr>
            <w:r w:rsidRPr="00535B39">
              <w:rPr>
                <w:rFonts w:ascii="Swis721 LtCn BT" w:hAnsi="Swis721 LtCn BT"/>
                <w:lang w:val="es-ES"/>
              </w:rPr>
              <w:t>0.50</w:t>
            </w:r>
          </w:p>
        </w:tc>
      </w:tr>
      <w:tr w:rsidR="00BE6BEC" w:rsidRPr="00535B39" w14:paraId="0B9C2AE1" w14:textId="77777777" w:rsidTr="007B1AAB">
        <w:trPr>
          <w:trHeight w:val="20"/>
          <w:jc w:val="center"/>
        </w:trPr>
        <w:tc>
          <w:tcPr>
            <w:tcW w:w="2082" w:type="dxa"/>
            <w:tcBorders>
              <w:top w:val="nil"/>
              <w:left w:val="single" w:sz="4" w:space="0" w:color="000000"/>
              <w:bottom w:val="single" w:sz="4" w:space="0" w:color="000000"/>
              <w:right w:val="single" w:sz="4" w:space="0" w:color="000000"/>
            </w:tcBorders>
            <w:vAlign w:val="center"/>
          </w:tcPr>
          <w:p w14:paraId="3E38A81E" w14:textId="77777777" w:rsidR="00BE6BEC" w:rsidRPr="00535B39" w:rsidRDefault="00BE6BEC" w:rsidP="007B1AAB">
            <w:pPr>
              <w:autoSpaceDE w:val="0"/>
              <w:autoSpaceDN w:val="0"/>
              <w:adjustRightInd w:val="0"/>
              <w:spacing w:line="0" w:lineRule="atLeast"/>
              <w:jc w:val="center"/>
              <w:rPr>
                <w:rFonts w:ascii="Swis721 LtCn BT" w:hAnsi="Swis721 LtCn BT"/>
                <w:lang w:val="es-ES"/>
              </w:rPr>
            </w:pPr>
            <w:r w:rsidRPr="00535B39">
              <w:rPr>
                <w:rFonts w:ascii="Swis721 LtCn BT" w:hAnsi="Swis721 LtCn BT"/>
                <w:lang w:val="es-ES"/>
              </w:rPr>
              <w:t>Sismo (A)</w:t>
            </w:r>
          </w:p>
        </w:tc>
        <w:tc>
          <w:tcPr>
            <w:tcW w:w="1459" w:type="dxa"/>
            <w:tcBorders>
              <w:top w:val="nil"/>
              <w:left w:val="single" w:sz="4" w:space="0" w:color="000000"/>
              <w:bottom w:val="single" w:sz="4" w:space="0" w:color="000000"/>
              <w:right w:val="single" w:sz="4" w:space="0" w:color="000000"/>
            </w:tcBorders>
            <w:vAlign w:val="center"/>
          </w:tcPr>
          <w:p w14:paraId="1E965760" w14:textId="77777777" w:rsidR="00BE6BEC" w:rsidRPr="00535B39" w:rsidRDefault="00BE6BEC" w:rsidP="007B1AAB">
            <w:pPr>
              <w:autoSpaceDE w:val="0"/>
              <w:autoSpaceDN w:val="0"/>
              <w:adjustRightInd w:val="0"/>
              <w:spacing w:line="0" w:lineRule="atLeast"/>
              <w:jc w:val="center"/>
              <w:rPr>
                <w:rFonts w:ascii="Swis721 LtCn BT" w:hAnsi="Swis721 LtCn BT"/>
                <w:lang w:val="es-ES"/>
              </w:rPr>
            </w:pPr>
          </w:p>
        </w:tc>
        <w:tc>
          <w:tcPr>
            <w:tcW w:w="1348" w:type="dxa"/>
            <w:tcBorders>
              <w:top w:val="nil"/>
              <w:left w:val="single" w:sz="4" w:space="0" w:color="000000"/>
              <w:bottom w:val="single" w:sz="4" w:space="0" w:color="000000"/>
              <w:right w:val="single" w:sz="4" w:space="0" w:color="000000"/>
            </w:tcBorders>
            <w:vAlign w:val="center"/>
          </w:tcPr>
          <w:p w14:paraId="08A2B480" w14:textId="77777777" w:rsidR="00BE6BEC" w:rsidRPr="00535B39" w:rsidRDefault="00BE6BEC" w:rsidP="007B1AAB">
            <w:pPr>
              <w:autoSpaceDE w:val="0"/>
              <w:autoSpaceDN w:val="0"/>
              <w:adjustRightInd w:val="0"/>
              <w:spacing w:line="0" w:lineRule="atLeast"/>
              <w:jc w:val="center"/>
              <w:rPr>
                <w:rFonts w:ascii="Swis721 LtCn BT" w:hAnsi="Swis721 LtCn BT"/>
                <w:lang w:val="es-ES"/>
              </w:rPr>
            </w:pPr>
          </w:p>
        </w:tc>
        <w:tc>
          <w:tcPr>
            <w:tcW w:w="1600" w:type="dxa"/>
            <w:tcBorders>
              <w:top w:val="nil"/>
              <w:left w:val="single" w:sz="4" w:space="0" w:color="000000"/>
              <w:bottom w:val="single" w:sz="4" w:space="0" w:color="000000"/>
              <w:right w:val="single" w:sz="4" w:space="0" w:color="000000"/>
            </w:tcBorders>
            <w:vAlign w:val="center"/>
          </w:tcPr>
          <w:p w14:paraId="64F355EF" w14:textId="77777777" w:rsidR="00BE6BEC" w:rsidRPr="00535B39" w:rsidRDefault="00BE6BEC" w:rsidP="007B1AAB">
            <w:pPr>
              <w:autoSpaceDE w:val="0"/>
              <w:autoSpaceDN w:val="0"/>
              <w:adjustRightInd w:val="0"/>
              <w:spacing w:line="0" w:lineRule="atLeast"/>
              <w:jc w:val="center"/>
              <w:rPr>
                <w:rFonts w:ascii="Swis721 LtCn BT" w:hAnsi="Swis721 LtCn BT"/>
                <w:lang w:val="es-ES"/>
              </w:rPr>
            </w:pPr>
          </w:p>
        </w:tc>
        <w:tc>
          <w:tcPr>
            <w:tcW w:w="2089" w:type="dxa"/>
            <w:tcBorders>
              <w:top w:val="nil"/>
              <w:left w:val="single" w:sz="4" w:space="0" w:color="000000"/>
              <w:bottom w:val="single" w:sz="4" w:space="0" w:color="000000"/>
              <w:right w:val="single" w:sz="4" w:space="0" w:color="000000"/>
            </w:tcBorders>
            <w:vAlign w:val="center"/>
          </w:tcPr>
          <w:p w14:paraId="66349DF2" w14:textId="77777777" w:rsidR="00BE6BEC" w:rsidRPr="00535B39" w:rsidRDefault="00BE6BEC" w:rsidP="007B1AAB">
            <w:pPr>
              <w:autoSpaceDE w:val="0"/>
              <w:autoSpaceDN w:val="0"/>
              <w:adjustRightInd w:val="0"/>
              <w:spacing w:line="0" w:lineRule="atLeast"/>
              <w:jc w:val="center"/>
              <w:rPr>
                <w:rFonts w:ascii="Swis721 LtCn BT" w:hAnsi="Swis721 LtCn BT"/>
                <w:lang w:val="es-ES"/>
              </w:rPr>
            </w:pPr>
          </w:p>
        </w:tc>
      </w:tr>
    </w:tbl>
    <w:p w14:paraId="0125A4AD" w14:textId="77777777" w:rsidR="00BE6BEC" w:rsidRPr="00535B39" w:rsidRDefault="00BE6BEC" w:rsidP="00BE6BEC">
      <w:pPr>
        <w:rPr>
          <w:rFonts w:ascii="Swis721 LtCn BT" w:hAnsi="Swis721 LtCn BT"/>
          <w:lang w:val="es-ES"/>
        </w:rPr>
      </w:pPr>
    </w:p>
    <w:p w14:paraId="66D69897" w14:textId="77777777" w:rsidR="00BE6BEC" w:rsidRPr="00535B39" w:rsidRDefault="00BE6BEC" w:rsidP="00BE6BEC">
      <w:pPr>
        <w:pStyle w:val="Normal11"/>
        <w:rPr>
          <w:rFonts w:ascii="Swis721 LtCn BT" w:hAnsi="Swis721 LtCn BT"/>
          <w:sz w:val="22"/>
          <w:szCs w:val="22"/>
        </w:rPr>
      </w:pPr>
    </w:p>
    <w:p w14:paraId="4A20533B" w14:textId="77777777" w:rsidR="007A155E" w:rsidRPr="00535B39" w:rsidRDefault="007A155E">
      <w:pPr>
        <w:rPr>
          <w:rFonts w:ascii="Swis721 LtCn BT" w:eastAsia="Times New Roman" w:hAnsi="Swis721 LtCn BT"/>
          <w:b/>
          <w:bCs/>
          <w:i/>
          <w:lang w:val="es-ES"/>
        </w:rPr>
      </w:pPr>
      <w:r w:rsidRPr="00535B39">
        <w:rPr>
          <w:rFonts w:ascii="Swis721 LtCn BT" w:hAnsi="Swis721 LtCn BT"/>
          <w:lang w:val="es-ES"/>
        </w:rPr>
        <w:br w:type="page"/>
      </w:r>
    </w:p>
    <w:p w14:paraId="51A8B850" w14:textId="35424365" w:rsidR="00BE6BEC" w:rsidRPr="00535B39" w:rsidRDefault="00BE6BEC" w:rsidP="00083D6C">
      <w:pPr>
        <w:pStyle w:val="Ttulo3"/>
        <w:keepNext/>
        <w:keepLines/>
        <w:widowControl/>
        <w:numPr>
          <w:ilvl w:val="2"/>
          <w:numId w:val="3"/>
        </w:numPr>
        <w:spacing w:before="100" w:after="60"/>
        <w:rPr>
          <w:rFonts w:ascii="Swis721 LtCn BT" w:hAnsi="Swis721 LtCn BT"/>
          <w:sz w:val="22"/>
          <w:szCs w:val="22"/>
          <w:lang w:val="es-ES"/>
        </w:rPr>
      </w:pPr>
      <w:bookmarkStart w:id="120" w:name="_Toc120558523"/>
      <w:r w:rsidRPr="00535B39">
        <w:rPr>
          <w:rFonts w:ascii="Swis721 LtCn BT" w:hAnsi="Swis721 LtCn BT"/>
          <w:sz w:val="22"/>
          <w:szCs w:val="22"/>
          <w:lang w:val="es-ES"/>
        </w:rPr>
        <w:lastRenderedPageBreak/>
        <w:t>Acción accidental de sismo</w:t>
      </w:r>
      <w:bookmarkEnd w:id="120"/>
    </w:p>
    <w:p w14:paraId="50B3BEA3" w14:textId="062EAFEA" w:rsidR="00BE6BEC" w:rsidRPr="00535B39" w:rsidRDefault="00BE6BEC" w:rsidP="00BE6BEC">
      <w:pPr>
        <w:jc w:val="both"/>
        <w:rPr>
          <w:rFonts w:ascii="Swis721 LtCn BT" w:hAnsi="Swis721 LtCn BT"/>
          <w:lang w:val="es-ES"/>
        </w:rPr>
      </w:pPr>
      <w:r w:rsidRPr="00535B39">
        <w:rPr>
          <w:rFonts w:ascii="Swis721 LtCn BT" w:hAnsi="Swis721 LtCn BT"/>
          <w:lang w:val="es-ES"/>
        </w:rPr>
        <w:t>En los casos en los que la acción accidental sea la acción sísmica, todas las acciones variables concomitantes se tendrán en cuenta con su valor casi permanente, según la expresión:</w:t>
      </w:r>
    </w:p>
    <w:p w14:paraId="481F5755" w14:textId="77777777" w:rsidR="007A155E" w:rsidRPr="00535B39" w:rsidRDefault="007A155E" w:rsidP="00BE6BEC">
      <w:pPr>
        <w:jc w:val="both"/>
        <w:rPr>
          <w:rFonts w:ascii="Swis721 LtCn BT" w:hAnsi="Swis721 LtCn BT"/>
          <w:lang w:val="es-ES"/>
        </w:rPr>
      </w:pPr>
    </w:p>
    <w:p w14:paraId="1AA54A6F" w14:textId="67781E48" w:rsidR="00BE6BEC" w:rsidRPr="00535B39" w:rsidRDefault="007A155E" w:rsidP="007A155E">
      <w:pPr>
        <w:pStyle w:val="Normal11"/>
        <w:rPr>
          <w:rFonts w:ascii="Swis721 LtCn BT" w:hAnsi="Swis721 LtCn BT"/>
          <w:sz w:val="22"/>
          <w:szCs w:val="22"/>
        </w:rPr>
      </w:pPr>
      <w:r w:rsidRPr="00535B39">
        <w:rPr>
          <w:rFonts w:ascii="Swis721 LtCn BT" w:hAnsi="Swis721 LtCn BT"/>
          <w:sz w:val="22"/>
          <w:szCs w:val="22"/>
        </w:rPr>
        <w:tab/>
      </w:r>
      <w:r w:rsidRPr="00535B39">
        <w:rPr>
          <w:rFonts w:ascii="Swis721 LtCn BT" w:hAnsi="Swis721 LtCn BT"/>
          <w:sz w:val="22"/>
          <w:szCs w:val="22"/>
        </w:rPr>
        <w:tab/>
      </w:r>
      <w:r w:rsidRPr="00535B39">
        <w:rPr>
          <w:rFonts w:ascii="Swis721 LtCn BT" w:hAnsi="Swis721 LtCn BT"/>
          <w:sz w:val="22"/>
          <w:szCs w:val="22"/>
        </w:rPr>
        <w:tab/>
      </w:r>
      <w:r w:rsidRPr="00535B39">
        <w:rPr>
          <w:rFonts w:ascii="Swis721 LtCn BT" w:hAnsi="Swis721 LtCn BT"/>
          <w:position w:val="-22"/>
          <w:sz w:val="22"/>
          <w:szCs w:val="22"/>
        </w:rPr>
        <w:object w:dxaOrig="3780" w:dyaOrig="420" w14:anchorId="40DC2635">
          <v:shape id="_x0000_i1026" type="#_x0000_t75" style="width:242pt;height:28pt" o:ole="" fillcolor="window">
            <v:imagedata r:id="rId11" o:title=""/>
          </v:shape>
          <o:OLEObject Type="Embed" ProgID="Equation.3" ShapeID="_x0000_i1026" DrawAspect="Content" ObjectID="_1743432255" r:id="rId12"/>
        </w:object>
      </w:r>
    </w:p>
    <w:tbl>
      <w:tblPr>
        <w:tblW w:w="9072" w:type="dxa"/>
        <w:jc w:val="center"/>
        <w:tblCellMar>
          <w:left w:w="0" w:type="dxa"/>
          <w:right w:w="0" w:type="dxa"/>
        </w:tblCellMar>
        <w:tblLook w:val="0000" w:firstRow="0" w:lastRow="0" w:firstColumn="0" w:lastColumn="0" w:noHBand="0" w:noVBand="0"/>
      </w:tblPr>
      <w:tblGrid>
        <w:gridCol w:w="2071"/>
        <w:gridCol w:w="1486"/>
        <w:gridCol w:w="1979"/>
        <w:gridCol w:w="1441"/>
        <w:gridCol w:w="2095"/>
      </w:tblGrid>
      <w:tr w:rsidR="00535B39" w:rsidRPr="00535B39" w14:paraId="7B52E8B1" w14:textId="77777777" w:rsidTr="007B1AAB">
        <w:trPr>
          <w:trHeight w:val="20"/>
          <w:jc w:val="center"/>
        </w:trPr>
        <w:tc>
          <w:tcPr>
            <w:tcW w:w="0" w:type="auto"/>
            <w:gridSpan w:val="5"/>
            <w:tcBorders>
              <w:top w:val="single" w:sz="4" w:space="0" w:color="000000"/>
              <w:left w:val="single" w:sz="4" w:space="0" w:color="000000"/>
              <w:bottom w:val="single" w:sz="4" w:space="0" w:color="000000"/>
              <w:right w:val="single" w:sz="4" w:space="0" w:color="000000"/>
            </w:tcBorders>
            <w:shd w:val="clear" w:color="auto" w:fill="C0C0C0"/>
            <w:vAlign w:val="center"/>
          </w:tcPr>
          <w:p w14:paraId="52254849" w14:textId="77777777" w:rsidR="00BE6BEC" w:rsidRPr="00535B39" w:rsidRDefault="00BE6BEC" w:rsidP="007B1AAB">
            <w:pPr>
              <w:autoSpaceDE w:val="0"/>
              <w:autoSpaceDN w:val="0"/>
              <w:adjustRightInd w:val="0"/>
              <w:spacing w:before="20" w:after="20"/>
              <w:jc w:val="center"/>
              <w:rPr>
                <w:rFonts w:ascii="Swis721 LtCn BT" w:hAnsi="Swis721 LtCn BT"/>
                <w:b/>
                <w:bCs/>
                <w:lang w:val="es-ES"/>
              </w:rPr>
            </w:pPr>
            <w:r w:rsidRPr="00535B39">
              <w:rPr>
                <w:rFonts w:ascii="Swis721 LtCn BT" w:hAnsi="Swis721 LtCn BT"/>
                <w:b/>
                <w:bCs/>
                <w:lang w:val="es-ES"/>
              </w:rPr>
              <w:t>Situación 2: Sísmica</w:t>
            </w:r>
          </w:p>
        </w:tc>
      </w:tr>
      <w:tr w:rsidR="00535B39" w:rsidRPr="00535B39" w14:paraId="5F491319" w14:textId="77777777" w:rsidTr="007B1AAB">
        <w:trPr>
          <w:cantSplit/>
          <w:trHeight w:val="20"/>
          <w:jc w:val="cent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36B5B5C7" w14:textId="77777777" w:rsidR="00BE6BEC" w:rsidRPr="00535B39" w:rsidRDefault="00BE6BEC" w:rsidP="007B1AAB">
            <w:pPr>
              <w:autoSpaceDE w:val="0"/>
              <w:autoSpaceDN w:val="0"/>
              <w:adjustRightInd w:val="0"/>
              <w:spacing w:before="20" w:after="20"/>
              <w:jc w:val="center"/>
              <w:rPr>
                <w:rFonts w:ascii="Swis721 LtCn BT" w:hAnsi="Swis721 LtCn BT"/>
                <w:lang w:val="es-ES"/>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40B6749" w14:textId="6EFDF573" w:rsidR="00BE6BEC" w:rsidRPr="00535B39" w:rsidRDefault="00BE6BEC" w:rsidP="007B1AAB">
            <w:pPr>
              <w:autoSpaceDE w:val="0"/>
              <w:autoSpaceDN w:val="0"/>
              <w:adjustRightInd w:val="0"/>
              <w:spacing w:before="20" w:after="20"/>
              <w:ind w:left="75" w:right="174"/>
              <w:jc w:val="center"/>
              <w:rPr>
                <w:rFonts w:ascii="Swis721 LtCn BT" w:hAnsi="Swis721 LtCn BT"/>
                <w:lang w:val="es-ES"/>
              </w:rPr>
            </w:pPr>
            <w:r w:rsidRPr="00535B39">
              <w:rPr>
                <w:rFonts w:ascii="Swis721 LtCn BT" w:hAnsi="Swis721 LtCn BT"/>
                <w:lang w:val="es-ES"/>
              </w:rPr>
              <w:t>Coeficientes parciales de seguridad (</w:t>
            </w:r>
            <w:r w:rsidR="007A155E" w:rsidRPr="00535B39">
              <w:rPr>
                <w:rFonts w:ascii="GreekS" w:hAnsi="GreekS" w:cs="GreekS"/>
                <w:lang w:val="es-ES"/>
              </w:rPr>
              <w:t>γ</w:t>
            </w:r>
            <w:r w:rsidRPr="00535B39">
              <w:rPr>
                <w:rFonts w:ascii="Swis721 LtCn BT" w:hAnsi="Swis721 LtCn BT"/>
                <w:lang w:val="es-ES"/>
              </w:rPr>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4864D1C" w14:textId="5E5ED023"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Coeficientes de combinación (</w:t>
            </w:r>
            <w:r w:rsidR="007A155E" w:rsidRPr="00535B39">
              <w:rPr>
                <w:rFonts w:ascii="GreekS" w:hAnsi="GreekS" w:cs="GreekS"/>
                <w:lang w:val="es-ES"/>
              </w:rPr>
              <w:t>γ</w:t>
            </w:r>
            <w:r w:rsidRPr="00535B39">
              <w:rPr>
                <w:rFonts w:ascii="Swis721 LtCn BT" w:hAnsi="Swis721 LtCn BT"/>
                <w:lang w:val="es-ES"/>
              </w:rPr>
              <w:t>)</w:t>
            </w:r>
          </w:p>
        </w:tc>
      </w:tr>
      <w:tr w:rsidR="00535B39" w:rsidRPr="00535B39" w14:paraId="7839557B" w14:textId="77777777" w:rsidTr="007B1AAB">
        <w:trPr>
          <w:cantSplit/>
          <w:trHeight w:val="20"/>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16E7D87" w14:textId="77777777" w:rsidR="00BE6BEC" w:rsidRPr="00535B39" w:rsidRDefault="00BE6BEC" w:rsidP="007B1AAB">
            <w:pPr>
              <w:autoSpaceDE w:val="0"/>
              <w:autoSpaceDN w:val="0"/>
              <w:adjustRightInd w:val="0"/>
              <w:spacing w:before="20" w:after="20"/>
              <w:jc w:val="center"/>
              <w:rPr>
                <w:rFonts w:ascii="Swis721 LtCn BT" w:hAnsi="Swis721 LtCn BT"/>
                <w:lang w:val="es-E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56D2568B"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Favorable</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5E4EFCAB"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Desfavorable</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174014B9" w14:textId="7E4F6C60" w:rsidR="00BE6BEC" w:rsidRPr="00535B39" w:rsidRDefault="00BE6BEC" w:rsidP="007B1AAB">
            <w:pPr>
              <w:autoSpaceDE w:val="0"/>
              <w:autoSpaceDN w:val="0"/>
              <w:adjustRightInd w:val="0"/>
              <w:spacing w:before="20" w:after="20"/>
              <w:ind w:left="117" w:right="100"/>
              <w:jc w:val="center"/>
              <w:rPr>
                <w:rFonts w:ascii="Swis721 LtCn BT" w:hAnsi="Swis721 LtCn BT"/>
                <w:lang w:val="es-ES"/>
              </w:rPr>
            </w:pPr>
            <w:r w:rsidRPr="00535B39">
              <w:rPr>
                <w:rFonts w:ascii="Swis721 LtCn BT" w:hAnsi="Swis721 LtCn BT"/>
                <w:lang w:val="es-ES"/>
              </w:rPr>
              <w:t>Principal (</w:t>
            </w:r>
            <w:r w:rsidR="007A155E" w:rsidRPr="00535B39">
              <w:rPr>
                <w:rFonts w:ascii="GreekS" w:hAnsi="GreekS" w:cs="GreekS"/>
                <w:lang w:val="es-ES"/>
              </w:rPr>
              <w:t>γ</w:t>
            </w:r>
            <w:r w:rsidR="007A155E" w:rsidRPr="00535B39">
              <w:rPr>
                <w:rFonts w:ascii="Swis721 LtCn BT" w:hAnsi="Swis721 LtCn BT"/>
                <w:position w:val="-8"/>
                <w:lang w:val="es-ES"/>
              </w:rPr>
              <w:t xml:space="preserve"> </w:t>
            </w:r>
            <w:r w:rsidRPr="00535B39">
              <w:rPr>
                <w:rFonts w:ascii="Swis721 LtCn BT" w:hAnsi="Swis721 LtCn BT"/>
                <w:position w:val="-8"/>
                <w:lang w:val="es-ES"/>
              </w:rPr>
              <w:t>p</w:t>
            </w:r>
            <w:r w:rsidRPr="00535B39">
              <w:rPr>
                <w:rFonts w:ascii="Swis721 LtCn BT" w:hAnsi="Swis721 LtCn BT"/>
                <w:lang w:val="es-ES"/>
              </w:rPr>
              <w:t>)</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1067C691" w14:textId="307C35BA" w:rsidR="00BE6BEC" w:rsidRPr="00535B39" w:rsidRDefault="00BE6BEC" w:rsidP="007B1AAB">
            <w:pPr>
              <w:autoSpaceDE w:val="0"/>
              <w:autoSpaceDN w:val="0"/>
              <w:adjustRightInd w:val="0"/>
              <w:spacing w:before="20" w:after="20"/>
              <w:ind w:left="113" w:right="83"/>
              <w:jc w:val="center"/>
              <w:rPr>
                <w:rFonts w:ascii="Swis721 LtCn BT" w:hAnsi="Swis721 LtCn BT"/>
                <w:lang w:val="es-ES"/>
              </w:rPr>
            </w:pPr>
            <w:r w:rsidRPr="00535B39">
              <w:rPr>
                <w:rFonts w:ascii="Swis721 LtCn BT" w:hAnsi="Swis721 LtCn BT"/>
                <w:lang w:val="es-ES"/>
              </w:rPr>
              <w:t>Acompañamiento (</w:t>
            </w:r>
            <w:r w:rsidR="007A155E" w:rsidRPr="00535B39">
              <w:rPr>
                <w:rFonts w:ascii="GreekS" w:hAnsi="GreekS" w:cs="GreekS"/>
                <w:lang w:val="es-ES"/>
              </w:rPr>
              <w:t>γ</w:t>
            </w:r>
            <w:r w:rsidR="007A155E" w:rsidRPr="00535B39">
              <w:rPr>
                <w:rFonts w:ascii="Swis721 LtCn BT" w:hAnsi="Swis721 LtCn BT"/>
                <w:position w:val="-8"/>
                <w:lang w:val="es-ES"/>
              </w:rPr>
              <w:t xml:space="preserve"> </w:t>
            </w:r>
            <w:r w:rsidRPr="00535B39">
              <w:rPr>
                <w:rFonts w:ascii="Swis721 LtCn BT" w:hAnsi="Swis721 LtCn BT"/>
                <w:position w:val="-8"/>
                <w:lang w:val="es-ES"/>
              </w:rPr>
              <w:t>a</w:t>
            </w:r>
            <w:r w:rsidRPr="00535B39">
              <w:rPr>
                <w:rFonts w:ascii="Swis721 LtCn BT" w:hAnsi="Swis721 LtCn BT"/>
                <w:lang w:val="es-ES"/>
              </w:rPr>
              <w:t>)</w:t>
            </w:r>
          </w:p>
        </w:tc>
      </w:tr>
      <w:tr w:rsidR="00535B39" w:rsidRPr="00535B39" w14:paraId="34F9C1AD" w14:textId="77777777" w:rsidTr="007B1AAB">
        <w:trPr>
          <w:trHeight w:val="20"/>
          <w:jc w:val="center"/>
        </w:trPr>
        <w:tc>
          <w:tcPr>
            <w:tcW w:w="0" w:type="auto"/>
            <w:tcBorders>
              <w:top w:val="single" w:sz="4" w:space="0" w:color="000000"/>
              <w:left w:val="single" w:sz="4" w:space="0" w:color="000000"/>
              <w:bottom w:val="nil"/>
              <w:right w:val="single" w:sz="4" w:space="0" w:color="000000"/>
            </w:tcBorders>
            <w:vAlign w:val="center"/>
          </w:tcPr>
          <w:p w14:paraId="4A914159" w14:textId="77777777" w:rsidR="00BE6BEC" w:rsidRPr="00535B39" w:rsidRDefault="00BE6BEC" w:rsidP="007B1AAB">
            <w:pPr>
              <w:autoSpaceDE w:val="0"/>
              <w:autoSpaceDN w:val="0"/>
              <w:adjustRightInd w:val="0"/>
              <w:spacing w:before="20" w:after="20"/>
              <w:ind w:left="144" w:right="139"/>
              <w:jc w:val="center"/>
              <w:rPr>
                <w:rFonts w:ascii="Swis721 LtCn BT" w:hAnsi="Swis721 LtCn BT"/>
                <w:lang w:val="es-ES"/>
              </w:rPr>
            </w:pPr>
            <w:r w:rsidRPr="00535B39">
              <w:rPr>
                <w:rFonts w:ascii="Swis721 LtCn BT" w:hAnsi="Swis721 LtCn BT"/>
                <w:lang w:val="es-ES"/>
              </w:rPr>
              <w:t>Carga permanente (G)</w:t>
            </w:r>
          </w:p>
        </w:tc>
        <w:tc>
          <w:tcPr>
            <w:tcW w:w="0" w:type="auto"/>
            <w:tcBorders>
              <w:top w:val="single" w:sz="4" w:space="0" w:color="000000"/>
              <w:left w:val="single" w:sz="4" w:space="0" w:color="000000"/>
              <w:bottom w:val="nil"/>
              <w:right w:val="single" w:sz="4" w:space="0" w:color="000000"/>
            </w:tcBorders>
            <w:vAlign w:val="center"/>
          </w:tcPr>
          <w:p w14:paraId="4184E24D"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1.00</w:t>
            </w:r>
          </w:p>
        </w:tc>
        <w:tc>
          <w:tcPr>
            <w:tcW w:w="0" w:type="auto"/>
            <w:tcBorders>
              <w:top w:val="single" w:sz="4" w:space="0" w:color="000000"/>
              <w:left w:val="single" w:sz="4" w:space="0" w:color="000000"/>
              <w:bottom w:val="nil"/>
              <w:right w:val="single" w:sz="4" w:space="0" w:color="000000"/>
            </w:tcBorders>
            <w:vAlign w:val="center"/>
          </w:tcPr>
          <w:p w14:paraId="21EA7E30"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1.00</w:t>
            </w:r>
          </w:p>
        </w:tc>
        <w:tc>
          <w:tcPr>
            <w:tcW w:w="0" w:type="auto"/>
            <w:tcBorders>
              <w:top w:val="single" w:sz="4" w:space="0" w:color="000000"/>
              <w:left w:val="single" w:sz="4" w:space="0" w:color="000000"/>
              <w:bottom w:val="nil"/>
              <w:right w:val="single" w:sz="4" w:space="0" w:color="000000"/>
            </w:tcBorders>
            <w:vAlign w:val="center"/>
          </w:tcPr>
          <w:p w14:paraId="3BF7C597"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1.00</w:t>
            </w:r>
          </w:p>
        </w:tc>
        <w:tc>
          <w:tcPr>
            <w:tcW w:w="0" w:type="auto"/>
            <w:tcBorders>
              <w:top w:val="single" w:sz="4" w:space="0" w:color="000000"/>
              <w:left w:val="single" w:sz="4" w:space="0" w:color="000000"/>
              <w:bottom w:val="nil"/>
              <w:right w:val="single" w:sz="4" w:space="0" w:color="000000"/>
            </w:tcBorders>
            <w:vAlign w:val="center"/>
          </w:tcPr>
          <w:p w14:paraId="2B63F6A4"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1.00</w:t>
            </w:r>
          </w:p>
        </w:tc>
      </w:tr>
      <w:tr w:rsidR="00535B39" w:rsidRPr="00535B39" w14:paraId="42D891D1" w14:textId="77777777" w:rsidTr="007B1AAB">
        <w:trPr>
          <w:trHeight w:val="20"/>
          <w:jc w:val="center"/>
        </w:trPr>
        <w:tc>
          <w:tcPr>
            <w:tcW w:w="0" w:type="auto"/>
            <w:tcBorders>
              <w:top w:val="nil"/>
              <w:left w:val="single" w:sz="4" w:space="0" w:color="000000"/>
              <w:bottom w:val="nil"/>
              <w:right w:val="single" w:sz="4" w:space="0" w:color="000000"/>
            </w:tcBorders>
            <w:vAlign w:val="center"/>
          </w:tcPr>
          <w:p w14:paraId="6C87EA5A" w14:textId="77777777" w:rsidR="00BE6BEC" w:rsidRPr="00535B39" w:rsidRDefault="00BE6BEC" w:rsidP="007B1AAB">
            <w:pPr>
              <w:autoSpaceDE w:val="0"/>
              <w:autoSpaceDN w:val="0"/>
              <w:adjustRightInd w:val="0"/>
              <w:spacing w:before="20" w:after="20"/>
              <w:ind w:left="144" w:right="139"/>
              <w:jc w:val="center"/>
              <w:rPr>
                <w:rFonts w:ascii="Swis721 LtCn BT" w:hAnsi="Swis721 LtCn BT"/>
                <w:lang w:val="es-ES"/>
              </w:rPr>
            </w:pPr>
            <w:r w:rsidRPr="00535B39">
              <w:rPr>
                <w:rFonts w:ascii="Swis721 LtCn BT" w:hAnsi="Swis721 LtCn BT"/>
                <w:lang w:val="es-ES"/>
              </w:rPr>
              <w:t>Sobrecarga (Q)</w:t>
            </w:r>
          </w:p>
        </w:tc>
        <w:tc>
          <w:tcPr>
            <w:tcW w:w="0" w:type="auto"/>
            <w:tcBorders>
              <w:top w:val="nil"/>
              <w:left w:val="single" w:sz="4" w:space="0" w:color="000000"/>
              <w:bottom w:val="nil"/>
              <w:right w:val="single" w:sz="4" w:space="0" w:color="000000"/>
            </w:tcBorders>
            <w:vAlign w:val="center"/>
          </w:tcPr>
          <w:p w14:paraId="35367D1A"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0.00</w:t>
            </w:r>
          </w:p>
        </w:tc>
        <w:tc>
          <w:tcPr>
            <w:tcW w:w="0" w:type="auto"/>
            <w:tcBorders>
              <w:top w:val="nil"/>
              <w:left w:val="single" w:sz="4" w:space="0" w:color="000000"/>
              <w:bottom w:val="nil"/>
              <w:right w:val="single" w:sz="4" w:space="0" w:color="000000"/>
            </w:tcBorders>
            <w:vAlign w:val="center"/>
          </w:tcPr>
          <w:p w14:paraId="066A1269"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1.00</w:t>
            </w:r>
          </w:p>
        </w:tc>
        <w:tc>
          <w:tcPr>
            <w:tcW w:w="0" w:type="auto"/>
            <w:tcBorders>
              <w:top w:val="nil"/>
              <w:left w:val="single" w:sz="4" w:space="0" w:color="000000"/>
              <w:bottom w:val="nil"/>
              <w:right w:val="single" w:sz="4" w:space="0" w:color="000000"/>
            </w:tcBorders>
            <w:vAlign w:val="center"/>
          </w:tcPr>
          <w:p w14:paraId="2E50EFF5"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0.30</w:t>
            </w:r>
          </w:p>
        </w:tc>
        <w:tc>
          <w:tcPr>
            <w:tcW w:w="0" w:type="auto"/>
            <w:tcBorders>
              <w:top w:val="nil"/>
              <w:left w:val="single" w:sz="4" w:space="0" w:color="000000"/>
              <w:bottom w:val="nil"/>
              <w:right w:val="single" w:sz="4" w:space="0" w:color="000000"/>
            </w:tcBorders>
            <w:vAlign w:val="center"/>
          </w:tcPr>
          <w:p w14:paraId="72124B1D"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0.30</w:t>
            </w:r>
          </w:p>
        </w:tc>
      </w:tr>
      <w:tr w:rsidR="00535B39" w:rsidRPr="00535B39" w14:paraId="240D1D81" w14:textId="77777777" w:rsidTr="007B1AAB">
        <w:trPr>
          <w:trHeight w:val="20"/>
          <w:jc w:val="center"/>
        </w:trPr>
        <w:tc>
          <w:tcPr>
            <w:tcW w:w="0" w:type="auto"/>
            <w:tcBorders>
              <w:top w:val="nil"/>
              <w:left w:val="single" w:sz="4" w:space="0" w:color="000000"/>
              <w:bottom w:val="nil"/>
              <w:right w:val="single" w:sz="4" w:space="0" w:color="000000"/>
            </w:tcBorders>
            <w:vAlign w:val="center"/>
          </w:tcPr>
          <w:p w14:paraId="095EE98D" w14:textId="77777777" w:rsidR="00BE6BEC" w:rsidRPr="00535B39" w:rsidRDefault="00BE6BEC" w:rsidP="007B1AAB">
            <w:pPr>
              <w:autoSpaceDE w:val="0"/>
              <w:autoSpaceDN w:val="0"/>
              <w:adjustRightInd w:val="0"/>
              <w:spacing w:before="20" w:after="20"/>
              <w:ind w:left="144" w:right="139"/>
              <w:jc w:val="center"/>
              <w:rPr>
                <w:rFonts w:ascii="Swis721 LtCn BT" w:hAnsi="Swis721 LtCn BT"/>
                <w:lang w:val="es-ES"/>
              </w:rPr>
            </w:pPr>
            <w:r w:rsidRPr="00535B39">
              <w:rPr>
                <w:rFonts w:ascii="Swis721 LtCn BT" w:hAnsi="Swis721 LtCn BT"/>
                <w:lang w:val="es-ES"/>
              </w:rPr>
              <w:t>Viento (Q)</w:t>
            </w:r>
          </w:p>
        </w:tc>
        <w:tc>
          <w:tcPr>
            <w:tcW w:w="0" w:type="auto"/>
            <w:tcBorders>
              <w:top w:val="nil"/>
              <w:left w:val="single" w:sz="4" w:space="0" w:color="000000"/>
              <w:bottom w:val="nil"/>
              <w:right w:val="single" w:sz="4" w:space="0" w:color="000000"/>
            </w:tcBorders>
            <w:vAlign w:val="center"/>
          </w:tcPr>
          <w:p w14:paraId="19328BE9"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0.00</w:t>
            </w:r>
          </w:p>
        </w:tc>
        <w:tc>
          <w:tcPr>
            <w:tcW w:w="0" w:type="auto"/>
            <w:tcBorders>
              <w:top w:val="nil"/>
              <w:left w:val="single" w:sz="4" w:space="0" w:color="000000"/>
              <w:bottom w:val="nil"/>
              <w:right w:val="single" w:sz="4" w:space="0" w:color="000000"/>
            </w:tcBorders>
            <w:vAlign w:val="center"/>
          </w:tcPr>
          <w:p w14:paraId="432E1A46"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1.00</w:t>
            </w:r>
          </w:p>
        </w:tc>
        <w:tc>
          <w:tcPr>
            <w:tcW w:w="0" w:type="auto"/>
            <w:tcBorders>
              <w:top w:val="nil"/>
              <w:left w:val="single" w:sz="4" w:space="0" w:color="000000"/>
              <w:bottom w:val="nil"/>
              <w:right w:val="single" w:sz="4" w:space="0" w:color="000000"/>
            </w:tcBorders>
            <w:vAlign w:val="center"/>
          </w:tcPr>
          <w:p w14:paraId="5AB2C4D9"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0.00</w:t>
            </w:r>
          </w:p>
        </w:tc>
        <w:tc>
          <w:tcPr>
            <w:tcW w:w="0" w:type="auto"/>
            <w:tcBorders>
              <w:top w:val="nil"/>
              <w:left w:val="single" w:sz="4" w:space="0" w:color="000000"/>
              <w:bottom w:val="nil"/>
              <w:right w:val="single" w:sz="4" w:space="0" w:color="000000"/>
            </w:tcBorders>
            <w:vAlign w:val="center"/>
          </w:tcPr>
          <w:p w14:paraId="1736955F"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0.00</w:t>
            </w:r>
          </w:p>
        </w:tc>
      </w:tr>
      <w:tr w:rsidR="00535B39" w:rsidRPr="00535B39" w14:paraId="08E19AD3" w14:textId="77777777" w:rsidTr="007B1AAB">
        <w:trPr>
          <w:trHeight w:val="20"/>
          <w:jc w:val="center"/>
        </w:trPr>
        <w:tc>
          <w:tcPr>
            <w:tcW w:w="0" w:type="auto"/>
            <w:tcBorders>
              <w:top w:val="nil"/>
              <w:left w:val="single" w:sz="4" w:space="0" w:color="000000"/>
              <w:bottom w:val="nil"/>
              <w:right w:val="single" w:sz="4" w:space="0" w:color="000000"/>
            </w:tcBorders>
            <w:vAlign w:val="center"/>
          </w:tcPr>
          <w:p w14:paraId="263195FD" w14:textId="77777777" w:rsidR="00BE6BEC" w:rsidRPr="00535B39" w:rsidRDefault="00BE6BEC" w:rsidP="007B1AAB">
            <w:pPr>
              <w:autoSpaceDE w:val="0"/>
              <w:autoSpaceDN w:val="0"/>
              <w:adjustRightInd w:val="0"/>
              <w:spacing w:before="20" w:after="20"/>
              <w:ind w:left="144" w:right="139"/>
              <w:jc w:val="center"/>
              <w:rPr>
                <w:rFonts w:ascii="Swis721 LtCn BT" w:hAnsi="Swis721 LtCn BT"/>
                <w:lang w:val="es-ES"/>
              </w:rPr>
            </w:pPr>
            <w:r w:rsidRPr="00535B39">
              <w:rPr>
                <w:rFonts w:ascii="Swis721 LtCn BT" w:hAnsi="Swis721 LtCn BT"/>
                <w:lang w:val="es-ES"/>
              </w:rPr>
              <w:t>Nieve (Q)</w:t>
            </w:r>
          </w:p>
        </w:tc>
        <w:tc>
          <w:tcPr>
            <w:tcW w:w="0" w:type="auto"/>
            <w:tcBorders>
              <w:top w:val="nil"/>
              <w:left w:val="single" w:sz="4" w:space="0" w:color="000000"/>
              <w:bottom w:val="nil"/>
              <w:right w:val="single" w:sz="4" w:space="0" w:color="000000"/>
            </w:tcBorders>
            <w:vAlign w:val="center"/>
          </w:tcPr>
          <w:p w14:paraId="5753C042"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0.00</w:t>
            </w:r>
          </w:p>
        </w:tc>
        <w:tc>
          <w:tcPr>
            <w:tcW w:w="0" w:type="auto"/>
            <w:tcBorders>
              <w:top w:val="nil"/>
              <w:left w:val="single" w:sz="4" w:space="0" w:color="000000"/>
              <w:bottom w:val="nil"/>
              <w:right w:val="single" w:sz="4" w:space="0" w:color="000000"/>
            </w:tcBorders>
            <w:vAlign w:val="center"/>
          </w:tcPr>
          <w:p w14:paraId="43038A67"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1.00</w:t>
            </w:r>
          </w:p>
        </w:tc>
        <w:tc>
          <w:tcPr>
            <w:tcW w:w="0" w:type="auto"/>
            <w:tcBorders>
              <w:top w:val="nil"/>
              <w:left w:val="single" w:sz="4" w:space="0" w:color="000000"/>
              <w:bottom w:val="nil"/>
              <w:right w:val="single" w:sz="4" w:space="0" w:color="000000"/>
            </w:tcBorders>
            <w:vAlign w:val="center"/>
          </w:tcPr>
          <w:p w14:paraId="79E176DE"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0.00</w:t>
            </w:r>
          </w:p>
        </w:tc>
        <w:tc>
          <w:tcPr>
            <w:tcW w:w="0" w:type="auto"/>
            <w:tcBorders>
              <w:top w:val="nil"/>
              <w:left w:val="single" w:sz="4" w:space="0" w:color="000000"/>
              <w:bottom w:val="nil"/>
              <w:right w:val="single" w:sz="4" w:space="0" w:color="000000"/>
            </w:tcBorders>
            <w:vAlign w:val="center"/>
          </w:tcPr>
          <w:p w14:paraId="599A209A"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0.00</w:t>
            </w:r>
          </w:p>
        </w:tc>
      </w:tr>
      <w:tr w:rsidR="00535B39" w:rsidRPr="00535B39" w14:paraId="27219F88" w14:textId="77777777" w:rsidTr="007B1AAB">
        <w:trPr>
          <w:trHeight w:val="20"/>
          <w:jc w:val="center"/>
        </w:trPr>
        <w:tc>
          <w:tcPr>
            <w:tcW w:w="0" w:type="auto"/>
            <w:tcBorders>
              <w:top w:val="nil"/>
              <w:left w:val="single" w:sz="4" w:space="0" w:color="000000"/>
              <w:bottom w:val="single" w:sz="4" w:space="0" w:color="000000"/>
              <w:right w:val="single" w:sz="4" w:space="0" w:color="000000"/>
            </w:tcBorders>
            <w:vAlign w:val="center"/>
          </w:tcPr>
          <w:p w14:paraId="51FD5330" w14:textId="77777777" w:rsidR="00BE6BEC" w:rsidRPr="00535B39" w:rsidRDefault="00BE6BEC" w:rsidP="007B1AAB">
            <w:pPr>
              <w:autoSpaceDE w:val="0"/>
              <w:autoSpaceDN w:val="0"/>
              <w:adjustRightInd w:val="0"/>
              <w:spacing w:before="20" w:after="20"/>
              <w:ind w:left="144" w:right="139"/>
              <w:jc w:val="center"/>
              <w:rPr>
                <w:rFonts w:ascii="Swis721 LtCn BT" w:hAnsi="Swis721 LtCn BT"/>
                <w:lang w:val="es-ES"/>
              </w:rPr>
            </w:pPr>
            <w:r w:rsidRPr="00535B39">
              <w:rPr>
                <w:rFonts w:ascii="Swis721 LtCn BT" w:hAnsi="Swis721 LtCn BT"/>
                <w:lang w:val="es-ES"/>
              </w:rPr>
              <w:t>Sismo (A)</w:t>
            </w:r>
          </w:p>
        </w:tc>
        <w:tc>
          <w:tcPr>
            <w:tcW w:w="0" w:type="auto"/>
            <w:tcBorders>
              <w:top w:val="nil"/>
              <w:left w:val="single" w:sz="4" w:space="0" w:color="000000"/>
              <w:bottom w:val="single" w:sz="4" w:space="0" w:color="000000"/>
              <w:right w:val="single" w:sz="4" w:space="0" w:color="000000"/>
            </w:tcBorders>
            <w:vAlign w:val="center"/>
          </w:tcPr>
          <w:p w14:paraId="7E6D3DAA"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-1.00</w:t>
            </w:r>
          </w:p>
        </w:tc>
        <w:tc>
          <w:tcPr>
            <w:tcW w:w="0" w:type="auto"/>
            <w:tcBorders>
              <w:top w:val="nil"/>
              <w:left w:val="single" w:sz="4" w:space="0" w:color="000000"/>
              <w:bottom w:val="single" w:sz="4" w:space="0" w:color="000000"/>
              <w:right w:val="single" w:sz="4" w:space="0" w:color="000000"/>
            </w:tcBorders>
            <w:vAlign w:val="center"/>
          </w:tcPr>
          <w:p w14:paraId="3FE38BCF"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1.00</w:t>
            </w:r>
          </w:p>
        </w:tc>
        <w:tc>
          <w:tcPr>
            <w:tcW w:w="0" w:type="auto"/>
            <w:tcBorders>
              <w:top w:val="nil"/>
              <w:left w:val="single" w:sz="4" w:space="0" w:color="000000"/>
              <w:bottom w:val="single" w:sz="4" w:space="0" w:color="000000"/>
              <w:right w:val="single" w:sz="4" w:space="0" w:color="000000"/>
            </w:tcBorders>
            <w:vAlign w:val="center"/>
          </w:tcPr>
          <w:p w14:paraId="17775127"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1.00</w:t>
            </w:r>
          </w:p>
        </w:tc>
        <w:tc>
          <w:tcPr>
            <w:tcW w:w="0" w:type="auto"/>
            <w:tcBorders>
              <w:top w:val="nil"/>
              <w:left w:val="single" w:sz="4" w:space="0" w:color="000000"/>
              <w:bottom w:val="single" w:sz="4" w:space="0" w:color="000000"/>
              <w:right w:val="single" w:sz="4" w:space="0" w:color="000000"/>
            </w:tcBorders>
            <w:vAlign w:val="center"/>
          </w:tcPr>
          <w:p w14:paraId="57710D8C"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0.30(*)</w:t>
            </w:r>
          </w:p>
        </w:tc>
      </w:tr>
    </w:tbl>
    <w:p w14:paraId="4FF1FEEB" w14:textId="77777777" w:rsidR="00BE6BEC" w:rsidRPr="00535B39" w:rsidRDefault="00BE6BEC" w:rsidP="00BE6BEC">
      <w:pPr>
        <w:pStyle w:val="Normal11"/>
        <w:jc w:val="center"/>
        <w:rPr>
          <w:rFonts w:ascii="Swis721 LtCn BT" w:hAnsi="Swis721 LtCn BT"/>
          <w:sz w:val="22"/>
          <w:szCs w:val="22"/>
        </w:rPr>
      </w:pPr>
    </w:p>
    <w:p w14:paraId="11CD6766" w14:textId="77777777" w:rsidR="00BE6BEC" w:rsidRPr="00535B39" w:rsidRDefault="00BE6BEC" w:rsidP="00BE6BEC">
      <w:pPr>
        <w:jc w:val="both"/>
        <w:rPr>
          <w:rFonts w:ascii="Swis721 LtCn BT" w:hAnsi="Swis721 LtCn BT"/>
          <w:lang w:val="es-ES"/>
        </w:rPr>
      </w:pPr>
      <w:r w:rsidRPr="00535B39">
        <w:rPr>
          <w:rFonts w:ascii="Swis721 LtCn BT" w:hAnsi="Swis721 LtCn BT"/>
          <w:lang w:val="es-ES"/>
        </w:rPr>
        <w:t>(*) Fracción de las solicitaciones sísmicas a considerar en la dirección ortogonal: Las solicitaciones obtenidas de los resultados del análisis en cada una de las direcciones ortogonales se combinarán con el 30 % de los de la otra.</w:t>
      </w:r>
    </w:p>
    <w:p w14:paraId="1004685C" w14:textId="77777777" w:rsidR="00BE6BEC" w:rsidRPr="00535B39" w:rsidRDefault="00BE6BEC" w:rsidP="00BE6BEC">
      <w:pPr>
        <w:rPr>
          <w:rFonts w:ascii="Swis721 LtCn BT" w:hAnsi="Swis721 LtCn BT"/>
          <w:lang w:val="es-ES"/>
        </w:rPr>
      </w:pPr>
    </w:p>
    <w:p w14:paraId="14243CA9" w14:textId="71038595" w:rsidR="00BE6BEC" w:rsidRPr="00535B39" w:rsidRDefault="00BE6BEC" w:rsidP="00083D6C">
      <w:pPr>
        <w:pStyle w:val="Ttulo2"/>
        <w:keepNext/>
        <w:keepLines/>
        <w:widowControl/>
        <w:numPr>
          <w:ilvl w:val="1"/>
          <w:numId w:val="3"/>
        </w:numPr>
        <w:spacing w:before="120"/>
        <w:rPr>
          <w:rFonts w:ascii="Swis721 LtCn BT" w:hAnsi="Swis721 LtCn BT"/>
          <w:sz w:val="22"/>
          <w:szCs w:val="22"/>
          <w:lang w:val="es-ES"/>
        </w:rPr>
      </w:pPr>
      <w:bookmarkStart w:id="121" w:name="_Toc120558524"/>
      <w:r w:rsidRPr="00535B39">
        <w:rPr>
          <w:rFonts w:ascii="Swis721 LtCn BT" w:hAnsi="Swis721 LtCn BT"/>
          <w:sz w:val="22"/>
          <w:szCs w:val="22"/>
          <w:lang w:val="es-ES"/>
        </w:rPr>
        <w:t>Acero laminado</w:t>
      </w:r>
      <w:bookmarkEnd w:id="121"/>
    </w:p>
    <w:p w14:paraId="4D37CB74" w14:textId="77777777" w:rsidR="00BE6BEC" w:rsidRPr="00535B39" w:rsidRDefault="00BE6BEC" w:rsidP="00083D6C">
      <w:pPr>
        <w:pStyle w:val="Ttulo3"/>
        <w:keepNext/>
        <w:keepLines/>
        <w:widowControl/>
        <w:numPr>
          <w:ilvl w:val="2"/>
          <w:numId w:val="3"/>
        </w:numPr>
        <w:spacing w:before="100" w:after="60"/>
        <w:rPr>
          <w:rFonts w:ascii="Swis721 LtCn BT" w:hAnsi="Swis721 LtCn BT"/>
          <w:sz w:val="22"/>
          <w:szCs w:val="22"/>
          <w:lang w:val="es-ES"/>
        </w:rPr>
      </w:pPr>
      <w:bookmarkStart w:id="122" w:name="_Toc120558525"/>
      <w:r w:rsidRPr="00535B39">
        <w:rPr>
          <w:rFonts w:ascii="Swis721 LtCn BT" w:hAnsi="Swis721 LtCn BT"/>
          <w:sz w:val="22"/>
          <w:szCs w:val="22"/>
          <w:lang w:val="es-ES"/>
        </w:rPr>
        <w:t>Efectos de las acciones correspondientes a una situación persistente o transitoria</w:t>
      </w:r>
      <w:bookmarkEnd w:id="122"/>
    </w:p>
    <w:p w14:paraId="7084F37C" w14:textId="77777777" w:rsidR="00BE6BEC" w:rsidRPr="00535B39" w:rsidRDefault="00BE6BEC" w:rsidP="00BE6BEC">
      <w:pPr>
        <w:pStyle w:val="Normal11"/>
        <w:rPr>
          <w:rFonts w:ascii="Swis721 LtCn BT" w:hAnsi="Swis721 LtCn BT" w:cs="Arial"/>
          <w:sz w:val="22"/>
          <w:szCs w:val="22"/>
        </w:rPr>
      </w:pPr>
      <w:r w:rsidRPr="00535B39">
        <w:rPr>
          <w:rFonts w:ascii="Swis721 LtCn BT" w:hAnsi="Swis721 LtCn BT" w:cs="Arial"/>
          <w:sz w:val="22"/>
          <w:szCs w:val="22"/>
        </w:rPr>
        <w:t>El valor de cálculo de los efectos de las acciones correspondientes a una situación persistente o transitoria, se determina mediante combinaciones de acciones a partir de la expresión:</w:t>
      </w:r>
    </w:p>
    <w:p w14:paraId="377DCDCA" w14:textId="3EE2F295" w:rsidR="00BE6BEC" w:rsidRPr="00535B39" w:rsidRDefault="007A155E" w:rsidP="00BE6BEC">
      <w:pPr>
        <w:pStyle w:val="Normal11"/>
        <w:jc w:val="center"/>
        <w:rPr>
          <w:rFonts w:ascii="Swis721 LtCn BT" w:hAnsi="Swis721 LtCn BT"/>
          <w:sz w:val="22"/>
          <w:szCs w:val="22"/>
        </w:rPr>
      </w:pPr>
      <w:r w:rsidRPr="00535B39">
        <w:rPr>
          <w:rFonts w:ascii="Swis721 LtCn BT" w:hAnsi="Swis721 LtCn BT"/>
          <w:position w:val="-22"/>
          <w:sz w:val="22"/>
          <w:szCs w:val="22"/>
        </w:rPr>
        <w:object w:dxaOrig="4760" w:dyaOrig="420" w14:anchorId="58B29040">
          <v:shape id="_x0000_i1027" type="#_x0000_t75" style="width:321pt;height:29pt" o:ole="" fillcolor="window">
            <v:imagedata r:id="rId13" o:title=""/>
          </v:shape>
          <o:OLEObject Type="Embed" ProgID="Equation.3" ShapeID="_x0000_i1027" DrawAspect="Content" ObjectID="_1743432256" r:id="rId14"/>
        </w:object>
      </w:r>
    </w:p>
    <w:tbl>
      <w:tblPr>
        <w:tblW w:w="9072" w:type="dxa"/>
        <w:jc w:val="center"/>
        <w:tblCellMar>
          <w:left w:w="0" w:type="dxa"/>
          <w:right w:w="0" w:type="dxa"/>
        </w:tblCellMar>
        <w:tblLook w:val="0000" w:firstRow="0" w:lastRow="0" w:firstColumn="0" w:lastColumn="0" w:noHBand="0" w:noVBand="0"/>
      </w:tblPr>
      <w:tblGrid>
        <w:gridCol w:w="2096"/>
        <w:gridCol w:w="1466"/>
        <w:gridCol w:w="1952"/>
        <w:gridCol w:w="1413"/>
        <w:gridCol w:w="2145"/>
      </w:tblGrid>
      <w:tr w:rsidR="00535B39" w:rsidRPr="00535B39" w14:paraId="43F1A5F8" w14:textId="77777777" w:rsidTr="007B1AAB">
        <w:trPr>
          <w:trHeight w:val="20"/>
          <w:jc w:val="center"/>
        </w:trPr>
        <w:tc>
          <w:tcPr>
            <w:tcW w:w="0" w:type="auto"/>
            <w:gridSpan w:val="5"/>
            <w:tcBorders>
              <w:top w:val="single" w:sz="4" w:space="0" w:color="000000"/>
              <w:left w:val="single" w:sz="4" w:space="0" w:color="000000"/>
              <w:bottom w:val="single" w:sz="4" w:space="0" w:color="000000"/>
              <w:right w:val="single" w:sz="4" w:space="0" w:color="000000"/>
            </w:tcBorders>
            <w:shd w:val="clear" w:color="auto" w:fill="C0C0C0"/>
            <w:vAlign w:val="center"/>
          </w:tcPr>
          <w:p w14:paraId="704C8E07" w14:textId="77777777" w:rsidR="00BE6BEC" w:rsidRPr="00535B39" w:rsidRDefault="00BE6BEC" w:rsidP="007B1AAB">
            <w:pPr>
              <w:autoSpaceDE w:val="0"/>
              <w:autoSpaceDN w:val="0"/>
              <w:adjustRightInd w:val="0"/>
              <w:spacing w:before="20" w:after="20"/>
              <w:jc w:val="center"/>
              <w:rPr>
                <w:rFonts w:ascii="Swis721 LtCn BT" w:hAnsi="Swis721 LtCn BT"/>
                <w:b/>
                <w:bCs/>
                <w:lang w:val="es-ES"/>
              </w:rPr>
            </w:pPr>
            <w:r w:rsidRPr="00535B39">
              <w:rPr>
                <w:rFonts w:ascii="Swis721 LtCn BT" w:hAnsi="Swis721 LtCn BT"/>
                <w:b/>
                <w:bCs/>
                <w:lang w:val="es-ES"/>
              </w:rPr>
              <w:t>Situación 1: Persistente o transitoria</w:t>
            </w:r>
          </w:p>
        </w:tc>
      </w:tr>
      <w:tr w:rsidR="00535B39" w:rsidRPr="00535B39" w14:paraId="1411D2E8" w14:textId="77777777" w:rsidTr="007B1AAB">
        <w:trPr>
          <w:cantSplit/>
          <w:trHeight w:val="20"/>
          <w:jc w:val="cent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2878E5A6" w14:textId="77777777" w:rsidR="00BE6BEC" w:rsidRPr="00535B39" w:rsidRDefault="00BE6BEC" w:rsidP="007B1AAB">
            <w:pPr>
              <w:autoSpaceDE w:val="0"/>
              <w:autoSpaceDN w:val="0"/>
              <w:adjustRightInd w:val="0"/>
              <w:spacing w:before="20" w:after="20"/>
              <w:jc w:val="center"/>
              <w:rPr>
                <w:rFonts w:ascii="Swis721 LtCn BT" w:hAnsi="Swis721 LtCn BT"/>
                <w:lang w:val="es-ES"/>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10EE0E1" w14:textId="2B560D32" w:rsidR="00BE6BEC" w:rsidRPr="00535B39" w:rsidRDefault="00BE6BEC" w:rsidP="007B1AAB">
            <w:pPr>
              <w:tabs>
                <w:tab w:val="left" w:pos="2820"/>
              </w:tabs>
              <w:autoSpaceDE w:val="0"/>
              <w:autoSpaceDN w:val="0"/>
              <w:adjustRightInd w:val="0"/>
              <w:spacing w:before="20" w:after="20"/>
              <w:ind w:left="101" w:right="164"/>
              <w:jc w:val="center"/>
              <w:rPr>
                <w:rFonts w:ascii="Swis721 LtCn BT" w:hAnsi="Swis721 LtCn BT"/>
                <w:lang w:val="es-ES"/>
              </w:rPr>
            </w:pPr>
            <w:r w:rsidRPr="00535B39">
              <w:rPr>
                <w:rFonts w:ascii="Swis721 LtCn BT" w:hAnsi="Swis721 LtCn BT"/>
                <w:lang w:val="es-ES"/>
              </w:rPr>
              <w:t>Coeficientes parciales de seguridad (</w:t>
            </w:r>
            <w:r w:rsidR="007A155E" w:rsidRPr="00535B39">
              <w:rPr>
                <w:rFonts w:ascii="GreekS" w:hAnsi="GreekS" w:cs="GreekS"/>
                <w:lang w:val="es-ES"/>
              </w:rPr>
              <w:t>γ</w:t>
            </w:r>
            <w:r w:rsidRPr="00535B39">
              <w:rPr>
                <w:rFonts w:ascii="Swis721 LtCn BT" w:hAnsi="Swis721 LtCn BT"/>
                <w:lang w:val="es-ES"/>
              </w:rPr>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2D5EDD4" w14:textId="37E3A273" w:rsidR="00BE6BEC" w:rsidRPr="00535B39" w:rsidRDefault="00BE6BEC" w:rsidP="007B1AAB">
            <w:pPr>
              <w:autoSpaceDE w:val="0"/>
              <w:autoSpaceDN w:val="0"/>
              <w:adjustRightInd w:val="0"/>
              <w:spacing w:before="20" w:after="20"/>
              <w:ind w:left="170"/>
              <w:jc w:val="center"/>
              <w:rPr>
                <w:rFonts w:ascii="Swis721 LtCn BT" w:hAnsi="Swis721 LtCn BT"/>
                <w:lang w:val="es-ES"/>
              </w:rPr>
            </w:pPr>
            <w:r w:rsidRPr="00535B39">
              <w:rPr>
                <w:rFonts w:ascii="Swis721 LtCn BT" w:hAnsi="Swis721 LtCn BT"/>
                <w:lang w:val="es-ES"/>
              </w:rPr>
              <w:t>Coeficientes de combinación (</w:t>
            </w:r>
            <w:r w:rsidR="007A155E" w:rsidRPr="00535B39">
              <w:rPr>
                <w:rFonts w:ascii="GreekS" w:hAnsi="GreekS" w:cs="GreekS"/>
                <w:lang w:val="es-ES"/>
              </w:rPr>
              <w:t>γ</w:t>
            </w:r>
            <w:r w:rsidRPr="00535B39">
              <w:rPr>
                <w:rFonts w:ascii="Swis721 LtCn BT" w:hAnsi="Swis721 LtCn BT"/>
                <w:lang w:val="es-ES"/>
              </w:rPr>
              <w:t>)</w:t>
            </w:r>
          </w:p>
        </w:tc>
      </w:tr>
      <w:tr w:rsidR="00535B39" w:rsidRPr="00535B39" w14:paraId="1FF9E478" w14:textId="77777777" w:rsidTr="007B1AAB">
        <w:trPr>
          <w:cantSplit/>
          <w:trHeight w:val="20"/>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AD4CF8C" w14:textId="77777777" w:rsidR="00BE6BEC" w:rsidRPr="00535B39" w:rsidRDefault="00BE6BEC" w:rsidP="007B1AAB">
            <w:pPr>
              <w:autoSpaceDE w:val="0"/>
              <w:autoSpaceDN w:val="0"/>
              <w:adjustRightInd w:val="0"/>
              <w:spacing w:before="20" w:after="20"/>
              <w:jc w:val="center"/>
              <w:rPr>
                <w:rFonts w:ascii="Swis721 LtCn BT" w:hAnsi="Swis721 LtCn BT"/>
                <w:lang w:val="es-E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212AE95B"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Favorable</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06470414"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Desfavorable</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6D7439B2" w14:textId="2EBF6AE5" w:rsidR="00BE6BEC" w:rsidRPr="00535B39" w:rsidRDefault="00BE6BEC" w:rsidP="007B1AAB">
            <w:pPr>
              <w:autoSpaceDE w:val="0"/>
              <w:autoSpaceDN w:val="0"/>
              <w:adjustRightInd w:val="0"/>
              <w:spacing w:before="20" w:after="20"/>
              <w:ind w:left="170" w:right="45"/>
              <w:jc w:val="center"/>
              <w:rPr>
                <w:rFonts w:ascii="Swis721 LtCn BT" w:hAnsi="Swis721 LtCn BT"/>
                <w:lang w:val="es-ES"/>
              </w:rPr>
            </w:pPr>
            <w:r w:rsidRPr="00535B39">
              <w:rPr>
                <w:rFonts w:ascii="Swis721 LtCn BT" w:hAnsi="Swis721 LtCn BT"/>
                <w:lang w:val="es-ES"/>
              </w:rPr>
              <w:t>Principal (</w:t>
            </w:r>
            <w:r w:rsidR="007A155E" w:rsidRPr="00535B39">
              <w:rPr>
                <w:rFonts w:ascii="GreekS" w:hAnsi="GreekS" w:cs="GreekS"/>
                <w:lang w:val="es-ES"/>
              </w:rPr>
              <w:t>γ</w:t>
            </w:r>
            <w:r w:rsidR="007A155E" w:rsidRPr="00535B39">
              <w:rPr>
                <w:rFonts w:ascii="Swis721 LtCn BT" w:hAnsi="Swis721 LtCn BT"/>
                <w:position w:val="-8"/>
                <w:lang w:val="es-ES"/>
              </w:rPr>
              <w:t xml:space="preserve"> </w:t>
            </w:r>
            <w:r w:rsidRPr="00535B39">
              <w:rPr>
                <w:rFonts w:ascii="Swis721 LtCn BT" w:hAnsi="Swis721 LtCn BT"/>
                <w:position w:val="-8"/>
                <w:lang w:val="es-ES"/>
              </w:rPr>
              <w:t>p</w:t>
            </w:r>
            <w:r w:rsidRPr="00535B39">
              <w:rPr>
                <w:rFonts w:ascii="Swis721 LtCn BT" w:hAnsi="Swis721 LtCn BT"/>
                <w:lang w:val="es-ES"/>
              </w:rPr>
              <w:t>)</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1ED657FA" w14:textId="419363F4" w:rsidR="00BE6BEC" w:rsidRPr="00535B39" w:rsidRDefault="00BE6BEC" w:rsidP="007B1AAB">
            <w:pPr>
              <w:autoSpaceDE w:val="0"/>
              <w:autoSpaceDN w:val="0"/>
              <w:adjustRightInd w:val="0"/>
              <w:spacing w:before="20" w:after="20"/>
              <w:ind w:left="97" w:right="186"/>
              <w:jc w:val="center"/>
              <w:rPr>
                <w:rFonts w:ascii="Swis721 LtCn BT" w:hAnsi="Swis721 LtCn BT"/>
                <w:lang w:val="es-ES"/>
              </w:rPr>
            </w:pPr>
            <w:r w:rsidRPr="00535B39">
              <w:rPr>
                <w:rFonts w:ascii="Swis721 LtCn BT" w:hAnsi="Swis721 LtCn BT"/>
                <w:lang w:val="es-ES"/>
              </w:rPr>
              <w:t>Acompañamiento (</w:t>
            </w:r>
            <w:r w:rsidR="007A155E" w:rsidRPr="00535B39">
              <w:rPr>
                <w:rFonts w:ascii="GreekS" w:hAnsi="GreekS" w:cs="GreekS"/>
                <w:lang w:val="es-ES"/>
              </w:rPr>
              <w:t>γ</w:t>
            </w:r>
            <w:r w:rsidR="007A155E" w:rsidRPr="00535B39">
              <w:rPr>
                <w:rFonts w:ascii="Swis721 LtCn BT" w:hAnsi="Swis721 LtCn BT"/>
                <w:position w:val="-8"/>
                <w:lang w:val="es-ES"/>
              </w:rPr>
              <w:t xml:space="preserve"> </w:t>
            </w:r>
            <w:r w:rsidRPr="00535B39">
              <w:rPr>
                <w:rFonts w:ascii="Swis721 LtCn BT" w:hAnsi="Swis721 LtCn BT"/>
                <w:position w:val="-8"/>
                <w:lang w:val="es-ES"/>
              </w:rPr>
              <w:t>a</w:t>
            </w:r>
            <w:r w:rsidRPr="00535B39">
              <w:rPr>
                <w:rFonts w:ascii="Swis721 LtCn BT" w:hAnsi="Swis721 LtCn BT"/>
                <w:lang w:val="es-ES"/>
              </w:rPr>
              <w:t>)</w:t>
            </w:r>
          </w:p>
        </w:tc>
      </w:tr>
      <w:tr w:rsidR="00535B39" w:rsidRPr="00535B39" w14:paraId="4DB94D12" w14:textId="77777777" w:rsidTr="007B1AAB">
        <w:trPr>
          <w:trHeight w:val="20"/>
          <w:jc w:val="center"/>
        </w:trPr>
        <w:tc>
          <w:tcPr>
            <w:tcW w:w="0" w:type="auto"/>
            <w:tcBorders>
              <w:top w:val="single" w:sz="4" w:space="0" w:color="000000"/>
              <w:left w:val="single" w:sz="4" w:space="0" w:color="000000"/>
              <w:bottom w:val="nil"/>
              <w:right w:val="single" w:sz="4" w:space="0" w:color="000000"/>
            </w:tcBorders>
            <w:vAlign w:val="center"/>
          </w:tcPr>
          <w:p w14:paraId="50BE907B" w14:textId="77777777" w:rsidR="00BE6BEC" w:rsidRPr="00535B39" w:rsidRDefault="00BE6BEC" w:rsidP="007B1AAB">
            <w:pPr>
              <w:autoSpaceDE w:val="0"/>
              <w:autoSpaceDN w:val="0"/>
              <w:adjustRightInd w:val="0"/>
              <w:spacing w:before="20" w:after="20"/>
              <w:ind w:left="135" w:right="209"/>
              <w:jc w:val="center"/>
              <w:rPr>
                <w:rFonts w:ascii="Swis721 LtCn BT" w:hAnsi="Swis721 LtCn BT"/>
                <w:lang w:val="es-ES"/>
              </w:rPr>
            </w:pPr>
            <w:r w:rsidRPr="00535B39">
              <w:rPr>
                <w:rFonts w:ascii="Swis721 LtCn BT" w:hAnsi="Swis721 LtCn BT"/>
                <w:lang w:val="es-ES"/>
              </w:rPr>
              <w:t>Carga permanente (G)</w:t>
            </w:r>
          </w:p>
        </w:tc>
        <w:tc>
          <w:tcPr>
            <w:tcW w:w="0" w:type="auto"/>
            <w:tcBorders>
              <w:top w:val="single" w:sz="4" w:space="0" w:color="000000"/>
              <w:left w:val="single" w:sz="4" w:space="0" w:color="000000"/>
              <w:bottom w:val="nil"/>
              <w:right w:val="single" w:sz="4" w:space="0" w:color="000000"/>
            </w:tcBorders>
            <w:vAlign w:val="center"/>
          </w:tcPr>
          <w:p w14:paraId="39B9A410"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0.80</w:t>
            </w:r>
          </w:p>
        </w:tc>
        <w:tc>
          <w:tcPr>
            <w:tcW w:w="0" w:type="auto"/>
            <w:tcBorders>
              <w:top w:val="single" w:sz="4" w:space="0" w:color="000000"/>
              <w:left w:val="single" w:sz="4" w:space="0" w:color="000000"/>
              <w:bottom w:val="nil"/>
              <w:right w:val="single" w:sz="4" w:space="0" w:color="000000"/>
            </w:tcBorders>
            <w:vAlign w:val="center"/>
          </w:tcPr>
          <w:p w14:paraId="21D7CA70"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1.35</w:t>
            </w:r>
          </w:p>
        </w:tc>
        <w:tc>
          <w:tcPr>
            <w:tcW w:w="0" w:type="auto"/>
            <w:tcBorders>
              <w:top w:val="single" w:sz="4" w:space="0" w:color="000000"/>
              <w:left w:val="single" w:sz="4" w:space="0" w:color="000000"/>
              <w:bottom w:val="nil"/>
              <w:right w:val="single" w:sz="4" w:space="0" w:color="000000"/>
            </w:tcBorders>
            <w:vAlign w:val="center"/>
          </w:tcPr>
          <w:p w14:paraId="6E7DEF3F"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1.00</w:t>
            </w:r>
          </w:p>
        </w:tc>
        <w:tc>
          <w:tcPr>
            <w:tcW w:w="0" w:type="auto"/>
            <w:tcBorders>
              <w:top w:val="single" w:sz="4" w:space="0" w:color="000000"/>
              <w:left w:val="single" w:sz="4" w:space="0" w:color="000000"/>
              <w:bottom w:val="nil"/>
              <w:right w:val="single" w:sz="4" w:space="0" w:color="000000"/>
            </w:tcBorders>
            <w:vAlign w:val="center"/>
          </w:tcPr>
          <w:p w14:paraId="70502571"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1.00</w:t>
            </w:r>
          </w:p>
        </w:tc>
      </w:tr>
      <w:tr w:rsidR="00535B39" w:rsidRPr="00535B39" w14:paraId="628D59F5" w14:textId="77777777" w:rsidTr="007B1AAB">
        <w:trPr>
          <w:trHeight w:val="20"/>
          <w:jc w:val="center"/>
        </w:trPr>
        <w:tc>
          <w:tcPr>
            <w:tcW w:w="0" w:type="auto"/>
            <w:tcBorders>
              <w:top w:val="nil"/>
              <w:left w:val="single" w:sz="4" w:space="0" w:color="000000"/>
              <w:bottom w:val="nil"/>
              <w:right w:val="single" w:sz="4" w:space="0" w:color="000000"/>
            </w:tcBorders>
            <w:vAlign w:val="center"/>
          </w:tcPr>
          <w:p w14:paraId="58CE9077"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Sobrecarga (Q)</w:t>
            </w:r>
          </w:p>
        </w:tc>
        <w:tc>
          <w:tcPr>
            <w:tcW w:w="0" w:type="auto"/>
            <w:tcBorders>
              <w:top w:val="nil"/>
              <w:left w:val="single" w:sz="4" w:space="0" w:color="000000"/>
              <w:bottom w:val="nil"/>
              <w:right w:val="single" w:sz="4" w:space="0" w:color="000000"/>
            </w:tcBorders>
            <w:vAlign w:val="center"/>
          </w:tcPr>
          <w:p w14:paraId="078918C6"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0.00</w:t>
            </w:r>
          </w:p>
        </w:tc>
        <w:tc>
          <w:tcPr>
            <w:tcW w:w="0" w:type="auto"/>
            <w:tcBorders>
              <w:top w:val="nil"/>
              <w:left w:val="single" w:sz="4" w:space="0" w:color="000000"/>
              <w:bottom w:val="nil"/>
              <w:right w:val="single" w:sz="4" w:space="0" w:color="000000"/>
            </w:tcBorders>
            <w:vAlign w:val="center"/>
          </w:tcPr>
          <w:p w14:paraId="31881ADA"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1.50</w:t>
            </w:r>
          </w:p>
        </w:tc>
        <w:tc>
          <w:tcPr>
            <w:tcW w:w="0" w:type="auto"/>
            <w:tcBorders>
              <w:top w:val="nil"/>
              <w:left w:val="single" w:sz="4" w:space="0" w:color="000000"/>
              <w:bottom w:val="nil"/>
              <w:right w:val="single" w:sz="4" w:space="0" w:color="000000"/>
            </w:tcBorders>
            <w:vAlign w:val="center"/>
          </w:tcPr>
          <w:p w14:paraId="4D7AFC81"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1.00</w:t>
            </w:r>
          </w:p>
        </w:tc>
        <w:tc>
          <w:tcPr>
            <w:tcW w:w="0" w:type="auto"/>
            <w:tcBorders>
              <w:top w:val="nil"/>
              <w:left w:val="single" w:sz="4" w:space="0" w:color="000000"/>
              <w:bottom w:val="nil"/>
              <w:right w:val="single" w:sz="4" w:space="0" w:color="000000"/>
            </w:tcBorders>
            <w:vAlign w:val="center"/>
          </w:tcPr>
          <w:p w14:paraId="0235BC81"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0.70</w:t>
            </w:r>
          </w:p>
        </w:tc>
      </w:tr>
      <w:tr w:rsidR="00535B39" w:rsidRPr="00535B39" w14:paraId="23DD5A64" w14:textId="77777777" w:rsidTr="007B1AAB">
        <w:trPr>
          <w:trHeight w:val="20"/>
          <w:jc w:val="center"/>
        </w:trPr>
        <w:tc>
          <w:tcPr>
            <w:tcW w:w="0" w:type="auto"/>
            <w:tcBorders>
              <w:top w:val="nil"/>
              <w:left w:val="single" w:sz="4" w:space="0" w:color="000000"/>
              <w:bottom w:val="nil"/>
              <w:right w:val="single" w:sz="4" w:space="0" w:color="000000"/>
            </w:tcBorders>
            <w:vAlign w:val="center"/>
          </w:tcPr>
          <w:p w14:paraId="63C0F594"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Viento (Q)</w:t>
            </w:r>
          </w:p>
        </w:tc>
        <w:tc>
          <w:tcPr>
            <w:tcW w:w="0" w:type="auto"/>
            <w:tcBorders>
              <w:top w:val="nil"/>
              <w:left w:val="single" w:sz="4" w:space="0" w:color="000000"/>
              <w:bottom w:val="nil"/>
              <w:right w:val="single" w:sz="4" w:space="0" w:color="000000"/>
            </w:tcBorders>
            <w:vAlign w:val="center"/>
          </w:tcPr>
          <w:p w14:paraId="7C9A1CFB"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0.00</w:t>
            </w:r>
          </w:p>
        </w:tc>
        <w:tc>
          <w:tcPr>
            <w:tcW w:w="0" w:type="auto"/>
            <w:tcBorders>
              <w:top w:val="nil"/>
              <w:left w:val="single" w:sz="4" w:space="0" w:color="000000"/>
              <w:bottom w:val="nil"/>
              <w:right w:val="single" w:sz="4" w:space="0" w:color="000000"/>
            </w:tcBorders>
            <w:vAlign w:val="center"/>
          </w:tcPr>
          <w:p w14:paraId="3F56D0CE"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1.50</w:t>
            </w:r>
          </w:p>
        </w:tc>
        <w:tc>
          <w:tcPr>
            <w:tcW w:w="0" w:type="auto"/>
            <w:tcBorders>
              <w:top w:val="nil"/>
              <w:left w:val="single" w:sz="4" w:space="0" w:color="000000"/>
              <w:bottom w:val="nil"/>
              <w:right w:val="single" w:sz="4" w:space="0" w:color="000000"/>
            </w:tcBorders>
            <w:vAlign w:val="center"/>
          </w:tcPr>
          <w:p w14:paraId="00953FFD"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1.00</w:t>
            </w:r>
          </w:p>
        </w:tc>
        <w:tc>
          <w:tcPr>
            <w:tcW w:w="0" w:type="auto"/>
            <w:tcBorders>
              <w:top w:val="nil"/>
              <w:left w:val="single" w:sz="4" w:space="0" w:color="000000"/>
              <w:bottom w:val="nil"/>
              <w:right w:val="single" w:sz="4" w:space="0" w:color="000000"/>
            </w:tcBorders>
            <w:vAlign w:val="center"/>
          </w:tcPr>
          <w:p w14:paraId="78C47585"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0.60</w:t>
            </w:r>
          </w:p>
        </w:tc>
      </w:tr>
      <w:tr w:rsidR="00535B39" w:rsidRPr="00535B39" w14:paraId="4ACF7395" w14:textId="77777777" w:rsidTr="007B1AAB">
        <w:trPr>
          <w:trHeight w:val="20"/>
          <w:jc w:val="center"/>
        </w:trPr>
        <w:tc>
          <w:tcPr>
            <w:tcW w:w="0" w:type="auto"/>
            <w:tcBorders>
              <w:top w:val="nil"/>
              <w:left w:val="single" w:sz="4" w:space="0" w:color="000000"/>
              <w:bottom w:val="nil"/>
              <w:right w:val="single" w:sz="4" w:space="0" w:color="000000"/>
            </w:tcBorders>
            <w:vAlign w:val="center"/>
          </w:tcPr>
          <w:p w14:paraId="7DE18312"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Nieve (Q)</w:t>
            </w:r>
          </w:p>
        </w:tc>
        <w:tc>
          <w:tcPr>
            <w:tcW w:w="0" w:type="auto"/>
            <w:tcBorders>
              <w:top w:val="nil"/>
              <w:left w:val="single" w:sz="4" w:space="0" w:color="000000"/>
              <w:bottom w:val="nil"/>
              <w:right w:val="single" w:sz="4" w:space="0" w:color="000000"/>
            </w:tcBorders>
            <w:vAlign w:val="center"/>
          </w:tcPr>
          <w:p w14:paraId="4F6E3416"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0.00</w:t>
            </w:r>
          </w:p>
        </w:tc>
        <w:tc>
          <w:tcPr>
            <w:tcW w:w="0" w:type="auto"/>
            <w:tcBorders>
              <w:top w:val="nil"/>
              <w:left w:val="single" w:sz="4" w:space="0" w:color="000000"/>
              <w:bottom w:val="nil"/>
              <w:right w:val="single" w:sz="4" w:space="0" w:color="000000"/>
            </w:tcBorders>
            <w:vAlign w:val="center"/>
          </w:tcPr>
          <w:p w14:paraId="51D11538"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1.50</w:t>
            </w:r>
          </w:p>
        </w:tc>
        <w:tc>
          <w:tcPr>
            <w:tcW w:w="0" w:type="auto"/>
            <w:tcBorders>
              <w:top w:val="nil"/>
              <w:left w:val="single" w:sz="4" w:space="0" w:color="000000"/>
              <w:bottom w:val="nil"/>
              <w:right w:val="single" w:sz="4" w:space="0" w:color="000000"/>
            </w:tcBorders>
            <w:vAlign w:val="center"/>
          </w:tcPr>
          <w:p w14:paraId="5D27EE64"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1.00</w:t>
            </w:r>
          </w:p>
        </w:tc>
        <w:tc>
          <w:tcPr>
            <w:tcW w:w="0" w:type="auto"/>
            <w:tcBorders>
              <w:top w:val="nil"/>
              <w:left w:val="single" w:sz="4" w:space="0" w:color="000000"/>
              <w:bottom w:val="nil"/>
              <w:right w:val="single" w:sz="4" w:space="0" w:color="000000"/>
            </w:tcBorders>
            <w:vAlign w:val="center"/>
          </w:tcPr>
          <w:p w14:paraId="5FF1657E"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0.50</w:t>
            </w:r>
          </w:p>
        </w:tc>
      </w:tr>
      <w:tr w:rsidR="00535B39" w:rsidRPr="00535B39" w14:paraId="426F01F1" w14:textId="77777777" w:rsidTr="007B1AAB">
        <w:trPr>
          <w:trHeight w:val="20"/>
          <w:jc w:val="center"/>
        </w:trPr>
        <w:tc>
          <w:tcPr>
            <w:tcW w:w="0" w:type="auto"/>
            <w:tcBorders>
              <w:top w:val="nil"/>
              <w:left w:val="single" w:sz="4" w:space="0" w:color="000000"/>
              <w:bottom w:val="single" w:sz="4" w:space="0" w:color="000000"/>
              <w:right w:val="single" w:sz="4" w:space="0" w:color="000000"/>
            </w:tcBorders>
            <w:vAlign w:val="center"/>
          </w:tcPr>
          <w:p w14:paraId="1391E8AF" w14:textId="77777777" w:rsidR="00BE6BEC" w:rsidRPr="00535B39" w:rsidRDefault="00BE6BEC" w:rsidP="007B1AAB">
            <w:pPr>
              <w:autoSpaceDE w:val="0"/>
              <w:autoSpaceDN w:val="0"/>
              <w:adjustRightInd w:val="0"/>
              <w:spacing w:before="20" w:after="20"/>
              <w:jc w:val="center"/>
              <w:rPr>
                <w:rFonts w:ascii="Swis721 LtCn BT" w:hAnsi="Swis721 LtCn BT"/>
                <w:lang w:val="es-ES"/>
              </w:rPr>
            </w:pPr>
            <w:r w:rsidRPr="00535B39">
              <w:rPr>
                <w:rFonts w:ascii="Swis721 LtCn BT" w:hAnsi="Swis721 LtCn BT"/>
                <w:lang w:val="es-ES"/>
              </w:rPr>
              <w:t>Sismo (A)</w:t>
            </w:r>
          </w:p>
        </w:tc>
        <w:tc>
          <w:tcPr>
            <w:tcW w:w="0" w:type="auto"/>
            <w:tcBorders>
              <w:top w:val="nil"/>
              <w:left w:val="single" w:sz="4" w:space="0" w:color="000000"/>
              <w:bottom w:val="single" w:sz="4" w:space="0" w:color="000000"/>
              <w:right w:val="single" w:sz="4" w:space="0" w:color="000000"/>
            </w:tcBorders>
            <w:vAlign w:val="center"/>
          </w:tcPr>
          <w:p w14:paraId="5F9834F9" w14:textId="77777777" w:rsidR="00BE6BEC" w:rsidRPr="00535B39" w:rsidRDefault="00BE6BEC" w:rsidP="007B1AAB">
            <w:pPr>
              <w:autoSpaceDE w:val="0"/>
              <w:autoSpaceDN w:val="0"/>
              <w:adjustRightInd w:val="0"/>
              <w:spacing w:before="20" w:after="20"/>
              <w:rPr>
                <w:rFonts w:ascii="Swis721 LtCn BT" w:hAnsi="Swis721 LtCn BT"/>
                <w:lang w:val="es-ES"/>
              </w:rPr>
            </w:pPr>
          </w:p>
        </w:tc>
        <w:tc>
          <w:tcPr>
            <w:tcW w:w="0" w:type="auto"/>
            <w:tcBorders>
              <w:top w:val="nil"/>
              <w:left w:val="single" w:sz="4" w:space="0" w:color="000000"/>
              <w:bottom w:val="single" w:sz="4" w:space="0" w:color="000000"/>
              <w:right w:val="single" w:sz="4" w:space="0" w:color="000000"/>
            </w:tcBorders>
            <w:vAlign w:val="center"/>
          </w:tcPr>
          <w:p w14:paraId="6D352585" w14:textId="77777777" w:rsidR="00BE6BEC" w:rsidRPr="00535B39" w:rsidRDefault="00BE6BEC" w:rsidP="007B1AAB">
            <w:pPr>
              <w:autoSpaceDE w:val="0"/>
              <w:autoSpaceDN w:val="0"/>
              <w:adjustRightInd w:val="0"/>
              <w:spacing w:before="20" w:after="20"/>
              <w:rPr>
                <w:rFonts w:ascii="Swis721 LtCn BT" w:hAnsi="Swis721 LtCn BT"/>
                <w:lang w:val="es-ES"/>
              </w:rPr>
            </w:pPr>
          </w:p>
        </w:tc>
        <w:tc>
          <w:tcPr>
            <w:tcW w:w="0" w:type="auto"/>
            <w:tcBorders>
              <w:top w:val="nil"/>
              <w:left w:val="single" w:sz="4" w:space="0" w:color="000000"/>
              <w:bottom w:val="single" w:sz="4" w:space="0" w:color="000000"/>
              <w:right w:val="single" w:sz="4" w:space="0" w:color="000000"/>
            </w:tcBorders>
          </w:tcPr>
          <w:p w14:paraId="2AED6331" w14:textId="77777777" w:rsidR="00BE6BEC" w:rsidRPr="00535B39" w:rsidRDefault="00BE6BEC" w:rsidP="007B1AAB">
            <w:pPr>
              <w:autoSpaceDE w:val="0"/>
              <w:autoSpaceDN w:val="0"/>
              <w:adjustRightInd w:val="0"/>
              <w:spacing w:before="20" w:after="20"/>
              <w:rPr>
                <w:rFonts w:ascii="Swis721 LtCn BT" w:hAnsi="Swis721 LtCn BT"/>
                <w:lang w:val="es-ES"/>
              </w:rPr>
            </w:pPr>
          </w:p>
        </w:tc>
        <w:tc>
          <w:tcPr>
            <w:tcW w:w="0" w:type="auto"/>
            <w:tcBorders>
              <w:top w:val="nil"/>
              <w:left w:val="single" w:sz="4" w:space="0" w:color="000000"/>
              <w:bottom w:val="single" w:sz="4" w:space="0" w:color="000000"/>
              <w:right w:val="single" w:sz="4" w:space="0" w:color="000000"/>
            </w:tcBorders>
          </w:tcPr>
          <w:p w14:paraId="70031CA6" w14:textId="77777777" w:rsidR="00BE6BEC" w:rsidRPr="00535B39" w:rsidRDefault="00BE6BEC" w:rsidP="007B1AAB">
            <w:pPr>
              <w:autoSpaceDE w:val="0"/>
              <w:autoSpaceDN w:val="0"/>
              <w:adjustRightInd w:val="0"/>
              <w:spacing w:before="20" w:after="20"/>
              <w:rPr>
                <w:rFonts w:ascii="Swis721 LtCn BT" w:hAnsi="Swis721 LtCn BT"/>
                <w:lang w:val="es-ES"/>
              </w:rPr>
            </w:pPr>
          </w:p>
        </w:tc>
      </w:tr>
    </w:tbl>
    <w:p w14:paraId="37AA5B49" w14:textId="77777777" w:rsidR="00BE6BEC" w:rsidRPr="00535B39" w:rsidRDefault="00BE6BEC" w:rsidP="00BE6BEC">
      <w:pPr>
        <w:autoSpaceDE w:val="0"/>
        <w:autoSpaceDN w:val="0"/>
        <w:adjustRightInd w:val="0"/>
        <w:rPr>
          <w:rFonts w:ascii="Swis721 LtCn BT" w:hAnsi="Swis721 LtCn BT"/>
          <w:lang w:val="es-ES"/>
        </w:rPr>
      </w:pPr>
    </w:p>
    <w:p w14:paraId="1D7CC61B" w14:textId="77777777" w:rsidR="00BE6BEC" w:rsidRPr="00535B39" w:rsidRDefault="00BE6BEC" w:rsidP="00BE6BEC">
      <w:pPr>
        <w:pStyle w:val="Normal11"/>
        <w:jc w:val="center"/>
        <w:rPr>
          <w:rFonts w:ascii="Swis721 LtCn BT" w:hAnsi="Swis721 LtCn BT"/>
          <w:sz w:val="22"/>
          <w:szCs w:val="22"/>
        </w:rPr>
      </w:pPr>
    </w:p>
    <w:p w14:paraId="56C8B154" w14:textId="77777777" w:rsidR="00BE6BEC" w:rsidRPr="00535B39" w:rsidRDefault="00BE6BEC" w:rsidP="00083D6C">
      <w:pPr>
        <w:pStyle w:val="Ttulo3"/>
        <w:keepNext/>
        <w:keepLines/>
        <w:widowControl/>
        <w:numPr>
          <w:ilvl w:val="2"/>
          <w:numId w:val="3"/>
        </w:numPr>
        <w:spacing w:before="100" w:after="60"/>
        <w:rPr>
          <w:rFonts w:ascii="Swis721 LtCn BT" w:hAnsi="Swis721 LtCn BT"/>
          <w:sz w:val="22"/>
          <w:szCs w:val="22"/>
          <w:lang w:val="es-ES"/>
        </w:rPr>
      </w:pPr>
      <w:bookmarkStart w:id="123" w:name="_Toc120558526"/>
      <w:r w:rsidRPr="00535B39">
        <w:rPr>
          <w:rFonts w:ascii="Swis721 LtCn BT" w:hAnsi="Swis721 LtCn BT"/>
          <w:sz w:val="22"/>
          <w:szCs w:val="22"/>
          <w:lang w:val="es-ES"/>
        </w:rPr>
        <w:t>Efectos de las acciones correspondientes a una situación extraordinaria</w:t>
      </w:r>
      <w:bookmarkEnd w:id="123"/>
    </w:p>
    <w:p w14:paraId="6C47D435" w14:textId="6A827262" w:rsidR="00BE6BEC" w:rsidRPr="00535B39" w:rsidRDefault="00BE6BEC" w:rsidP="00BE6BEC">
      <w:pPr>
        <w:jc w:val="both"/>
        <w:rPr>
          <w:rFonts w:ascii="Swis721 LtCn BT" w:hAnsi="Swis721 LtCn BT"/>
          <w:lang w:val="es-ES"/>
        </w:rPr>
      </w:pPr>
      <w:r w:rsidRPr="00535B39">
        <w:rPr>
          <w:rFonts w:ascii="Swis721 LtCn BT" w:hAnsi="Swis721 LtCn BT"/>
          <w:lang w:val="es-ES"/>
        </w:rPr>
        <w:t>El valor de cálculo de los efectos de las acciones correspondientes a una situación extraordinaria, se determina mediante combinaciones de acciones a partir de la expresión:</w:t>
      </w:r>
    </w:p>
    <w:p w14:paraId="296B0640" w14:textId="77777777" w:rsidR="007A155E" w:rsidRPr="00535B39" w:rsidRDefault="007A155E" w:rsidP="00BE6BEC">
      <w:pPr>
        <w:jc w:val="both"/>
        <w:rPr>
          <w:rFonts w:ascii="Swis721 LtCn BT" w:hAnsi="Swis721 LtCn BT"/>
          <w:lang w:val="es-ES"/>
        </w:rPr>
      </w:pPr>
    </w:p>
    <w:p w14:paraId="1AA4D64A" w14:textId="3F0FF1FC" w:rsidR="00BE6BEC" w:rsidRPr="00535B39" w:rsidRDefault="007A155E" w:rsidP="00BE6BEC">
      <w:pPr>
        <w:pStyle w:val="Normal11"/>
        <w:jc w:val="center"/>
        <w:rPr>
          <w:rFonts w:ascii="Swis721 LtCn BT" w:hAnsi="Swis721 LtCn BT"/>
          <w:sz w:val="22"/>
          <w:szCs w:val="22"/>
        </w:rPr>
      </w:pPr>
      <w:r w:rsidRPr="00535B39">
        <w:rPr>
          <w:rFonts w:ascii="Swis721 LtCn BT" w:hAnsi="Swis721 LtCn BT"/>
          <w:position w:val="-22"/>
          <w:sz w:val="22"/>
          <w:szCs w:val="22"/>
        </w:rPr>
        <w:object w:dxaOrig="5220" w:dyaOrig="420" w14:anchorId="5554DA1D">
          <v:shape id="_x0000_i1028" type="#_x0000_t75" style="width:326pt;height:28pt" o:ole="" fillcolor="window">
            <v:imagedata r:id="rId15" o:title=""/>
          </v:shape>
          <o:OLEObject Type="Embed" ProgID="Equation.3" ShapeID="_x0000_i1028" DrawAspect="Content" ObjectID="_1743432257" r:id="rId16"/>
        </w:object>
      </w:r>
    </w:p>
    <w:p w14:paraId="18DEB6E3" w14:textId="77777777" w:rsidR="007A155E" w:rsidRPr="00535B39" w:rsidRDefault="007A155E">
      <w:pPr>
        <w:rPr>
          <w:rFonts w:ascii="Swis721 LtCn BT" w:eastAsia="Times New Roman" w:hAnsi="Swis721 LtCn BT"/>
          <w:b/>
          <w:bCs/>
          <w:i/>
          <w:lang w:val="es-ES"/>
        </w:rPr>
      </w:pPr>
      <w:r w:rsidRPr="00535B39">
        <w:rPr>
          <w:rFonts w:ascii="Swis721 LtCn BT" w:hAnsi="Swis721 LtCn BT"/>
          <w:lang w:val="es-ES"/>
        </w:rPr>
        <w:br w:type="page"/>
      </w:r>
    </w:p>
    <w:p w14:paraId="40BD910D" w14:textId="61C33540" w:rsidR="00BE6BEC" w:rsidRPr="00535B39" w:rsidRDefault="00BE6BEC" w:rsidP="00083D6C">
      <w:pPr>
        <w:pStyle w:val="Ttulo3"/>
        <w:keepNext/>
        <w:keepLines/>
        <w:widowControl/>
        <w:numPr>
          <w:ilvl w:val="2"/>
          <w:numId w:val="3"/>
        </w:numPr>
        <w:spacing w:before="100" w:after="60"/>
        <w:rPr>
          <w:rFonts w:ascii="Swis721 LtCn BT" w:hAnsi="Swis721 LtCn BT"/>
          <w:sz w:val="22"/>
          <w:szCs w:val="22"/>
          <w:lang w:val="es-ES"/>
        </w:rPr>
      </w:pPr>
      <w:bookmarkStart w:id="124" w:name="_Toc120558527"/>
      <w:r w:rsidRPr="00535B39">
        <w:rPr>
          <w:rFonts w:ascii="Swis721 LtCn BT" w:hAnsi="Swis721 LtCn BT"/>
          <w:sz w:val="22"/>
          <w:szCs w:val="22"/>
          <w:lang w:val="es-ES"/>
        </w:rPr>
        <w:lastRenderedPageBreak/>
        <w:t>Acción accidental de sismo</w:t>
      </w:r>
      <w:bookmarkEnd w:id="124"/>
    </w:p>
    <w:p w14:paraId="43727418" w14:textId="7DB1BB06" w:rsidR="00BE6BEC" w:rsidRPr="00535B39" w:rsidRDefault="00BE6BEC" w:rsidP="00BE6BEC">
      <w:pPr>
        <w:jc w:val="both"/>
        <w:rPr>
          <w:rFonts w:ascii="Swis721 LtCn BT" w:hAnsi="Swis721 LtCn BT"/>
          <w:lang w:val="es-ES"/>
        </w:rPr>
      </w:pPr>
      <w:r w:rsidRPr="00535B39">
        <w:rPr>
          <w:rFonts w:ascii="Swis721 LtCn BT" w:hAnsi="Swis721 LtCn BT"/>
          <w:lang w:val="es-ES"/>
        </w:rPr>
        <w:t>En los casos en los que la acción accidental sea la acción sísmica, todas las acciones variables concomitantes se tendrán en cuenta con su valor casi permanente, según la expresión:</w:t>
      </w:r>
    </w:p>
    <w:p w14:paraId="2660CC18" w14:textId="77777777" w:rsidR="007A155E" w:rsidRPr="00535B39" w:rsidRDefault="007A155E" w:rsidP="00BE6BEC">
      <w:pPr>
        <w:jc w:val="both"/>
        <w:rPr>
          <w:rFonts w:ascii="Swis721 LtCn BT" w:hAnsi="Swis721 LtCn BT"/>
          <w:lang w:val="es-ES"/>
        </w:rPr>
      </w:pPr>
    </w:p>
    <w:p w14:paraId="18DC846E" w14:textId="29ECD4F0" w:rsidR="00BE6BEC" w:rsidRPr="00535B39" w:rsidRDefault="007A155E" w:rsidP="00BE6BEC">
      <w:pPr>
        <w:pStyle w:val="Normal11"/>
        <w:jc w:val="center"/>
        <w:rPr>
          <w:rFonts w:ascii="Swis721 LtCn BT" w:hAnsi="Swis721 LtCn BT"/>
          <w:sz w:val="22"/>
          <w:szCs w:val="22"/>
        </w:rPr>
      </w:pPr>
      <w:r w:rsidRPr="00535B39">
        <w:rPr>
          <w:rFonts w:ascii="Swis721 LtCn BT" w:hAnsi="Swis721 LtCn BT"/>
          <w:position w:val="-22"/>
          <w:sz w:val="22"/>
          <w:szCs w:val="22"/>
        </w:rPr>
        <w:object w:dxaOrig="3780" w:dyaOrig="420" w14:anchorId="334075D5">
          <v:shape id="_x0000_i1029" type="#_x0000_t75" style="width:255pt;height:29pt" o:ole="" fillcolor="window">
            <v:imagedata r:id="rId17" o:title=""/>
          </v:shape>
          <o:OLEObject Type="Embed" ProgID="Equation.3" ShapeID="_x0000_i1029" DrawAspect="Content" ObjectID="_1743432258" r:id="rId18"/>
        </w:object>
      </w:r>
    </w:p>
    <w:tbl>
      <w:tblPr>
        <w:tblW w:w="9072" w:type="dxa"/>
        <w:jc w:val="center"/>
        <w:tblLayout w:type="fixed"/>
        <w:tblCellMar>
          <w:left w:w="0" w:type="dxa"/>
          <w:right w:w="0" w:type="dxa"/>
        </w:tblCellMar>
        <w:tblLook w:val="0000" w:firstRow="0" w:lastRow="0" w:firstColumn="0" w:lastColumn="0" w:noHBand="0" w:noVBand="0"/>
      </w:tblPr>
      <w:tblGrid>
        <w:gridCol w:w="1946"/>
        <w:gridCol w:w="1297"/>
        <w:gridCol w:w="1621"/>
        <w:gridCol w:w="1618"/>
        <w:gridCol w:w="2590"/>
      </w:tblGrid>
      <w:tr w:rsidR="00535B39" w:rsidRPr="00535B39" w14:paraId="174F3C9D" w14:textId="77777777" w:rsidTr="007B1AAB">
        <w:trPr>
          <w:trHeight w:val="20"/>
          <w:jc w:val="center"/>
        </w:trPr>
        <w:tc>
          <w:tcPr>
            <w:tcW w:w="9072" w:type="dxa"/>
            <w:gridSpan w:val="5"/>
            <w:tcBorders>
              <w:top w:val="single" w:sz="4" w:space="0" w:color="000000"/>
              <w:left w:val="single" w:sz="4" w:space="0" w:color="000000"/>
              <w:bottom w:val="single" w:sz="4" w:space="0" w:color="000000"/>
              <w:right w:val="single" w:sz="4" w:space="0" w:color="000000"/>
            </w:tcBorders>
            <w:shd w:val="clear" w:color="auto" w:fill="C0C0C0"/>
            <w:vAlign w:val="center"/>
          </w:tcPr>
          <w:p w14:paraId="5ED11CEB" w14:textId="77777777" w:rsidR="00BE6BEC" w:rsidRPr="00535B39" w:rsidRDefault="00BE6BEC" w:rsidP="007B1AAB">
            <w:pPr>
              <w:autoSpaceDE w:val="0"/>
              <w:autoSpaceDN w:val="0"/>
              <w:adjustRightInd w:val="0"/>
              <w:jc w:val="center"/>
              <w:rPr>
                <w:rFonts w:ascii="Swis721 LtCn BT" w:hAnsi="Swis721 LtCn BT"/>
                <w:b/>
                <w:bCs/>
                <w:lang w:val="es-ES"/>
              </w:rPr>
            </w:pPr>
            <w:r w:rsidRPr="00535B39">
              <w:rPr>
                <w:rFonts w:ascii="Swis721 LtCn BT" w:hAnsi="Swis721 LtCn BT"/>
                <w:b/>
                <w:bCs/>
                <w:lang w:val="es-ES"/>
              </w:rPr>
              <w:t>Situación 2: Sísmica</w:t>
            </w:r>
          </w:p>
        </w:tc>
      </w:tr>
      <w:tr w:rsidR="00535B39" w:rsidRPr="00535B39" w14:paraId="265F46D5" w14:textId="77777777" w:rsidTr="007B1AAB">
        <w:trPr>
          <w:cantSplit/>
          <w:trHeight w:val="20"/>
          <w:jc w:val="center"/>
        </w:trPr>
        <w:tc>
          <w:tcPr>
            <w:tcW w:w="194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5D51353" w14:textId="77777777" w:rsidR="00BE6BEC" w:rsidRPr="00535B39" w:rsidRDefault="00BE6BEC" w:rsidP="007B1AAB">
            <w:pPr>
              <w:autoSpaceDE w:val="0"/>
              <w:autoSpaceDN w:val="0"/>
              <w:adjustRightInd w:val="0"/>
              <w:jc w:val="center"/>
              <w:rPr>
                <w:rFonts w:ascii="Swis721 LtCn BT" w:hAnsi="Swis721 LtCn BT"/>
                <w:lang w:val="es-ES"/>
              </w:rPr>
            </w:pPr>
          </w:p>
        </w:tc>
        <w:tc>
          <w:tcPr>
            <w:tcW w:w="291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A532B25" w14:textId="45E0F027" w:rsidR="00BE6BEC" w:rsidRPr="00535B39" w:rsidRDefault="00BE6BEC" w:rsidP="007B1AAB">
            <w:pPr>
              <w:autoSpaceDE w:val="0"/>
              <w:autoSpaceDN w:val="0"/>
              <w:adjustRightInd w:val="0"/>
              <w:jc w:val="center"/>
              <w:rPr>
                <w:rFonts w:ascii="Swis721 LtCn BT" w:hAnsi="Swis721 LtCn BT"/>
                <w:lang w:val="es-ES"/>
              </w:rPr>
            </w:pPr>
            <w:r w:rsidRPr="00535B39">
              <w:rPr>
                <w:rFonts w:ascii="Swis721 LtCn BT" w:hAnsi="Swis721 LtCn BT"/>
                <w:lang w:val="es-ES"/>
              </w:rPr>
              <w:t>Coeficientes parciales de seguridad (</w:t>
            </w:r>
            <w:r w:rsidR="007A155E" w:rsidRPr="00535B39">
              <w:rPr>
                <w:rFonts w:ascii="GreekS" w:hAnsi="GreekS" w:cs="GreekS"/>
                <w:lang w:val="es-ES"/>
              </w:rPr>
              <w:t>γ</w:t>
            </w:r>
            <w:r w:rsidRPr="00535B39">
              <w:rPr>
                <w:rFonts w:ascii="Swis721 LtCn BT" w:hAnsi="Swis721 LtCn BT"/>
                <w:lang w:val="es-ES"/>
              </w:rPr>
              <w:t>)</w:t>
            </w:r>
          </w:p>
        </w:tc>
        <w:tc>
          <w:tcPr>
            <w:tcW w:w="42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3AB1C09" w14:textId="36EAAE92" w:rsidR="00BE6BEC" w:rsidRPr="00535B39" w:rsidRDefault="00BE6BEC" w:rsidP="007B1AAB">
            <w:pPr>
              <w:autoSpaceDE w:val="0"/>
              <w:autoSpaceDN w:val="0"/>
              <w:adjustRightInd w:val="0"/>
              <w:jc w:val="center"/>
              <w:rPr>
                <w:rFonts w:ascii="Swis721 LtCn BT" w:hAnsi="Swis721 LtCn BT"/>
                <w:lang w:val="es-ES"/>
              </w:rPr>
            </w:pPr>
            <w:r w:rsidRPr="00535B39">
              <w:rPr>
                <w:rFonts w:ascii="Swis721 LtCn BT" w:hAnsi="Swis721 LtCn BT"/>
                <w:lang w:val="es-ES"/>
              </w:rPr>
              <w:t>Coeficientes de combinación (</w:t>
            </w:r>
            <w:r w:rsidR="007A155E" w:rsidRPr="00535B39">
              <w:rPr>
                <w:rFonts w:ascii="GreekS" w:hAnsi="GreekS" w:cs="GreekS"/>
                <w:lang w:val="es-ES"/>
              </w:rPr>
              <w:t>γ</w:t>
            </w:r>
            <w:r w:rsidRPr="00535B39">
              <w:rPr>
                <w:rFonts w:ascii="Swis721 LtCn BT" w:hAnsi="Swis721 LtCn BT"/>
                <w:lang w:val="es-ES"/>
              </w:rPr>
              <w:t>)</w:t>
            </w:r>
          </w:p>
        </w:tc>
      </w:tr>
      <w:tr w:rsidR="00535B39" w:rsidRPr="00535B39" w14:paraId="5BB2DFF0" w14:textId="77777777" w:rsidTr="007B1AAB">
        <w:trPr>
          <w:cantSplit/>
          <w:trHeight w:val="20"/>
          <w:jc w:val="center"/>
        </w:trPr>
        <w:tc>
          <w:tcPr>
            <w:tcW w:w="194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02D30BF" w14:textId="77777777" w:rsidR="00BE6BEC" w:rsidRPr="00535B39" w:rsidRDefault="00BE6BEC" w:rsidP="007B1AAB">
            <w:pPr>
              <w:autoSpaceDE w:val="0"/>
              <w:autoSpaceDN w:val="0"/>
              <w:adjustRightInd w:val="0"/>
              <w:jc w:val="center"/>
              <w:rPr>
                <w:rFonts w:ascii="Swis721 LtCn BT" w:hAnsi="Swis721 LtCn BT"/>
                <w:lang w:val="es-ES"/>
              </w:rPr>
            </w:pPr>
          </w:p>
        </w:tc>
        <w:tc>
          <w:tcPr>
            <w:tcW w:w="12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B3E148" w14:textId="77777777" w:rsidR="00BE6BEC" w:rsidRPr="00535B39" w:rsidRDefault="00BE6BEC" w:rsidP="007B1AAB">
            <w:pPr>
              <w:autoSpaceDE w:val="0"/>
              <w:autoSpaceDN w:val="0"/>
              <w:adjustRightInd w:val="0"/>
              <w:jc w:val="center"/>
              <w:rPr>
                <w:rFonts w:ascii="Swis721 LtCn BT" w:hAnsi="Swis721 LtCn BT"/>
                <w:lang w:val="es-ES"/>
              </w:rPr>
            </w:pPr>
            <w:r w:rsidRPr="00535B39">
              <w:rPr>
                <w:rFonts w:ascii="Swis721 LtCn BT" w:hAnsi="Swis721 LtCn BT"/>
                <w:lang w:val="es-ES"/>
              </w:rPr>
              <w:t>Favorable</w:t>
            </w:r>
          </w:p>
        </w:tc>
        <w:tc>
          <w:tcPr>
            <w:tcW w:w="16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D67574" w14:textId="77777777" w:rsidR="00BE6BEC" w:rsidRPr="00535B39" w:rsidRDefault="00BE6BEC" w:rsidP="007B1AAB">
            <w:pPr>
              <w:autoSpaceDE w:val="0"/>
              <w:autoSpaceDN w:val="0"/>
              <w:adjustRightInd w:val="0"/>
              <w:jc w:val="center"/>
              <w:rPr>
                <w:rFonts w:ascii="Swis721 LtCn BT" w:hAnsi="Swis721 LtCn BT"/>
                <w:lang w:val="es-ES"/>
              </w:rPr>
            </w:pPr>
            <w:r w:rsidRPr="00535B39">
              <w:rPr>
                <w:rFonts w:ascii="Swis721 LtCn BT" w:hAnsi="Swis721 LtCn BT"/>
                <w:lang w:val="es-ES"/>
              </w:rPr>
              <w:t>Desfavorable</w:t>
            </w:r>
          </w:p>
        </w:tc>
        <w:tc>
          <w:tcPr>
            <w:tcW w:w="16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64A502" w14:textId="2AB49060" w:rsidR="00BE6BEC" w:rsidRPr="00535B39" w:rsidRDefault="00BE6BEC" w:rsidP="007B1AAB">
            <w:pPr>
              <w:autoSpaceDE w:val="0"/>
              <w:autoSpaceDN w:val="0"/>
              <w:adjustRightInd w:val="0"/>
              <w:jc w:val="center"/>
              <w:rPr>
                <w:rFonts w:ascii="Swis721 LtCn BT" w:hAnsi="Swis721 LtCn BT"/>
                <w:lang w:val="es-ES"/>
              </w:rPr>
            </w:pPr>
            <w:r w:rsidRPr="00535B39">
              <w:rPr>
                <w:rFonts w:ascii="Swis721 LtCn BT" w:hAnsi="Swis721 LtCn BT"/>
                <w:lang w:val="es-ES"/>
              </w:rPr>
              <w:t>Principal (</w:t>
            </w:r>
            <w:r w:rsidR="007A155E" w:rsidRPr="00535B39">
              <w:rPr>
                <w:rFonts w:ascii="GreekS" w:hAnsi="GreekS" w:cs="GreekS"/>
                <w:lang w:val="es-ES"/>
              </w:rPr>
              <w:t>γ</w:t>
            </w:r>
            <w:r w:rsidR="007A155E" w:rsidRPr="00535B39">
              <w:rPr>
                <w:rFonts w:ascii="Swis721 LtCn BT" w:hAnsi="Swis721 LtCn BT"/>
                <w:position w:val="-8"/>
                <w:lang w:val="es-ES"/>
              </w:rPr>
              <w:t xml:space="preserve"> </w:t>
            </w:r>
            <w:r w:rsidRPr="00535B39">
              <w:rPr>
                <w:rFonts w:ascii="Swis721 LtCn BT" w:hAnsi="Swis721 LtCn BT"/>
                <w:position w:val="-8"/>
                <w:lang w:val="es-ES"/>
              </w:rPr>
              <w:t>p</w:t>
            </w:r>
            <w:r w:rsidRPr="00535B39">
              <w:rPr>
                <w:rFonts w:ascii="Swis721 LtCn BT" w:hAnsi="Swis721 LtCn BT"/>
                <w:lang w:val="es-ES"/>
              </w:rPr>
              <w:t>)</w:t>
            </w:r>
          </w:p>
        </w:tc>
        <w:tc>
          <w:tcPr>
            <w:tcW w:w="25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1AE43E" w14:textId="2005ABCE" w:rsidR="00BE6BEC" w:rsidRPr="00535B39" w:rsidRDefault="00BE6BEC" w:rsidP="007B1AAB">
            <w:pPr>
              <w:autoSpaceDE w:val="0"/>
              <w:autoSpaceDN w:val="0"/>
              <w:adjustRightInd w:val="0"/>
              <w:jc w:val="center"/>
              <w:rPr>
                <w:rFonts w:ascii="Swis721 LtCn BT" w:hAnsi="Swis721 LtCn BT"/>
                <w:lang w:val="es-ES"/>
              </w:rPr>
            </w:pPr>
            <w:r w:rsidRPr="00535B39">
              <w:rPr>
                <w:rFonts w:ascii="Swis721 LtCn BT" w:hAnsi="Swis721 LtCn BT"/>
                <w:lang w:val="es-ES"/>
              </w:rPr>
              <w:t>Acompañamiento (</w:t>
            </w:r>
            <w:r w:rsidR="007A155E" w:rsidRPr="00535B39">
              <w:rPr>
                <w:rFonts w:ascii="GreekS" w:hAnsi="GreekS" w:cs="GreekS"/>
                <w:lang w:val="es-ES"/>
              </w:rPr>
              <w:t>γ</w:t>
            </w:r>
            <w:r w:rsidR="007A155E" w:rsidRPr="00535B39">
              <w:rPr>
                <w:rFonts w:ascii="Swis721 LtCn BT" w:hAnsi="Swis721 LtCn BT"/>
                <w:position w:val="-8"/>
                <w:lang w:val="es-ES"/>
              </w:rPr>
              <w:t xml:space="preserve"> </w:t>
            </w:r>
            <w:r w:rsidRPr="00535B39">
              <w:rPr>
                <w:rFonts w:ascii="Swis721 LtCn BT" w:hAnsi="Swis721 LtCn BT"/>
                <w:position w:val="-8"/>
                <w:lang w:val="es-ES"/>
              </w:rPr>
              <w:t>a</w:t>
            </w:r>
            <w:r w:rsidRPr="00535B39">
              <w:rPr>
                <w:rFonts w:ascii="Swis721 LtCn BT" w:hAnsi="Swis721 LtCn BT"/>
                <w:lang w:val="es-ES"/>
              </w:rPr>
              <w:t>)</w:t>
            </w:r>
          </w:p>
        </w:tc>
      </w:tr>
      <w:tr w:rsidR="00535B39" w:rsidRPr="00535B39" w14:paraId="5E9C3993" w14:textId="77777777" w:rsidTr="007B1AAB">
        <w:trPr>
          <w:trHeight w:val="20"/>
          <w:jc w:val="center"/>
        </w:trPr>
        <w:tc>
          <w:tcPr>
            <w:tcW w:w="1946" w:type="dxa"/>
            <w:tcBorders>
              <w:top w:val="single" w:sz="4" w:space="0" w:color="000000"/>
              <w:left w:val="single" w:sz="4" w:space="0" w:color="000000"/>
              <w:bottom w:val="nil"/>
              <w:right w:val="single" w:sz="4" w:space="0" w:color="000000"/>
            </w:tcBorders>
            <w:vAlign w:val="center"/>
          </w:tcPr>
          <w:p w14:paraId="7845CF1E" w14:textId="77777777" w:rsidR="00BE6BEC" w:rsidRPr="00535B39" w:rsidRDefault="00BE6BEC" w:rsidP="007B1AAB">
            <w:pPr>
              <w:autoSpaceDE w:val="0"/>
              <w:autoSpaceDN w:val="0"/>
              <w:adjustRightInd w:val="0"/>
              <w:jc w:val="center"/>
              <w:rPr>
                <w:rFonts w:ascii="Swis721 LtCn BT" w:hAnsi="Swis721 LtCn BT"/>
                <w:lang w:val="es-ES"/>
              </w:rPr>
            </w:pPr>
            <w:r w:rsidRPr="00535B39">
              <w:rPr>
                <w:rFonts w:ascii="Swis721 LtCn BT" w:hAnsi="Swis721 LtCn BT"/>
                <w:lang w:val="es-ES"/>
              </w:rPr>
              <w:t>Carga permanente (G)</w:t>
            </w:r>
          </w:p>
        </w:tc>
        <w:tc>
          <w:tcPr>
            <w:tcW w:w="1297" w:type="dxa"/>
            <w:tcBorders>
              <w:top w:val="single" w:sz="4" w:space="0" w:color="000000"/>
              <w:left w:val="single" w:sz="4" w:space="0" w:color="000000"/>
              <w:bottom w:val="nil"/>
              <w:right w:val="single" w:sz="4" w:space="0" w:color="000000"/>
            </w:tcBorders>
            <w:vAlign w:val="center"/>
          </w:tcPr>
          <w:p w14:paraId="29279AA6" w14:textId="77777777" w:rsidR="00BE6BEC" w:rsidRPr="00535B39" w:rsidRDefault="00BE6BEC" w:rsidP="007B1AAB">
            <w:pPr>
              <w:autoSpaceDE w:val="0"/>
              <w:autoSpaceDN w:val="0"/>
              <w:adjustRightInd w:val="0"/>
              <w:jc w:val="center"/>
              <w:rPr>
                <w:rFonts w:ascii="Swis721 LtCn BT" w:hAnsi="Swis721 LtCn BT"/>
                <w:lang w:val="es-ES"/>
              </w:rPr>
            </w:pPr>
            <w:r w:rsidRPr="00535B39">
              <w:rPr>
                <w:rFonts w:ascii="Swis721 LtCn BT" w:hAnsi="Swis721 LtCn BT"/>
                <w:lang w:val="es-ES"/>
              </w:rPr>
              <w:t>1.00</w:t>
            </w:r>
          </w:p>
        </w:tc>
        <w:tc>
          <w:tcPr>
            <w:tcW w:w="1621" w:type="dxa"/>
            <w:tcBorders>
              <w:top w:val="single" w:sz="4" w:space="0" w:color="000000"/>
              <w:left w:val="single" w:sz="4" w:space="0" w:color="000000"/>
              <w:bottom w:val="nil"/>
              <w:right w:val="single" w:sz="4" w:space="0" w:color="000000"/>
            </w:tcBorders>
            <w:vAlign w:val="center"/>
          </w:tcPr>
          <w:p w14:paraId="6F64A9BE" w14:textId="77777777" w:rsidR="00BE6BEC" w:rsidRPr="00535B39" w:rsidRDefault="00BE6BEC" w:rsidP="007B1AAB">
            <w:pPr>
              <w:autoSpaceDE w:val="0"/>
              <w:autoSpaceDN w:val="0"/>
              <w:adjustRightInd w:val="0"/>
              <w:jc w:val="center"/>
              <w:rPr>
                <w:rFonts w:ascii="Swis721 LtCn BT" w:hAnsi="Swis721 LtCn BT"/>
                <w:lang w:val="es-ES"/>
              </w:rPr>
            </w:pPr>
            <w:r w:rsidRPr="00535B39">
              <w:rPr>
                <w:rFonts w:ascii="Swis721 LtCn BT" w:hAnsi="Swis721 LtCn BT"/>
                <w:lang w:val="es-ES"/>
              </w:rPr>
              <w:t>1.00</w:t>
            </w:r>
          </w:p>
        </w:tc>
        <w:tc>
          <w:tcPr>
            <w:tcW w:w="1618" w:type="dxa"/>
            <w:tcBorders>
              <w:top w:val="single" w:sz="4" w:space="0" w:color="000000"/>
              <w:left w:val="single" w:sz="4" w:space="0" w:color="000000"/>
              <w:bottom w:val="nil"/>
              <w:right w:val="single" w:sz="4" w:space="0" w:color="000000"/>
            </w:tcBorders>
            <w:vAlign w:val="center"/>
          </w:tcPr>
          <w:p w14:paraId="03D0DD41" w14:textId="77777777" w:rsidR="00BE6BEC" w:rsidRPr="00535B39" w:rsidRDefault="00BE6BEC" w:rsidP="007B1AAB">
            <w:pPr>
              <w:autoSpaceDE w:val="0"/>
              <w:autoSpaceDN w:val="0"/>
              <w:adjustRightInd w:val="0"/>
              <w:jc w:val="center"/>
              <w:rPr>
                <w:rFonts w:ascii="Swis721 LtCn BT" w:hAnsi="Swis721 LtCn BT"/>
                <w:lang w:val="es-ES"/>
              </w:rPr>
            </w:pPr>
            <w:r w:rsidRPr="00535B39">
              <w:rPr>
                <w:rFonts w:ascii="Swis721 LtCn BT" w:hAnsi="Swis721 LtCn BT"/>
                <w:lang w:val="es-ES"/>
              </w:rPr>
              <w:t>1.00</w:t>
            </w:r>
          </w:p>
        </w:tc>
        <w:tc>
          <w:tcPr>
            <w:tcW w:w="2590" w:type="dxa"/>
            <w:tcBorders>
              <w:top w:val="single" w:sz="4" w:space="0" w:color="000000"/>
              <w:left w:val="single" w:sz="4" w:space="0" w:color="000000"/>
              <w:bottom w:val="nil"/>
              <w:right w:val="single" w:sz="4" w:space="0" w:color="000000"/>
            </w:tcBorders>
            <w:vAlign w:val="center"/>
          </w:tcPr>
          <w:p w14:paraId="7EC4CA92" w14:textId="77777777" w:rsidR="00BE6BEC" w:rsidRPr="00535B39" w:rsidRDefault="00BE6BEC" w:rsidP="007B1AAB">
            <w:pPr>
              <w:autoSpaceDE w:val="0"/>
              <w:autoSpaceDN w:val="0"/>
              <w:adjustRightInd w:val="0"/>
              <w:jc w:val="center"/>
              <w:rPr>
                <w:rFonts w:ascii="Swis721 LtCn BT" w:hAnsi="Swis721 LtCn BT"/>
                <w:lang w:val="es-ES"/>
              </w:rPr>
            </w:pPr>
            <w:r w:rsidRPr="00535B39">
              <w:rPr>
                <w:rFonts w:ascii="Swis721 LtCn BT" w:hAnsi="Swis721 LtCn BT"/>
                <w:lang w:val="es-ES"/>
              </w:rPr>
              <w:t>1.00</w:t>
            </w:r>
          </w:p>
        </w:tc>
      </w:tr>
      <w:tr w:rsidR="00535B39" w:rsidRPr="00535B39" w14:paraId="4245AB30" w14:textId="77777777" w:rsidTr="007B1AAB">
        <w:trPr>
          <w:trHeight w:val="20"/>
          <w:jc w:val="center"/>
        </w:trPr>
        <w:tc>
          <w:tcPr>
            <w:tcW w:w="1946" w:type="dxa"/>
            <w:tcBorders>
              <w:top w:val="nil"/>
              <w:left w:val="single" w:sz="4" w:space="0" w:color="000000"/>
              <w:bottom w:val="nil"/>
              <w:right w:val="single" w:sz="4" w:space="0" w:color="000000"/>
            </w:tcBorders>
            <w:vAlign w:val="center"/>
          </w:tcPr>
          <w:p w14:paraId="2A59A408" w14:textId="77777777" w:rsidR="00BE6BEC" w:rsidRPr="00535B39" w:rsidRDefault="00BE6BEC" w:rsidP="007B1AAB">
            <w:pPr>
              <w:autoSpaceDE w:val="0"/>
              <w:autoSpaceDN w:val="0"/>
              <w:adjustRightInd w:val="0"/>
              <w:jc w:val="center"/>
              <w:rPr>
                <w:rFonts w:ascii="Swis721 LtCn BT" w:hAnsi="Swis721 LtCn BT"/>
                <w:lang w:val="es-ES"/>
              </w:rPr>
            </w:pPr>
            <w:r w:rsidRPr="00535B39">
              <w:rPr>
                <w:rFonts w:ascii="Swis721 LtCn BT" w:hAnsi="Swis721 LtCn BT"/>
                <w:lang w:val="es-ES"/>
              </w:rPr>
              <w:t>Sobrecarga (Q)</w:t>
            </w:r>
          </w:p>
        </w:tc>
        <w:tc>
          <w:tcPr>
            <w:tcW w:w="1297" w:type="dxa"/>
            <w:tcBorders>
              <w:top w:val="nil"/>
              <w:left w:val="single" w:sz="4" w:space="0" w:color="000000"/>
              <w:bottom w:val="nil"/>
              <w:right w:val="single" w:sz="4" w:space="0" w:color="000000"/>
            </w:tcBorders>
            <w:vAlign w:val="center"/>
          </w:tcPr>
          <w:p w14:paraId="4BF68266" w14:textId="77777777" w:rsidR="00BE6BEC" w:rsidRPr="00535B39" w:rsidRDefault="00BE6BEC" w:rsidP="007B1AAB">
            <w:pPr>
              <w:autoSpaceDE w:val="0"/>
              <w:autoSpaceDN w:val="0"/>
              <w:adjustRightInd w:val="0"/>
              <w:jc w:val="center"/>
              <w:rPr>
                <w:rFonts w:ascii="Swis721 LtCn BT" w:hAnsi="Swis721 LtCn BT"/>
                <w:lang w:val="es-ES"/>
              </w:rPr>
            </w:pPr>
            <w:r w:rsidRPr="00535B39">
              <w:rPr>
                <w:rFonts w:ascii="Swis721 LtCn BT" w:hAnsi="Swis721 LtCn BT"/>
                <w:lang w:val="es-ES"/>
              </w:rPr>
              <w:t>0.00</w:t>
            </w:r>
          </w:p>
        </w:tc>
        <w:tc>
          <w:tcPr>
            <w:tcW w:w="1621" w:type="dxa"/>
            <w:tcBorders>
              <w:top w:val="nil"/>
              <w:left w:val="single" w:sz="4" w:space="0" w:color="000000"/>
              <w:bottom w:val="nil"/>
              <w:right w:val="single" w:sz="4" w:space="0" w:color="000000"/>
            </w:tcBorders>
            <w:vAlign w:val="center"/>
          </w:tcPr>
          <w:p w14:paraId="4AF5656F" w14:textId="77777777" w:rsidR="00BE6BEC" w:rsidRPr="00535B39" w:rsidRDefault="00BE6BEC" w:rsidP="007B1AAB">
            <w:pPr>
              <w:autoSpaceDE w:val="0"/>
              <w:autoSpaceDN w:val="0"/>
              <w:adjustRightInd w:val="0"/>
              <w:jc w:val="center"/>
              <w:rPr>
                <w:rFonts w:ascii="Swis721 LtCn BT" w:hAnsi="Swis721 LtCn BT"/>
                <w:lang w:val="es-ES"/>
              </w:rPr>
            </w:pPr>
            <w:r w:rsidRPr="00535B39">
              <w:rPr>
                <w:rFonts w:ascii="Swis721 LtCn BT" w:hAnsi="Swis721 LtCn BT"/>
                <w:lang w:val="es-ES"/>
              </w:rPr>
              <w:t>1.00</w:t>
            </w:r>
          </w:p>
        </w:tc>
        <w:tc>
          <w:tcPr>
            <w:tcW w:w="1618" w:type="dxa"/>
            <w:tcBorders>
              <w:top w:val="nil"/>
              <w:left w:val="single" w:sz="4" w:space="0" w:color="000000"/>
              <w:bottom w:val="nil"/>
              <w:right w:val="single" w:sz="4" w:space="0" w:color="000000"/>
            </w:tcBorders>
            <w:vAlign w:val="center"/>
          </w:tcPr>
          <w:p w14:paraId="4341401F" w14:textId="77777777" w:rsidR="00BE6BEC" w:rsidRPr="00535B39" w:rsidRDefault="00BE6BEC" w:rsidP="007B1AAB">
            <w:pPr>
              <w:autoSpaceDE w:val="0"/>
              <w:autoSpaceDN w:val="0"/>
              <w:adjustRightInd w:val="0"/>
              <w:jc w:val="center"/>
              <w:rPr>
                <w:rFonts w:ascii="Swis721 LtCn BT" w:hAnsi="Swis721 LtCn BT"/>
                <w:lang w:val="es-ES"/>
              </w:rPr>
            </w:pPr>
            <w:r w:rsidRPr="00535B39">
              <w:rPr>
                <w:rFonts w:ascii="Swis721 LtCn BT" w:hAnsi="Swis721 LtCn BT"/>
                <w:lang w:val="es-ES"/>
              </w:rPr>
              <w:t>0.30</w:t>
            </w:r>
          </w:p>
        </w:tc>
        <w:tc>
          <w:tcPr>
            <w:tcW w:w="2590" w:type="dxa"/>
            <w:tcBorders>
              <w:top w:val="nil"/>
              <w:left w:val="single" w:sz="4" w:space="0" w:color="000000"/>
              <w:bottom w:val="nil"/>
              <w:right w:val="single" w:sz="4" w:space="0" w:color="000000"/>
            </w:tcBorders>
            <w:vAlign w:val="center"/>
          </w:tcPr>
          <w:p w14:paraId="3945B536" w14:textId="77777777" w:rsidR="00BE6BEC" w:rsidRPr="00535B39" w:rsidRDefault="00BE6BEC" w:rsidP="007B1AAB">
            <w:pPr>
              <w:autoSpaceDE w:val="0"/>
              <w:autoSpaceDN w:val="0"/>
              <w:adjustRightInd w:val="0"/>
              <w:jc w:val="center"/>
              <w:rPr>
                <w:rFonts w:ascii="Swis721 LtCn BT" w:hAnsi="Swis721 LtCn BT"/>
                <w:lang w:val="es-ES"/>
              </w:rPr>
            </w:pPr>
            <w:r w:rsidRPr="00535B39">
              <w:rPr>
                <w:rFonts w:ascii="Swis721 LtCn BT" w:hAnsi="Swis721 LtCn BT"/>
                <w:lang w:val="es-ES"/>
              </w:rPr>
              <w:t>0.30</w:t>
            </w:r>
          </w:p>
        </w:tc>
      </w:tr>
      <w:tr w:rsidR="00535B39" w:rsidRPr="00535B39" w14:paraId="03D32095" w14:textId="77777777" w:rsidTr="007B1AAB">
        <w:trPr>
          <w:trHeight w:val="20"/>
          <w:jc w:val="center"/>
        </w:trPr>
        <w:tc>
          <w:tcPr>
            <w:tcW w:w="1946" w:type="dxa"/>
            <w:tcBorders>
              <w:top w:val="nil"/>
              <w:left w:val="single" w:sz="4" w:space="0" w:color="000000"/>
              <w:bottom w:val="nil"/>
              <w:right w:val="single" w:sz="4" w:space="0" w:color="000000"/>
            </w:tcBorders>
            <w:vAlign w:val="center"/>
          </w:tcPr>
          <w:p w14:paraId="05C530B9" w14:textId="77777777" w:rsidR="00BE6BEC" w:rsidRPr="00535B39" w:rsidRDefault="00BE6BEC" w:rsidP="007B1AAB">
            <w:pPr>
              <w:autoSpaceDE w:val="0"/>
              <w:autoSpaceDN w:val="0"/>
              <w:adjustRightInd w:val="0"/>
              <w:jc w:val="center"/>
              <w:rPr>
                <w:rFonts w:ascii="Swis721 LtCn BT" w:hAnsi="Swis721 LtCn BT"/>
                <w:lang w:val="es-ES"/>
              </w:rPr>
            </w:pPr>
            <w:r w:rsidRPr="00535B39">
              <w:rPr>
                <w:rFonts w:ascii="Swis721 LtCn BT" w:hAnsi="Swis721 LtCn BT"/>
                <w:lang w:val="es-ES"/>
              </w:rPr>
              <w:t>Viento (Q)</w:t>
            </w:r>
          </w:p>
        </w:tc>
        <w:tc>
          <w:tcPr>
            <w:tcW w:w="1297" w:type="dxa"/>
            <w:tcBorders>
              <w:top w:val="nil"/>
              <w:left w:val="single" w:sz="4" w:space="0" w:color="000000"/>
              <w:bottom w:val="nil"/>
              <w:right w:val="single" w:sz="4" w:space="0" w:color="000000"/>
            </w:tcBorders>
            <w:vAlign w:val="center"/>
          </w:tcPr>
          <w:p w14:paraId="78EAEC57" w14:textId="77777777" w:rsidR="00BE6BEC" w:rsidRPr="00535B39" w:rsidRDefault="00BE6BEC" w:rsidP="007B1AAB">
            <w:pPr>
              <w:autoSpaceDE w:val="0"/>
              <w:autoSpaceDN w:val="0"/>
              <w:adjustRightInd w:val="0"/>
              <w:jc w:val="center"/>
              <w:rPr>
                <w:rFonts w:ascii="Swis721 LtCn BT" w:hAnsi="Swis721 LtCn BT"/>
                <w:lang w:val="es-ES"/>
              </w:rPr>
            </w:pPr>
            <w:r w:rsidRPr="00535B39">
              <w:rPr>
                <w:rFonts w:ascii="Swis721 LtCn BT" w:hAnsi="Swis721 LtCn BT"/>
                <w:lang w:val="es-ES"/>
              </w:rPr>
              <w:t>0.00</w:t>
            </w:r>
          </w:p>
        </w:tc>
        <w:tc>
          <w:tcPr>
            <w:tcW w:w="1621" w:type="dxa"/>
            <w:tcBorders>
              <w:top w:val="nil"/>
              <w:left w:val="single" w:sz="4" w:space="0" w:color="000000"/>
              <w:bottom w:val="nil"/>
              <w:right w:val="single" w:sz="4" w:space="0" w:color="000000"/>
            </w:tcBorders>
            <w:vAlign w:val="center"/>
          </w:tcPr>
          <w:p w14:paraId="6779BC37" w14:textId="77777777" w:rsidR="00BE6BEC" w:rsidRPr="00535B39" w:rsidRDefault="00BE6BEC" w:rsidP="007B1AAB">
            <w:pPr>
              <w:autoSpaceDE w:val="0"/>
              <w:autoSpaceDN w:val="0"/>
              <w:adjustRightInd w:val="0"/>
              <w:jc w:val="center"/>
              <w:rPr>
                <w:rFonts w:ascii="Swis721 LtCn BT" w:hAnsi="Swis721 LtCn BT"/>
                <w:lang w:val="es-ES"/>
              </w:rPr>
            </w:pPr>
            <w:r w:rsidRPr="00535B39">
              <w:rPr>
                <w:rFonts w:ascii="Swis721 LtCn BT" w:hAnsi="Swis721 LtCn BT"/>
                <w:lang w:val="es-ES"/>
              </w:rPr>
              <w:t>1.00</w:t>
            </w:r>
          </w:p>
        </w:tc>
        <w:tc>
          <w:tcPr>
            <w:tcW w:w="1618" w:type="dxa"/>
            <w:tcBorders>
              <w:top w:val="nil"/>
              <w:left w:val="single" w:sz="4" w:space="0" w:color="000000"/>
              <w:bottom w:val="nil"/>
              <w:right w:val="single" w:sz="4" w:space="0" w:color="000000"/>
            </w:tcBorders>
            <w:vAlign w:val="center"/>
          </w:tcPr>
          <w:p w14:paraId="44367880" w14:textId="77777777" w:rsidR="00BE6BEC" w:rsidRPr="00535B39" w:rsidRDefault="00BE6BEC" w:rsidP="007B1AAB">
            <w:pPr>
              <w:autoSpaceDE w:val="0"/>
              <w:autoSpaceDN w:val="0"/>
              <w:adjustRightInd w:val="0"/>
              <w:jc w:val="center"/>
              <w:rPr>
                <w:rFonts w:ascii="Swis721 LtCn BT" w:hAnsi="Swis721 LtCn BT"/>
                <w:lang w:val="es-ES"/>
              </w:rPr>
            </w:pPr>
            <w:r w:rsidRPr="00535B39">
              <w:rPr>
                <w:rFonts w:ascii="Swis721 LtCn BT" w:hAnsi="Swis721 LtCn BT"/>
                <w:lang w:val="es-ES"/>
              </w:rPr>
              <w:t>0.00</w:t>
            </w:r>
          </w:p>
        </w:tc>
        <w:tc>
          <w:tcPr>
            <w:tcW w:w="2590" w:type="dxa"/>
            <w:tcBorders>
              <w:top w:val="nil"/>
              <w:left w:val="single" w:sz="4" w:space="0" w:color="000000"/>
              <w:bottom w:val="nil"/>
              <w:right w:val="single" w:sz="4" w:space="0" w:color="000000"/>
            </w:tcBorders>
            <w:vAlign w:val="center"/>
          </w:tcPr>
          <w:p w14:paraId="78B99D44" w14:textId="77777777" w:rsidR="00BE6BEC" w:rsidRPr="00535B39" w:rsidRDefault="00BE6BEC" w:rsidP="007B1AAB">
            <w:pPr>
              <w:autoSpaceDE w:val="0"/>
              <w:autoSpaceDN w:val="0"/>
              <w:adjustRightInd w:val="0"/>
              <w:jc w:val="center"/>
              <w:rPr>
                <w:rFonts w:ascii="Swis721 LtCn BT" w:hAnsi="Swis721 LtCn BT"/>
                <w:lang w:val="es-ES"/>
              </w:rPr>
            </w:pPr>
            <w:r w:rsidRPr="00535B39">
              <w:rPr>
                <w:rFonts w:ascii="Swis721 LtCn BT" w:hAnsi="Swis721 LtCn BT"/>
                <w:lang w:val="es-ES"/>
              </w:rPr>
              <w:t>0.00</w:t>
            </w:r>
          </w:p>
        </w:tc>
      </w:tr>
      <w:tr w:rsidR="00535B39" w:rsidRPr="00535B39" w14:paraId="554F28A4" w14:textId="77777777" w:rsidTr="007B1AAB">
        <w:trPr>
          <w:trHeight w:val="20"/>
          <w:jc w:val="center"/>
        </w:trPr>
        <w:tc>
          <w:tcPr>
            <w:tcW w:w="1946" w:type="dxa"/>
            <w:tcBorders>
              <w:top w:val="nil"/>
              <w:left w:val="single" w:sz="4" w:space="0" w:color="000000"/>
              <w:bottom w:val="nil"/>
              <w:right w:val="single" w:sz="4" w:space="0" w:color="000000"/>
            </w:tcBorders>
            <w:vAlign w:val="center"/>
          </w:tcPr>
          <w:p w14:paraId="5595B6BD" w14:textId="77777777" w:rsidR="00BE6BEC" w:rsidRPr="00535B39" w:rsidRDefault="00BE6BEC" w:rsidP="007B1AAB">
            <w:pPr>
              <w:autoSpaceDE w:val="0"/>
              <w:autoSpaceDN w:val="0"/>
              <w:adjustRightInd w:val="0"/>
              <w:jc w:val="center"/>
              <w:rPr>
                <w:rFonts w:ascii="Swis721 LtCn BT" w:hAnsi="Swis721 LtCn BT"/>
                <w:lang w:val="es-ES"/>
              </w:rPr>
            </w:pPr>
            <w:r w:rsidRPr="00535B39">
              <w:rPr>
                <w:rFonts w:ascii="Swis721 LtCn BT" w:hAnsi="Swis721 LtCn BT"/>
                <w:lang w:val="es-ES"/>
              </w:rPr>
              <w:t>Nieve (Q)</w:t>
            </w:r>
          </w:p>
        </w:tc>
        <w:tc>
          <w:tcPr>
            <w:tcW w:w="1297" w:type="dxa"/>
            <w:tcBorders>
              <w:top w:val="nil"/>
              <w:left w:val="single" w:sz="4" w:space="0" w:color="000000"/>
              <w:bottom w:val="nil"/>
              <w:right w:val="single" w:sz="4" w:space="0" w:color="000000"/>
            </w:tcBorders>
            <w:vAlign w:val="center"/>
          </w:tcPr>
          <w:p w14:paraId="6B905CDB" w14:textId="77777777" w:rsidR="00BE6BEC" w:rsidRPr="00535B39" w:rsidRDefault="00BE6BEC" w:rsidP="007B1AAB">
            <w:pPr>
              <w:autoSpaceDE w:val="0"/>
              <w:autoSpaceDN w:val="0"/>
              <w:adjustRightInd w:val="0"/>
              <w:jc w:val="center"/>
              <w:rPr>
                <w:rFonts w:ascii="Swis721 LtCn BT" w:hAnsi="Swis721 LtCn BT"/>
                <w:lang w:val="es-ES"/>
              </w:rPr>
            </w:pPr>
            <w:r w:rsidRPr="00535B39">
              <w:rPr>
                <w:rFonts w:ascii="Swis721 LtCn BT" w:hAnsi="Swis721 LtCn BT"/>
                <w:lang w:val="es-ES"/>
              </w:rPr>
              <w:t>0.00</w:t>
            </w:r>
          </w:p>
        </w:tc>
        <w:tc>
          <w:tcPr>
            <w:tcW w:w="1621" w:type="dxa"/>
            <w:tcBorders>
              <w:top w:val="nil"/>
              <w:left w:val="single" w:sz="4" w:space="0" w:color="000000"/>
              <w:bottom w:val="nil"/>
              <w:right w:val="single" w:sz="4" w:space="0" w:color="000000"/>
            </w:tcBorders>
            <w:vAlign w:val="center"/>
          </w:tcPr>
          <w:p w14:paraId="1C47227D" w14:textId="77777777" w:rsidR="00BE6BEC" w:rsidRPr="00535B39" w:rsidRDefault="00BE6BEC" w:rsidP="007B1AAB">
            <w:pPr>
              <w:autoSpaceDE w:val="0"/>
              <w:autoSpaceDN w:val="0"/>
              <w:adjustRightInd w:val="0"/>
              <w:jc w:val="center"/>
              <w:rPr>
                <w:rFonts w:ascii="Swis721 LtCn BT" w:hAnsi="Swis721 LtCn BT"/>
                <w:lang w:val="es-ES"/>
              </w:rPr>
            </w:pPr>
            <w:r w:rsidRPr="00535B39">
              <w:rPr>
                <w:rFonts w:ascii="Swis721 LtCn BT" w:hAnsi="Swis721 LtCn BT"/>
                <w:lang w:val="es-ES"/>
              </w:rPr>
              <w:t>1.00</w:t>
            </w:r>
          </w:p>
        </w:tc>
        <w:tc>
          <w:tcPr>
            <w:tcW w:w="1618" w:type="dxa"/>
            <w:tcBorders>
              <w:top w:val="nil"/>
              <w:left w:val="single" w:sz="4" w:space="0" w:color="000000"/>
              <w:bottom w:val="nil"/>
              <w:right w:val="single" w:sz="4" w:space="0" w:color="000000"/>
            </w:tcBorders>
            <w:vAlign w:val="center"/>
          </w:tcPr>
          <w:p w14:paraId="7002E2A9" w14:textId="77777777" w:rsidR="00BE6BEC" w:rsidRPr="00535B39" w:rsidRDefault="00BE6BEC" w:rsidP="007B1AAB">
            <w:pPr>
              <w:autoSpaceDE w:val="0"/>
              <w:autoSpaceDN w:val="0"/>
              <w:adjustRightInd w:val="0"/>
              <w:jc w:val="center"/>
              <w:rPr>
                <w:rFonts w:ascii="Swis721 LtCn BT" w:hAnsi="Swis721 LtCn BT"/>
                <w:lang w:val="es-ES"/>
              </w:rPr>
            </w:pPr>
            <w:r w:rsidRPr="00535B39">
              <w:rPr>
                <w:rFonts w:ascii="Swis721 LtCn BT" w:hAnsi="Swis721 LtCn BT"/>
                <w:lang w:val="es-ES"/>
              </w:rPr>
              <w:t>0.00</w:t>
            </w:r>
          </w:p>
        </w:tc>
        <w:tc>
          <w:tcPr>
            <w:tcW w:w="2590" w:type="dxa"/>
            <w:tcBorders>
              <w:top w:val="nil"/>
              <w:left w:val="single" w:sz="4" w:space="0" w:color="000000"/>
              <w:bottom w:val="nil"/>
              <w:right w:val="single" w:sz="4" w:space="0" w:color="000000"/>
            </w:tcBorders>
            <w:vAlign w:val="center"/>
          </w:tcPr>
          <w:p w14:paraId="39BE51A6" w14:textId="77777777" w:rsidR="00BE6BEC" w:rsidRPr="00535B39" w:rsidRDefault="00BE6BEC" w:rsidP="007B1AAB">
            <w:pPr>
              <w:autoSpaceDE w:val="0"/>
              <w:autoSpaceDN w:val="0"/>
              <w:adjustRightInd w:val="0"/>
              <w:jc w:val="center"/>
              <w:rPr>
                <w:rFonts w:ascii="Swis721 LtCn BT" w:hAnsi="Swis721 LtCn BT"/>
                <w:lang w:val="es-ES"/>
              </w:rPr>
            </w:pPr>
            <w:r w:rsidRPr="00535B39">
              <w:rPr>
                <w:rFonts w:ascii="Swis721 LtCn BT" w:hAnsi="Swis721 LtCn BT"/>
                <w:lang w:val="es-ES"/>
              </w:rPr>
              <w:t>0.00</w:t>
            </w:r>
          </w:p>
        </w:tc>
      </w:tr>
      <w:tr w:rsidR="00BE6BEC" w:rsidRPr="00535B39" w14:paraId="4033EDF3" w14:textId="77777777" w:rsidTr="007B1AAB">
        <w:trPr>
          <w:trHeight w:val="20"/>
          <w:jc w:val="center"/>
        </w:trPr>
        <w:tc>
          <w:tcPr>
            <w:tcW w:w="1946" w:type="dxa"/>
            <w:tcBorders>
              <w:top w:val="nil"/>
              <w:left w:val="single" w:sz="4" w:space="0" w:color="000000"/>
              <w:bottom w:val="single" w:sz="4" w:space="0" w:color="000000"/>
              <w:right w:val="single" w:sz="4" w:space="0" w:color="000000"/>
            </w:tcBorders>
            <w:vAlign w:val="center"/>
          </w:tcPr>
          <w:p w14:paraId="58D70587" w14:textId="77777777" w:rsidR="00BE6BEC" w:rsidRPr="00535B39" w:rsidRDefault="00BE6BEC" w:rsidP="007B1AAB">
            <w:pPr>
              <w:autoSpaceDE w:val="0"/>
              <w:autoSpaceDN w:val="0"/>
              <w:adjustRightInd w:val="0"/>
              <w:jc w:val="center"/>
              <w:rPr>
                <w:rFonts w:ascii="Swis721 LtCn BT" w:hAnsi="Swis721 LtCn BT"/>
                <w:lang w:val="es-ES"/>
              </w:rPr>
            </w:pPr>
            <w:r w:rsidRPr="00535B39">
              <w:rPr>
                <w:rFonts w:ascii="Swis721 LtCn BT" w:hAnsi="Swis721 LtCn BT"/>
                <w:lang w:val="es-ES"/>
              </w:rPr>
              <w:t>Sismo (A)</w:t>
            </w:r>
          </w:p>
        </w:tc>
        <w:tc>
          <w:tcPr>
            <w:tcW w:w="1297" w:type="dxa"/>
            <w:tcBorders>
              <w:top w:val="nil"/>
              <w:left w:val="single" w:sz="4" w:space="0" w:color="000000"/>
              <w:bottom w:val="single" w:sz="4" w:space="0" w:color="000000"/>
              <w:right w:val="single" w:sz="4" w:space="0" w:color="000000"/>
            </w:tcBorders>
            <w:vAlign w:val="center"/>
          </w:tcPr>
          <w:p w14:paraId="4BFBDFBD" w14:textId="77777777" w:rsidR="00BE6BEC" w:rsidRPr="00535B39" w:rsidRDefault="00BE6BEC" w:rsidP="007B1AAB">
            <w:pPr>
              <w:autoSpaceDE w:val="0"/>
              <w:autoSpaceDN w:val="0"/>
              <w:adjustRightInd w:val="0"/>
              <w:jc w:val="center"/>
              <w:rPr>
                <w:rFonts w:ascii="Swis721 LtCn BT" w:hAnsi="Swis721 LtCn BT"/>
                <w:lang w:val="es-ES"/>
              </w:rPr>
            </w:pPr>
            <w:r w:rsidRPr="00535B39">
              <w:rPr>
                <w:rFonts w:ascii="Swis721 LtCn BT" w:hAnsi="Swis721 LtCn BT"/>
                <w:lang w:val="es-ES"/>
              </w:rPr>
              <w:t>-1.00</w:t>
            </w:r>
          </w:p>
        </w:tc>
        <w:tc>
          <w:tcPr>
            <w:tcW w:w="1621" w:type="dxa"/>
            <w:tcBorders>
              <w:top w:val="nil"/>
              <w:left w:val="single" w:sz="4" w:space="0" w:color="000000"/>
              <w:bottom w:val="single" w:sz="4" w:space="0" w:color="000000"/>
              <w:right w:val="single" w:sz="4" w:space="0" w:color="000000"/>
            </w:tcBorders>
            <w:vAlign w:val="center"/>
          </w:tcPr>
          <w:p w14:paraId="18C32B61" w14:textId="77777777" w:rsidR="00BE6BEC" w:rsidRPr="00535B39" w:rsidRDefault="00BE6BEC" w:rsidP="007B1AAB">
            <w:pPr>
              <w:autoSpaceDE w:val="0"/>
              <w:autoSpaceDN w:val="0"/>
              <w:adjustRightInd w:val="0"/>
              <w:jc w:val="center"/>
              <w:rPr>
                <w:rFonts w:ascii="Swis721 LtCn BT" w:hAnsi="Swis721 LtCn BT"/>
                <w:lang w:val="es-ES"/>
              </w:rPr>
            </w:pPr>
            <w:r w:rsidRPr="00535B39">
              <w:rPr>
                <w:rFonts w:ascii="Swis721 LtCn BT" w:hAnsi="Swis721 LtCn BT"/>
                <w:lang w:val="es-ES"/>
              </w:rPr>
              <w:t>1.00</w:t>
            </w:r>
          </w:p>
        </w:tc>
        <w:tc>
          <w:tcPr>
            <w:tcW w:w="1618" w:type="dxa"/>
            <w:tcBorders>
              <w:top w:val="nil"/>
              <w:left w:val="single" w:sz="4" w:space="0" w:color="000000"/>
              <w:bottom w:val="single" w:sz="4" w:space="0" w:color="000000"/>
              <w:right w:val="single" w:sz="4" w:space="0" w:color="000000"/>
            </w:tcBorders>
            <w:vAlign w:val="center"/>
          </w:tcPr>
          <w:p w14:paraId="1263FA4A" w14:textId="77777777" w:rsidR="00BE6BEC" w:rsidRPr="00535B39" w:rsidRDefault="00BE6BEC" w:rsidP="007B1AAB">
            <w:pPr>
              <w:autoSpaceDE w:val="0"/>
              <w:autoSpaceDN w:val="0"/>
              <w:adjustRightInd w:val="0"/>
              <w:jc w:val="center"/>
              <w:rPr>
                <w:rFonts w:ascii="Swis721 LtCn BT" w:hAnsi="Swis721 LtCn BT"/>
                <w:lang w:val="es-ES"/>
              </w:rPr>
            </w:pPr>
            <w:r w:rsidRPr="00535B39">
              <w:rPr>
                <w:rFonts w:ascii="Swis721 LtCn BT" w:hAnsi="Swis721 LtCn BT"/>
                <w:lang w:val="es-ES"/>
              </w:rPr>
              <w:t>1.00</w:t>
            </w:r>
          </w:p>
        </w:tc>
        <w:tc>
          <w:tcPr>
            <w:tcW w:w="2590" w:type="dxa"/>
            <w:tcBorders>
              <w:top w:val="nil"/>
              <w:left w:val="single" w:sz="4" w:space="0" w:color="000000"/>
              <w:bottom w:val="single" w:sz="4" w:space="0" w:color="000000"/>
              <w:right w:val="single" w:sz="4" w:space="0" w:color="000000"/>
            </w:tcBorders>
            <w:vAlign w:val="center"/>
          </w:tcPr>
          <w:p w14:paraId="20859864" w14:textId="77777777" w:rsidR="00BE6BEC" w:rsidRPr="00535B39" w:rsidRDefault="00BE6BEC" w:rsidP="007B1AAB">
            <w:pPr>
              <w:autoSpaceDE w:val="0"/>
              <w:autoSpaceDN w:val="0"/>
              <w:adjustRightInd w:val="0"/>
              <w:jc w:val="center"/>
              <w:rPr>
                <w:rFonts w:ascii="Swis721 LtCn BT" w:hAnsi="Swis721 LtCn BT"/>
                <w:lang w:val="es-ES"/>
              </w:rPr>
            </w:pPr>
            <w:r w:rsidRPr="00535B39">
              <w:rPr>
                <w:rFonts w:ascii="Swis721 LtCn BT" w:hAnsi="Swis721 LtCn BT"/>
                <w:lang w:val="es-ES"/>
              </w:rPr>
              <w:t>0.30(*)</w:t>
            </w:r>
          </w:p>
        </w:tc>
      </w:tr>
    </w:tbl>
    <w:p w14:paraId="233C50E8" w14:textId="77777777" w:rsidR="00BE6BEC" w:rsidRPr="00535B39" w:rsidRDefault="00BE6BEC" w:rsidP="00BE6BEC">
      <w:pPr>
        <w:autoSpaceDE w:val="0"/>
        <w:autoSpaceDN w:val="0"/>
        <w:adjustRightInd w:val="0"/>
        <w:rPr>
          <w:rFonts w:ascii="Swis721 LtCn BT" w:hAnsi="Swis721 LtCn BT"/>
          <w:lang w:val="es-ES"/>
        </w:rPr>
      </w:pPr>
    </w:p>
    <w:p w14:paraId="5BF88EA6" w14:textId="77777777" w:rsidR="00BE6BEC" w:rsidRPr="00535B39" w:rsidRDefault="00BE6BEC" w:rsidP="00BE6BEC">
      <w:pPr>
        <w:jc w:val="both"/>
        <w:rPr>
          <w:rFonts w:ascii="Swis721 LtCn BT" w:hAnsi="Swis721 LtCn BT"/>
          <w:lang w:val="es-ES"/>
        </w:rPr>
      </w:pPr>
      <w:r w:rsidRPr="00535B39">
        <w:rPr>
          <w:rFonts w:ascii="Swis721 LtCn BT" w:hAnsi="Swis721 LtCn BT"/>
          <w:lang w:val="es-ES"/>
        </w:rPr>
        <w:t>(*) Fracción de las solicitaciones sísmicas a considerar en la dirección ortogonal: Las solicitaciones obtenidas de los resultados del análisis en cada una de las direcciones ortogonales se combinarán con el 30 % de los de la otra.</w:t>
      </w:r>
    </w:p>
    <w:p w14:paraId="459702D8" w14:textId="77777777" w:rsidR="00BE6BEC" w:rsidRPr="00EE542B" w:rsidRDefault="00BE6BEC" w:rsidP="00BE6BEC">
      <w:pPr>
        <w:ind w:left="1418" w:hanging="1163"/>
        <w:jc w:val="both"/>
        <w:rPr>
          <w:rFonts w:ascii="Swis721 LtCn BT" w:hAnsi="Swis721 LtCn BT"/>
          <w:color w:val="FF0000"/>
          <w:lang w:val="es-ES"/>
        </w:rPr>
      </w:pPr>
    </w:p>
    <w:p w14:paraId="07DB1AD1" w14:textId="77777777" w:rsidR="00BE6BEC" w:rsidRPr="00EE542B" w:rsidRDefault="00BE6BEC" w:rsidP="00BE6BEC">
      <w:pPr>
        <w:ind w:left="720"/>
        <w:jc w:val="center"/>
        <w:rPr>
          <w:rStyle w:val="Textoennegrita"/>
          <w:rFonts w:ascii="Swis721 LtCn BT" w:hAnsi="Swis721 LtCn BT"/>
          <w:b w:val="0"/>
          <w:color w:val="FF0000"/>
          <w:lang w:val="es-ES"/>
        </w:rPr>
      </w:pPr>
    </w:p>
    <w:p w14:paraId="7BA086FC" w14:textId="77777777" w:rsidR="00BE6BEC" w:rsidRPr="00EE542B" w:rsidRDefault="00BE6BEC" w:rsidP="00BE6BEC">
      <w:pPr>
        <w:ind w:left="720"/>
        <w:jc w:val="center"/>
        <w:rPr>
          <w:rStyle w:val="Textoennegrita"/>
          <w:rFonts w:ascii="Swis721 LtCn BT" w:hAnsi="Swis721 LtCn BT"/>
          <w:b w:val="0"/>
          <w:color w:val="FF0000"/>
          <w:lang w:val="es-ES"/>
        </w:rPr>
      </w:pPr>
    </w:p>
    <w:p w14:paraId="58676130" w14:textId="77777777" w:rsidR="00BE6BEC" w:rsidRPr="00EE542B" w:rsidRDefault="00BE6BEC" w:rsidP="00BE6BEC">
      <w:pPr>
        <w:ind w:left="142"/>
        <w:jc w:val="center"/>
        <w:rPr>
          <w:rStyle w:val="Textoennegrita"/>
          <w:rFonts w:ascii="Swis721 LtCn BT" w:hAnsi="Swis721 LtCn BT"/>
          <w:b w:val="0"/>
          <w:color w:val="FF0000"/>
          <w:lang w:val="es-ES"/>
        </w:rPr>
      </w:pPr>
    </w:p>
    <w:p w14:paraId="11086128" w14:textId="77777777" w:rsidR="00BE6BEC" w:rsidRPr="00EE542B" w:rsidRDefault="00BE6BEC" w:rsidP="00BE6BEC">
      <w:pPr>
        <w:ind w:left="142"/>
        <w:jc w:val="center"/>
        <w:rPr>
          <w:rStyle w:val="Textoennegrita"/>
          <w:rFonts w:ascii="Swis721 LtCn BT" w:hAnsi="Swis721 LtCn BT"/>
          <w:b w:val="0"/>
          <w:color w:val="FF0000"/>
          <w:lang w:val="es-ES"/>
        </w:rPr>
      </w:pPr>
    </w:p>
    <w:p w14:paraId="0983F288" w14:textId="77777777" w:rsidR="00BE6BEC" w:rsidRPr="00EE542B" w:rsidRDefault="00BE6BEC" w:rsidP="00BE6BEC">
      <w:pPr>
        <w:ind w:left="142"/>
        <w:jc w:val="center"/>
        <w:rPr>
          <w:rStyle w:val="Textoennegrita"/>
          <w:rFonts w:ascii="Swis721 LtCn BT" w:hAnsi="Swis721 LtCn BT"/>
          <w:b w:val="0"/>
          <w:color w:val="FF0000"/>
          <w:lang w:val="es-ES"/>
        </w:rPr>
      </w:pPr>
    </w:p>
    <w:p w14:paraId="25FC0B52" w14:textId="77777777" w:rsidR="00267320" w:rsidRPr="00EE542B" w:rsidRDefault="00267320" w:rsidP="00267320">
      <w:pPr>
        <w:spacing w:after="240" w:line="288" w:lineRule="auto"/>
        <w:ind w:left="720"/>
        <w:jc w:val="center"/>
        <w:rPr>
          <w:rStyle w:val="Textoennegrita"/>
          <w:rFonts w:ascii="Swis721 LtCn BT" w:hAnsi="Swis721 LtCn BT"/>
          <w:b w:val="0"/>
          <w:color w:val="FF0000"/>
          <w:lang w:val="es-ES"/>
        </w:rPr>
      </w:pPr>
    </w:p>
    <w:p w14:paraId="7958E06E" w14:textId="48E42153" w:rsidR="00CE52CD" w:rsidRPr="001743BF" w:rsidRDefault="00267320" w:rsidP="00FC3F4B">
      <w:pPr>
        <w:spacing w:after="240" w:line="288" w:lineRule="auto"/>
        <w:ind w:left="720" w:right="707"/>
        <w:jc w:val="right"/>
        <w:rPr>
          <w:rFonts w:ascii="Swis721 LtCn BT" w:hAnsi="Swis721 LtCn BT" w:cs="Courier New"/>
          <w:b/>
          <w:szCs w:val="18"/>
        </w:rPr>
      </w:pPr>
      <w:r w:rsidRPr="00535B39">
        <w:rPr>
          <w:rFonts w:ascii="Swis721 LtCn BT" w:hAnsi="Swis721 LtCn BT" w:cs="Courier New"/>
          <w:lang w:val="es-ES"/>
        </w:rPr>
        <w:t>María González Ferro [COAG 3.087]</w:t>
      </w:r>
    </w:p>
    <w:sectPr w:rsidR="00CE52CD" w:rsidRPr="001743BF" w:rsidSect="00EC5F61">
      <w:headerReference w:type="default" r:id="rId19"/>
      <w:footerReference w:type="default" r:id="rId20"/>
      <w:pgSz w:w="11910" w:h="16840"/>
      <w:pgMar w:top="1418" w:right="851" w:bottom="1418" w:left="1701" w:header="709" w:footer="56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A5D58D" w14:textId="77777777" w:rsidR="00431122" w:rsidRDefault="00431122">
      <w:r>
        <w:separator/>
      </w:r>
    </w:p>
  </w:endnote>
  <w:endnote w:type="continuationSeparator" w:id="0">
    <w:p w14:paraId="56EABA4D" w14:textId="77777777" w:rsidR="00431122" w:rsidRDefault="00431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LtCn BT">
    <w:panose1 w:val="020B040602020203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wis721 Lt BT">
    <w:panose1 w:val="020B0403020202020204"/>
    <w:charset w:val="00"/>
    <w:family w:val="swiss"/>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Novarese Bk BT">
    <w:altName w:val="Stylus BT"/>
    <w:charset w:val="00"/>
    <w:family w:val="swiss"/>
    <w:pitch w:val="variable"/>
    <w:sig w:usb0="00000007" w:usb1="00000000" w:usb2="00000000" w:usb3="00000000" w:csb0="00000011" w:csb1="00000000"/>
  </w:font>
  <w:font w:name="Swis721 BlkCn BT">
    <w:panose1 w:val="020B0806030502040204"/>
    <w:charset w:val="00"/>
    <w:family w:val="swiss"/>
    <w:pitch w:val="variable"/>
    <w:sig w:usb0="00000087" w:usb1="00000000" w:usb2="00000000" w:usb3="00000000" w:csb0="0000001B" w:csb1="00000000"/>
  </w:font>
  <w:font w:name="GreekS">
    <w:panose1 w:val="00000400000000000000"/>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850C5" w14:textId="77777777" w:rsidR="00431122" w:rsidRPr="004D3DB6" w:rsidRDefault="00431122" w:rsidP="00917B33">
    <w:pPr>
      <w:pStyle w:val="Encabezado"/>
      <w:tabs>
        <w:tab w:val="clear" w:pos="4252"/>
        <w:tab w:val="clear" w:pos="8504"/>
        <w:tab w:val="right" w:pos="8788"/>
      </w:tabs>
      <w:ind w:right="-568" w:firstLine="284"/>
      <w:jc w:val="both"/>
      <w:rPr>
        <w:rFonts w:ascii="Swis721 LtCn BT" w:hAnsi="Swis721 LtCn BT"/>
        <w:sz w:val="18"/>
        <w:lang w:val="es-ES"/>
      </w:rPr>
    </w:pPr>
    <w:r w:rsidRPr="007F6EB0">
      <w:rPr>
        <w:b/>
        <w:noProof/>
        <w:lang w:val="es-ES" w:eastAsia="es-ES"/>
      </w:rPr>
      <mc:AlternateContent>
        <mc:Choice Requires="wps">
          <w:drawing>
            <wp:anchor distT="0" distB="0" distL="114300" distR="114300" simplePos="0" relativeHeight="494771152" behindDoc="0" locked="0" layoutInCell="1" allowOverlap="1" wp14:anchorId="5665462B" wp14:editId="0641CEE5">
              <wp:simplePos x="0" y="0"/>
              <wp:positionH relativeFrom="column">
                <wp:posOffset>3611245</wp:posOffset>
              </wp:positionH>
              <wp:positionV relativeFrom="paragraph">
                <wp:posOffset>-51130</wp:posOffset>
              </wp:positionV>
              <wp:extent cx="71755" cy="215900"/>
              <wp:effectExtent l="0" t="0" r="4445" b="0"/>
              <wp:wrapNone/>
              <wp:docPr id="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59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F8BFB46" id="Rectangle 15" o:spid="_x0000_s1026" style="position:absolute;margin-left:284.35pt;margin-top:-4.05pt;width:5.65pt;height:17pt;z-index:49477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" fillcolor="#7f7f7f" stroked="f"/>
          </w:pict>
        </mc:Fallback>
      </mc:AlternateContent>
    </w:r>
    <w:r w:rsidRPr="007F6EB0">
      <w:rPr>
        <w:b/>
        <w:noProof/>
        <w:lang w:val="es-ES" w:eastAsia="es-ES"/>
      </w:rPr>
      <mc:AlternateContent>
        <mc:Choice Requires="wps">
          <w:drawing>
            <wp:anchor distT="0" distB="0" distL="114300" distR="114300" simplePos="0" relativeHeight="494770128" behindDoc="0" locked="0" layoutInCell="1" allowOverlap="1" wp14:anchorId="25AAD08E" wp14:editId="250F9541">
              <wp:simplePos x="0" y="0"/>
              <wp:positionH relativeFrom="column">
                <wp:posOffset>0</wp:posOffset>
              </wp:positionH>
              <wp:positionV relativeFrom="paragraph">
                <wp:posOffset>-64465</wp:posOffset>
              </wp:positionV>
              <wp:extent cx="71755" cy="216000"/>
              <wp:effectExtent l="0" t="0" r="4445" b="0"/>
              <wp:wrapNone/>
              <wp:docPr id="6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60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9C8C107" id="Rectangle 14" o:spid="_x0000_s1026" style="position:absolute;margin-left:0;margin-top:-5.1pt;width:5.65pt;height:17pt;z-index:49477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" fillcolor="#7f7f7f" stroked="f"/>
          </w:pict>
        </mc:Fallback>
      </mc:AlternateContent>
    </w:r>
    <w:r w:rsidRPr="007F6EB0">
      <w:rPr>
        <w:b/>
        <w:noProof/>
        <w:lang w:val="es-ES" w:eastAsia="es-ES"/>
      </w:rPr>
      <mc:AlternateContent>
        <mc:Choice Requires="wps">
          <w:drawing>
            <wp:anchor distT="4294967295" distB="4294967295" distL="114300" distR="114300" simplePos="0" relativeHeight="494769104" behindDoc="0" locked="0" layoutInCell="1" allowOverlap="1" wp14:anchorId="61DDA4E5" wp14:editId="0F0BCD92">
              <wp:simplePos x="0" y="0"/>
              <wp:positionH relativeFrom="column">
                <wp:posOffset>0</wp:posOffset>
              </wp:positionH>
              <wp:positionV relativeFrom="paragraph">
                <wp:posOffset>154304</wp:posOffset>
              </wp:positionV>
              <wp:extent cx="5579745" cy="0"/>
              <wp:effectExtent l="0" t="0" r="1905" b="0"/>
              <wp:wrapNone/>
              <wp:docPr id="5"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06C05C8" id="_x0000_t32" coordsize="21600,21600" o:spt="32" o:oned="t" path="m,l21600,21600e" filled="f">
              <v:path arrowok="t" fillok="f" o:connecttype="none"/>
              <o:lock v:ext="edit" shapetype="t"/>
            </v:shapetype>
            <v:shape id="AutoShape 13" o:spid="_x0000_s1026" type="#_x0000_t32" style="position:absolute;margin-left:0;margin-top:12.15pt;width:439.35pt;height:0;z-index:4947691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" strokecolor="#7f7f7f" strokeweight="1.5pt"/>
          </w:pict>
        </mc:Fallback>
      </mc:AlternateContent>
    </w:r>
    <w:r w:rsidRPr="004D3DB6">
      <w:rPr>
        <w:rFonts w:ascii="Swis721 LtCn BT" w:hAnsi="Swis721 LtCn BT"/>
        <w:b/>
        <w:sz w:val="18"/>
        <w:lang w:val="es-ES"/>
      </w:rPr>
      <w:t>proyecto básico y de ejecución</w:t>
    </w:r>
    <w:r w:rsidRPr="004D3DB6">
      <w:rPr>
        <w:rFonts w:ascii="Swis721 LtCn BT" w:hAnsi="Swis721 LtCn BT"/>
        <w:sz w:val="18"/>
        <w:lang w:val="es-ES"/>
      </w:rPr>
      <w:tab/>
    </w:r>
    <w:proofErr w:type="spellStart"/>
    <w:r w:rsidRPr="004D3DB6">
      <w:rPr>
        <w:rFonts w:ascii="Swis721 LtCn BT" w:hAnsi="Swis721 LtCn BT"/>
        <w:b/>
        <w:sz w:val="18"/>
        <w:lang w:val="es-ES"/>
      </w:rPr>
      <w:t>promotor</w:t>
    </w:r>
    <w:r w:rsidRPr="004D3DB6">
      <w:rPr>
        <w:rFonts w:ascii="Swis721 LtCn BT" w:hAnsi="Swis721 LtCn BT"/>
        <w:sz w:val="18"/>
        <w:lang w:val="es-ES"/>
      </w:rPr>
      <w:t>_Conselleria</w:t>
    </w:r>
    <w:proofErr w:type="spellEnd"/>
    <w:r w:rsidRPr="004D3DB6">
      <w:rPr>
        <w:rFonts w:ascii="Swis721 LtCn BT" w:hAnsi="Swis721 LtCn BT"/>
        <w:sz w:val="18"/>
        <w:lang w:val="es-ES"/>
      </w:rPr>
      <w:t xml:space="preserve"> de cultura, educación</w:t>
    </w:r>
  </w:p>
  <w:p w14:paraId="2B8FA043" w14:textId="5C882807" w:rsidR="00431122" w:rsidRPr="004D3DB6" w:rsidRDefault="00431122" w:rsidP="00917B33">
    <w:pPr>
      <w:pStyle w:val="Encabezado"/>
      <w:tabs>
        <w:tab w:val="clear" w:pos="4252"/>
        <w:tab w:val="clear" w:pos="8504"/>
        <w:tab w:val="right" w:pos="8788"/>
      </w:tabs>
      <w:ind w:right="-568" w:firstLine="284"/>
      <w:jc w:val="both"/>
      <w:rPr>
        <w:lang w:val="es-ES"/>
      </w:rPr>
    </w:pPr>
    <w:r w:rsidRPr="004D3DB6">
      <w:rPr>
        <w:rFonts w:ascii="Swis721 LtCn BT" w:hAnsi="Swis721 LtCn BT"/>
        <w:sz w:val="18"/>
        <w:lang w:val="es-ES"/>
      </w:rPr>
      <w:t xml:space="preserve">cubrición de acceso, mejoras de accesibilidad y eficiencia energética         </w:t>
    </w:r>
    <w:r>
      <w:rPr>
        <w:rFonts w:ascii="Swis721 LtCn BT" w:hAnsi="Swis721 LtCn BT"/>
        <w:sz w:val="18"/>
        <w:lang w:val="es-ES"/>
      </w:rPr>
      <w:t xml:space="preserve">                             </w:t>
    </w:r>
    <w:r w:rsidRPr="004D3DB6">
      <w:rPr>
        <w:rFonts w:ascii="Swis721 LtCn BT" w:hAnsi="Swis721 LtCn BT"/>
        <w:sz w:val="18"/>
        <w:lang w:val="es-ES"/>
      </w:rPr>
      <w:t>formación profesional e universidad</w:t>
    </w:r>
    <w:r>
      <w:rPr>
        <w:rFonts w:ascii="Swis721 LtCn BT" w:hAnsi="Swis721 LtCn BT"/>
        <w:sz w:val="18"/>
        <w:lang w:val="es-ES"/>
      </w:rPr>
      <w:t>es</w:t>
    </w:r>
    <w:r w:rsidRPr="004D3DB6">
      <w:rPr>
        <w:rFonts w:ascii="Swis721 LtCn BT" w:hAnsi="Swis721 LtCn BT"/>
        <w:sz w:val="18"/>
        <w:lang w:val="es-ES"/>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557253" w14:textId="77777777" w:rsidR="00431122" w:rsidRDefault="00431122">
      <w:r>
        <w:separator/>
      </w:r>
    </w:p>
  </w:footnote>
  <w:footnote w:type="continuationSeparator" w:id="0">
    <w:p w14:paraId="395FB826" w14:textId="77777777" w:rsidR="00431122" w:rsidRDefault="0043112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BC64F" w14:textId="77777777" w:rsidR="00431122" w:rsidRPr="002051D7" w:rsidRDefault="00431122" w:rsidP="002357BE">
    <w:pPr>
      <w:pStyle w:val="Encabezado"/>
      <w:tabs>
        <w:tab w:val="clear" w:pos="4252"/>
        <w:tab w:val="clear" w:pos="8504"/>
        <w:tab w:val="right" w:pos="8364"/>
      </w:tabs>
      <w:rPr>
        <w:rFonts w:ascii="Swis721 LtCn BT" w:hAnsi="Swis721 LtCn BT"/>
        <w:b/>
      </w:rPr>
    </w:pPr>
    <w:r>
      <w:rPr>
        <w:rFonts w:ascii="Swis721 LtCn BT" w:hAnsi="Swis721 LtCn BT"/>
        <w:noProof/>
        <w:lang w:val="es-ES" w:eastAsia="es-ES"/>
      </w:rPr>
      <mc:AlternateContent>
        <mc:Choice Requires="wps">
          <w:drawing>
            <wp:anchor distT="0" distB="0" distL="114300" distR="114300" simplePos="0" relativeHeight="494767056" behindDoc="0" locked="0" layoutInCell="1" allowOverlap="1" wp14:anchorId="465E56BA" wp14:editId="2C31EF78">
              <wp:simplePos x="0" y="0"/>
              <wp:positionH relativeFrom="column">
                <wp:posOffset>5499100</wp:posOffset>
              </wp:positionH>
              <wp:positionV relativeFrom="paragraph">
                <wp:posOffset>-50800</wp:posOffset>
              </wp:positionV>
              <wp:extent cx="77470" cy="216000"/>
              <wp:effectExtent l="0" t="0" r="0" b="0"/>
              <wp:wrapNone/>
              <wp:docPr id="633" name="2 Rectángulo"/>
              <wp:cNvGraphicFramePr/>
              <a:graphic xmlns:a="http://schemas.openxmlformats.org/drawingml/2006/main">
                <a:graphicData uri="http://schemas.microsoft.com/office/word/2010/wordprocessingShape">
                  <wps:wsp>
                    <wps:cNvSpPr/>
                    <wps:spPr>
                      <a:xfrm>
                        <a:off x="0" y="0"/>
                        <a:ext cx="77470" cy="216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9FBD1E3" id="2 Rectángulo" o:spid="_x0000_s1026" style="position:absolute;margin-left:433pt;margin-top:-4pt;width:6.1pt;height:17pt;z-index:494767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" fillcolor="#7f7f7f [1612]" stroked="f" strokeweight="2pt"/>
          </w:pict>
        </mc:Fallback>
      </mc:AlternateContent>
    </w:r>
    <w:r w:rsidRPr="00AA67DA">
      <w:rPr>
        <w:rFonts w:ascii="Swis721 LtCn BT" w:hAnsi="Swis721 LtCn BT"/>
        <w:noProof/>
        <w:lang w:val="es-ES" w:eastAsia="es-ES"/>
      </w:rPr>
      <mc:AlternateContent>
        <mc:Choice Requires="wps">
          <w:drawing>
            <wp:anchor distT="4294967295" distB="4294967295" distL="114300" distR="114300" simplePos="0" relativeHeight="494763984" behindDoc="0" locked="0" layoutInCell="1" allowOverlap="1" wp14:anchorId="12BC9687" wp14:editId="67E77AE7">
              <wp:simplePos x="0" y="0"/>
              <wp:positionH relativeFrom="column">
                <wp:posOffset>-5080</wp:posOffset>
              </wp:positionH>
              <wp:positionV relativeFrom="margin">
                <wp:posOffset>-272679</wp:posOffset>
              </wp:positionV>
              <wp:extent cx="5579745" cy="0"/>
              <wp:effectExtent l="0" t="0" r="20955" b="19050"/>
              <wp:wrapNone/>
              <wp:docPr id="634" name="Conector recto de flecha 6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FD3C0D4" id="_x0000_t32" coordsize="21600,21600" o:spt="32" o:oned="t" path="m,l21600,21600e" filled="f">
              <v:path arrowok="t" fillok="f" o:connecttype="none"/>
              <o:lock v:ext="edit" shapetype="t"/>
            </v:shapetype>
            <v:shape id="Conector recto de flecha 634" o:spid="_x0000_s1026" type="#_x0000_t32" style="position:absolute;margin-left:-.4pt;margin-top:-21.45pt;width:439.35pt;height:0;z-index:494763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" strokecolor="#7f7f7f" strokeweight="1.5pt">
              <w10:wrap anchory="margin"/>
            </v:shape>
          </w:pict>
        </mc:Fallback>
      </mc:AlternateContent>
    </w:r>
    <w:r w:rsidRPr="00AA67DA">
      <w:rPr>
        <w:rFonts w:ascii="Swis721 LtCn BT" w:hAnsi="Swis721 LtCn BT"/>
        <w:noProof/>
        <w:lang w:val="es-ES" w:eastAsia="es-ES"/>
      </w:rPr>
      <mc:AlternateContent>
        <mc:Choice Requires="wps">
          <w:drawing>
            <wp:anchor distT="0" distB="0" distL="114300" distR="114300" simplePos="0" relativeHeight="494766032" behindDoc="0" locked="0" layoutInCell="1" allowOverlap="1" wp14:anchorId="3662E329" wp14:editId="0AB15D4F">
              <wp:simplePos x="0" y="0"/>
              <wp:positionH relativeFrom="column">
                <wp:posOffset>6632575</wp:posOffset>
              </wp:positionH>
              <wp:positionV relativeFrom="paragraph">
                <wp:posOffset>367665</wp:posOffset>
              </wp:positionV>
              <wp:extent cx="71755" cy="252095"/>
              <wp:effectExtent l="0" t="0" r="4445" b="0"/>
              <wp:wrapNone/>
              <wp:docPr id="635" name="Rectángulo 6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52095"/>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562A524" id="Rectángulo 635" o:spid="_x0000_s1026" style="position:absolute;margin-left:522.25pt;margin-top:28.95pt;width:5.65pt;height:19.85pt;z-index:49476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" fillcolor="#7f7f7f" stroked="f"/>
          </w:pict>
        </mc:Fallback>
      </mc:AlternateContent>
    </w:r>
    <w:r w:rsidRPr="00AA67DA">
      <w:rPr>
        <w:rFonts w:ascii="Swis721 LtCn BT" w:hAnsi="Swis721 LtCn BT"/>
        <w:noProof/>
        <w:lang w:val="es-ES" w:eastAsia="es-ES"/>
      </w:rPr>
      <mc:AlternateContent>
        <mc:Choice Requires="wps">
          <w:drawing>
            <wp:anchor distT="0" distB="0" distL="114300" distR="114300" simplePos="0" relativeHeight="494765008" behindDoc="0" locked="0" layoutInCell="1" allowOverlap="1" wp14:anchorId="51556921" wp14:editId="54AEF120">
              <wp:simplePos x="0" y="0"/>
              <wp:positionH relativeFrom="column">
                <wp:posOffset>6632575</wp:posOffset>
              </wp:positionH>
              <wp:positionV relativeFrom="paragraph">
                <wp:posOffset>367665</wp:posOffset>
              </wp:positionV>
              <wp:extent cx="71755" cy="252095"/>
              <wp:effectExtent l="0" t="0" r="4445" b="0"/>
              <wp:wrapNone/>
              <wp:docPr id="636" name="Rectángulo 6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52095"/>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E4AF96F" id="Rectángulo 636" o:spid="_x0000_s1026" style="position:absolute;margin-left:522.25pt;margin-top:28.95pt;width:5.65pt;height:19.85pt;z-index:49476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" fillcolor="#7f7f7f" stroked="f"/>
          </w:pict>
        </mc:Fallback>
      </mc:AlternateContent>
    </w:r>
    <w:r>
      <w:rPr>
        <w:rFonts w:ascii="Swis721 LtCn BT" w:hAnsi="Swis721 LtCn BT"/>
      </w:rPr>
      <w:tab/>
    </w:r>
    <w:r w:rsidRPr="002051D7">
      <w:rPr>
        <w:rFonts w:ascii="Swis721 LtCn BT" w:hAnsi="Swis721 LtCn BT"/>
        <w:b/>
      </w:rPr>
      <w:t>0</w:t>
    </w:r>
    <w:r>
      <w:rPr>
        <w:rFonts w:ascii="Swis721 LtCn BT" w:hAnsi="Swis721 LtCn BT"/>
        <w:b/>
      </w:rPr>
      <w:t>4</w:t>
    </w:r>
    <w:r w:rsidRPr="002051D7">
      <w:rPr>
        <w:rFonts w:ascii="Swis721 LtCn BT" w:hAnsi="Swis721 LtCn BT"/>
        <w:b/>
      </w:rPr>
      <w:t xml:space="preserve">. MEMORIA </w:t>
    </w:r>
    <w:r>
      <w:rPr>
        <w:rFonts w:ascii="Swis721 LtCn BT" w:hAnsi="Swis721 LtCn BT"/>
        <w:b/>
      </w:rPr>
      <w:t>DE ESTRUCTURAS</w:t>
    </w:r>
  </w:p>
  <w:p w14:paraId="38A3A2F6" w14:textId="77777777" w:rsidR="00431122" w:rsidRDefault="00431122">
    <w:pPr>
      <w:spacing w:line="14" w:lineRule="auto"/>
      <w:rPr>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B1DB7"/>
    <w:multiLevelType w:val="hybridMultilevel"/>
    <w:tmpl w:val="DD86F7BC"/>
    <w:lvl w:ilvl="0" w:tplc="A28203CA">
      <w:start w:val="1"/>
      <w:numFmt w:val="bullet"/>
      <w:lvlText w:val="-"/>
      <w:lvlJc w:val="left"/>
      <w:pPr>
        <w:ind w:left="720" w:hanging="360"/>
      </w:pPr>
      <w:rPr>
        <w:rFonts w:ascii="Swis721 LtCn BT" w:eastAsiaTheme="minorHAnsi" w:hAnsi="Swis721 LtCn B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2F6407D"/>
    <w:multiLevelType w:val="hybridMultilevel"/>
    <w:tmpl w:val="777AFE80"/>
    <w:lvl w:ilvl="0" w:tplc="0C0A0001">
      <w:start w:val="1"/>
      <w:numFmt w:val="bullet"/>
      <w:lvlText w:val=""/>
      <w:lvlJc w:val="left"/>
      <w:pPr>
        <w:tabs>
          <w:tab w:val="num" w:pos="1712"/>
        </w:tabs>
        <w:ind w:left="1712" w:hanging="360"/>
      </w:pPr>
      <w:rPr>
        <w:rFonts w:ascii="Symbol" w:hAnsi="Symbol" w:hint="default"/>
      </w:rPr>
    </w:lvl>
    <w:lvl w:ilvl="1" w:tplc="0C0A0003" w:tentative="1">
      <w:start w:val="1"/>
      <w:numFmt w:val="bullet"/>
      <w:lvlText w:val="o"/>
      <w:lvlJc w:val="left"/>
      <w:pPr>
        <w:tabs>
          <w:tab w:val="num" w:pos="2432"/>
        </w:tabs>
        <w:ind w:left="2432" w:hanging="360"/>
      </w:pPr>
      <w:rPr>
        <w:rFonts w:ascii="Courier New" w:hAnsi="Courier New" w:hint="default"/>
      </w:rPr>
    </w:lvl>
    <w:lvl w:ilvl="2" w:tplc="0C0A0005" w:tentative="1">
      <w:start w:val="1"/>
      <w:numFmt w:val="bullet"/>
      <w:lvlText w:val=""/>
      <w:lvlJc w:val="left"/>
      <w:pPr>
        <w:tabs>
          <w:tab w:val="num" w:pos="3152"/>
        </w:tabs>
        <w:ind w:left="3152" w:hanging="360"/>
      </w:pPr>
      <w:rPr>
        <w:rFonts w:ascii="Wingdings" w:hAnsi="Wingdings" w:hint="default"/>
      </w:rPr>
    </w:lvl>
    <w:lvl w:ilvl="3" w:tplc="0C0A0001" w:tentative="1">
      <w:start w:val="1"/>
      <w:numFmt w:val="bullet"/>
      <w:lvlText w:val=""/>
      <w:lvlJc w:val="left"/>
      <w:pPr>
        <w:tabs>
          <w:tab w:val="num" w:pos="3872"/>
        </w:tabs>
        <w:ind w:left="3872" w:hanging="360"/>
      </w:pPr>
      <w:rPr>
        <w:rFonts w:ascii="Symbol" w:hAnsi="Symbol" w:hint="default"/>
      </w:rPr>
    </w:lvl>
    <w:lvl w:ilvl="4" w:tplc="0C0A0003" w:tentative="1">
      <w:start w:val="1"/>
      <w:numFmt w:val="bullet"/>
      <w:lvlText w:val="o"/>
      <w:lvlJc w:val="left"/>
      <w:pPr>
        <w:tabs>
          <w:tab w:val="num" w:pos="4592"/>
        </w:tabs>
        <w:ind w:left="4592" w:hanging="360"/>
      </w:pPr>
      <w:rPr>
        <w:rFonts w:ascii="Courier New" w:hAnsi="Courier New" w:hint="default"/>
      </w:rPr>
    </w:lvl>
    <w:lvl w:ilvl="5" w:tplc="0C0A0005" w:tentative="1">
      <w:start w:val="1"/>
      <w:numFmt w:val="bullet"/>
      <w:lvlText w:val=""/>
      <w:lvlJc w:val="left"/>
      <w:pPr>
        <w:tabs>
          <w:tab w:val="num" w:pos="5312"/>
        </w:tabs>
        <w:ind w:left="5312" w:hanging="360"/>
      </w:pPr>
      <w:rPr>
        <w:rFonts w:ascii="Wingdings" w:hAnsi="Wingdings" w:hint="default"/>
      </w:rPr>
    </w:lvl>
    <w:lvl w:ilvl="6" w:tplc="0C0A0001" w:tentative="1">
      <w:start w:val="1"/>
      <w:numFmt w:val="bullet"/>
      <w:lvlText w:val=""/>
      <w:lvlJc w:val="left"/>
      <w:pPr>
        <w:tabs>
          <w:tab w:val="num" w:pos="6032"/>
        </w:tabs>
        <w:ind w:left="6032" w:hanging="360"/>
      </w:pPr>
      <w:rPr>
        <w:rFonts w:ascii="Symbol" w:hAnsi="Symbol" w:hint="default"/>
      </w:rPr>
    </w:lvl>
    <w:lvl w:ilvl="7" w:tplc="0C0A0003" w:tentative="1">
      <w:start w:val="1"/>
      <w:numFmt w:val="bullet"/>
      <w:lvlText w:val="o"/>
      <w:lvlJc w:val="left"/>
      <w:pPr>
        <w:tabs>
          <w:tab w:val="num" w:pos="6752"/>
        </w:tabs>
        <w:ind w:left="6752" w:hanging="360"/>
      </w:pPr>
      <w:rPr>
        <w:rFonts w:ascii="Courier New" w:hAnsi="Courier New" w:hint="default"/>
      </w:rPr>
    </w:lvl>
    <w:lvl w:ilvl="8" w:tplc="0C0A0005" w:tentative="1">
      <w:start w:val="1"/>
      <w:numFmt w:val="bullet"/>
      <w:lvlText w:val=""/>
      <w:lvlJc w:val="left"/>
      <w:pPr>
        <w:tabs>
          <w:tab w:val="num" w:pos="7472"/>
        </w:tabs>
        <w:ind w:left="7472" w:hanging="360"/>
      </w:pPr>
      <w:rPr>
        <w:rFonts w:ascii="Wingdings" w:hAnsi="Wingdings" w:hint="default"/>
      </w:rPr>
    </w:lvl>
  </w:abstractNum>
  <w:abstractNum w:abstractNumId="2" w15:restartNumberingAfterBreak="0">
    <w:nsid w:val="05262629"/>
    <w:multiLevelType w:val="hybridMultilevel"/>
    <w:tmpl w:val="4E6CE276"/>
    <w:lvl w:ilvl="0" w:tplc="0C0A0001">
      <w:start w:val="1"/>
      <w:numFmt w:val="bullet"/>
      <w:lvlText w:val=""/>
      <w:lvlJc w:val="left"/>
      <w:pPr>
        <w:tabs>
          <w:tab w:val="num" w:pos="975"/>
        </w:tabs>
        <w:ind w:left="975" w:hanging="360"/>
      </w:pPr>
      <w:rPr>
        <w:rFonts w:ascii="Symbol" w:hAnsi="Symbol" w:hint="default"/>
      </w:rPr>
    </w:lvl>
    <w:lvl w:ilvl="1" w:tplc="0C0A0003" w:tentative="1">
      <w:start w:val="1"/>
      <w:numFmt w:val="bullet"/>
      <w:lvlText w:val="o"/>
      <w:lvlJc w:val="left"/>
      <w:pPr>
        <w:tabs>
          <w:tab w:val="num" w:pos="1695"/>
        </w:tabs>
        <w:ind w:left="1695" w:hanging="360"/>
      </w:pPr>
      <w:rPr>
        <w:rFonts w:ascii="Courier New" w:hAnsi="Courier New" w:hint="default"/>
      </w:rPr>
    </w:lvl>
    <w:lvl w:ilvl="2" w:tplc="0C0A0005" w:tentative="1">
      <w:start w:val="1"/>
      <w:numFmt w:val="bullet"/>
      <w:lvlText w:val=""/>
      <w:lvlJc w:val="left"/>
      <w:pPr>
        <w:tabs>
          <w:tab w:val="num" w:pos="2415"/>
        </w:tabs>
        <w:ind w:left="2415" w:hanging="360"/>
      </w:pPr>
      <w:rPr>
        <w:rFonts w:ascii="Wingdings" w:hAnsi="Wingdings" w:hint="default"/>
      </w:rPr>
    </w:lvl>
    <w:lvl w:ilvl="3" w:tplc="0C0A0001" w:tentative="1">
      <w:start w:val="1"/>
      <w:numFmt w:val="bullet"/>
      <w:lvlText w:val=""/>
      <w:lvlJc w:val="left"/>
      <w:pPr>
        <w:tabs>
          <w:tab w:val="num" w:pos="3135"/>
        </w:tabs>
        <w:ind w:left="3135" w:hanging="360"/>
      </w:pPr>
      <w:rPr>
        <w:rFonts w:ascii="Symbol" w:hAnsi="Symbol" w:hint="default"/>
      </w:rPr>
    </w:lvl>
    <w:lvl w:ilvl="4" w:tplc="0C0A0003" w:tentative="1">
      <w:start w:val="1"/>
      <w:numFmt w:val="bullet"/>
      <w:lvlText w:val="o"/>
      <w:lvlJc w:val="left"/>
      <w:pPr>
        <w:tabs>
          <w:tab w:val="num" w:pos="3855"/>
        </w:tabs>
        <w:ind w:left="3855" w:hanging="360"/>
      </w:pPr>
      <w:rPr>
        <w:rFonts w:ascii="Courier New" w:hAnsi="Courier New" w:hint="default"/>
      </w:rPr>
    </w:lvl>
    <w:lvl w:ilvl="5" w:tplc="0C0A0005" w:tentative="1">
      <w:start w:val="1"/>
      <w:numFmt w:val="bullet"/>
      <w:lvlText w:val=""/>
      <w:lvlJc w:val="left"/>
      <w:pPr>
        <w:tabs>
          <w:tab w:val="num" w:pos="4575"/>
        </w:tabs>
        <w:ind w:left="4575" w:hanging="360"/>
      </w:pPr>
      <w:rPr>
        <w:rFonts w:ascii="Wingdings" w:hAnsi="Wingdings" w:hint="default"/>
      </w:rPr>
    </w:lvl>
    <w:lvl w:ilvl="6" w:tplc="0C0A0001" w:tentative="1">
      <w:start w:val="1"/>
      <w:numFmt w:val="bullet"/>
      <w:lvlText w:val=""/>
      <w:lvlJc w:val="left"/>
      <w:pPr>
        <w:tabs>
          <w:tab w:val="num" w:pos="5295"/>
        </w:tabs>
        <w:ind w:left="5295" w:hanging="360"/>
      </w:pPr>
      <w:rPr>
        <w:rFonts w:ascii="Symbol" w:hAnsi="Symbol" w:hint="default"/>
      </w:rPr>
    </w:lvl>
    <w:lvl w:ilvl="7" w:tplc="0C0A0003" w:tentative="1">
      <w:start w:val="1"/>
      <w:numFmt w:val="bullet"/>
      <w:lvlText w:val="o"/>
      <w:lvlJc w:val="left"/>
      <w:pPr>
        <w:tabs>
          <w:tab w:val="num" w:pos="6015"/>
        </w:tabs>
        <w:ind w:left="6015" w:hanging="360"/>
      </w:pPr>
      <w:rPr>
        <w:rFonts w:ascii="Courier New" w:hAnsi="Courier New" w:hint="default"/>
      </w:rPr>
    </w:lvl>
    <w:lvl w:ilvl="8" w:tplc="0C0A0005" w:tentative="1">
      <w:start w:val="1"/>
      <w:numFmt w:val="bullet"/>
      <w:lvlText w:val=""/>
      <w:lvlJc w:val="left"/>
      <w:pPr>
        <w:tabs>
          <w:tab w:val="num" w:pos="6735"/>
        </w:tabs>
        <w:ind w:left="6735" w:hanging="360"/>
      </w:pPr>
      <w:rPr>
        <w:rFonts w:ascii="Wingdings" w:hAnsi="Wingdings" w:hint="default"/>
      </w:rPr>
    </w:lvl>
  </w:abstractNum>
  <w:abstractNum w:abstractNumId="3" w15:restartNumberingAfterBreak="0">
    <w:nsid w:val="0D620AC8"/>
    <w:multiLevelType w:val="hybridMultilevel"/>
    <w:tmpl w:val="51BE5548"/>
    <w:lvl w:ilvl="0" w:tplc="75A6D6A0">
      <w:start w:val="1"/>
      <w:numFmt w:val="lowerLetter"/>
      <w:lvlText w:val="%1)"/>
      <w:lvlJc w:val="left"/>
      <w:pPr>
        <w:tabs>
          <w:tab w:val="num" w:pos="705"/>
        </w:tabs>
        <w:ind w:left="705" w:hanging="450"/>
      </w:pPr>
      <w:rPr>
        <w:rFonts w:hint="default"/>
      </w:rPr>
    </w:lvl>
    <w:lvl w:ilvl="1" w:tplc="0C0A0001">
      <w:start w:val="1"/>
      <w:numFmt w:val="bullet"/>
      <w:lvlText w:val=""/>
      <w:lvlJc w:val="left"/>
      <w:pPr>
        <w:tabs>
          <w:tab w:val="num" w:pos="1335"/>
        </w:tabs>
        <w:ind w:left="1335" w:hanging="360"/>
      </w:pPr>
      <w:rPr>
        <w:rFonts w:ascii="Symbol" w:hAnsi="Symbol" w:hint="default"/>
      </w:rPr>
    </w:lvl>
    <w:lvl w:ilvl="2" w:tplc="0C0A001B" w:tentative="1">
      <w:start w:val="1"/>
      <w:numFmt w:val="lowerRoman"/>
      <w:lvlText w:val="%3."/>
      <w:lvlJc w:val="right"/>
      <w:pPr>
        <w:tabs>
          <w:tab w:val="num" w:pos="2055"/>
        </w:tabs>
        <w:ind w:left="2055" w:hanging="180"/>
      </w:pPr>
    </w:lvl>
    <w:lvl w:ilvl="3" w:tplc="0C0A000F" w:tentative="1">
      <w:start w:val="1"/>
      <w:numFmt w:val="decimal"/>
      <w:lvlText w:val="%4."/>
      <w:lvlJc w:val="left"/>
      <w:pPr>
        <w:tabs>
          <w:tab w:val="num" w:pos="2775"/>
        </w:tabs>
        <w:ind w:left="2775" w:hanging="360"/>
      </w:pPr>
    </w:lvl>
    <w:lvl w:ilvl="4" w:tplc="0C0A0019" w:tentative="1">
      <w:start w:val="1"/>
      <w:numFmt w:val="lowerLetter"/>
      <w:lvlText w:val="%5."/>
      <w:lvlJc w:val="left"/>
      <w:pPr>
        <w:tabs>
          <w:tab w:val="num" w:pos="3495"/>
        </w:tabs>
        <w:ind w:left="3495" w:hanging="360"/>
      </w:pPr>
    </w:lvl>
    <w:lvl w:ilvl="5" w:tplc="0C0A001B" w:tentative="1">
      <w:start w:val="1"/>
      <w:numFmt w:val="lowerRoman"/>
      <w:lvlText w:val="%6."/>
      <w:lvlJc w:val="right"/>
      <w:pPr>
        <w:tabs>
          <w:tab w:val="num" w:pos="4215"/>
        </w:tabs>
        <w:ind w:left="4215" w:hanging="180"/>
      </w:pPr>
    </w:lvl>
    <w:lvl w:ilvl="6" w:tplc="0C0A000F" w:tentative="1">
      <w:start w:val="1"/>
      <w:numFmt w:val="decimal"/>
      <w:lvlText w:val="%7."/>
      <w:lvlJc w:val="left"/>
      <w:pPr>
        <w:tabs>
          <w:tab w:val="num" w:pos="4935"/>
        </w:tabs>
        <w:ind w:left="4935" w:hanging="360"/>
      </w:pPr>
    </w:lvl>
    <w:lvl w:ilvl="7" w:tplc="0C0A0019" w:tentative="1">
      <w:start w:val="1"/>
      <w:numFmt w:val="lowerLetter"/>
      <w:lvlText w:val="%8."/>
      <w:lvlJc w:val="left"/>
      <w:pPr>
        <w:tabs>
          <w:tab w:val="num" w:pos="5655"/>
        </w:tabs>
        <w:ind w:left="5655" w:hanging="360"/>
      </w:pPr>
    </w:lvl>
    <w:lvl w:ilvl="8" w:tplc="0C0A001B" w:tentative="1">
      <w:start w:val="1"/>
      <w:numFmt w:val="lowerRoman"/>
      <w:lvlText w:val="%9."/>
      <w:lvlJc w:val="right"/>
      <w:pPr>
        <w:tabs>
          <w:tab w:val="num" w:pos="6375"/>
        </w:tabs>
        <w:ind w:left="6375" w:hanging="180"/>
      </w:pPr>
    </w:lvl>
  </w:abstractNum>
  <w:abstractNum w:abstractNumId="4" w15:restartNumberingAfterBreak="0">
    <w:nsid w:val="1A8C1A54"/>
    <w:multiLevelType w:val="hybridMultilevel"/>
    <w:tmpl w:val="5DEC8F40"/>
    <w:lvl w:ilvl="0" w:tplc="0C0A0001">
      <w:start w:val="1"/>
      <w:numFmt w:val="bullet"/>
      <w:lvlText w:val=""/>
      <w:lvlJc w:val="left"/>
      <w:pPr>
        <w:tabs>
          <w:tab w:val="num" w:pos="975"/>
        </w:tabs>
        <w:ind w:left="975" w:hanging="360"/>
      </w:pPr>
      <w:rPr>
        <w:rFonts w:ascii="Symbol" w:hAnsi="Symbol" w:hint="default"/>
      </w:rPr>
    </w:lvl>
    <w:lvl w:ilvl="1" w:tplc="0C0A0003" w:tentative="1">
      <w:start w:val="1"/>
      <w:numFmt w:val="bullet"/>
      <w:lvlText w:val="o"/>
      <w:lvlJc w:val="left"/>
      <w:pPr>
        <w:tabs>
          <w:tab w:val="num" w:pos="1695"/>
        </w:tabs>
        <w:ind w:left="1695" w:hanging="360"/>
      </w:pPr>
      <w:rPr>
        <w:rFonts w:ascii="Courier New" w:hAnsi="Courier New" w:hint="default"/>
      </w:rPr>
    </w:lvl>
    <w:lvl w:ilvl="2" w:tplc="0C0A0005" w:tentative="1">
      <w:start w:val="1"/>
      <w:numFmt w:val="bullet"/>
      <w:lvlText w:val=""/>
      <w:lvlJc w:val="left"/>
      <w:pPr>
        <w:tabs>
          <w:tab w:val="num" w:pos="2415"/>
        </w:tabs>
        <w:ind w:left="2415" w:hanging="360"/>
      </w:pPr>
      <w:rPr>
        <w:rFonts w:ascii="Wingdings" w:hAnsi="Wingdings" w:hint="default"/>
      </w:rPr>
    </w:lvl>
    <w:lvl w:ilvl="3" w:tplc="0C0A0001" w:tentative="1">
      <w:start w:val="1"/>
      <w:numFmt w:val="bullet"/>
      <w:lvlText w:val=""/>
      <w:lvlJc w:val="left"/>
      <w:pPr>
        <w:tabs>
          <w:tab w:val="num" w:pos="3135"/>
        </w:tabs>
        <w:ind w:left="3135" w:hanging="360"/>
      </w:pPr>
      <w:rPr>
        <w:rFonts w:ascii="Symbol" w:hAnsi="Symbol" w:hint="default"/>
      </w:rPr>
    </w:lvl>
    <w:lvl w:ilvl="4" w:tplc="0C0A0003" w:tentative="1">
      <w:start w:val="1"/>
      <w:numFmt w:val="bullet"/>
      <w:lvlText w:val="o"/>
      <w:lvlJc w:val="left"/>
      <w:pPr>
        <w:tabs>
          <w:tab w:val="num" w:pos="3855"/>
        </w:tabs>
        <w:ind w:left="3855" w:hanging="360"/>
      </w:pPr>
      <w:rPr>
        <w:rFonts w:ascii="Courier New" w:hAnsi="Courier New" w:hint="default"/>
      </w:rPr>
    </w:lvl>
    <w:lvl w:ilvl="5" w:tplc="0C0A0005" w:tentative="1">
      <w:start w:val="1"/>
      <w:numFmt w:val="bullet"/>
      <w:lvlText w:val=""/>
      <w:lvlJc w:val="left"/>
      <w:pPr>
        <w:tabs>
          <w:tab w:val="num" w:pos="4575"/>
        </w:tabs>
        <w:ind w:left="4575" w:hanging="360"/>
      </w:pPr>
      <w:rPr>
        <w:rFonts w:ascii="Wingdings" w:hAnsi="Wingdings" w:hint="default"/>
      </w:rPr>
    </w:lvl>
    <w:lvl w:ilvl="6" w:tplc="0C0A0001" w:tentative="1">
      <w:start w:val="1"/>
      <w:numFmt w:val="bullet"/>
      <w:lvlText w:val=""/>
      <w:lvlJc w:val="left"/>
      <w:pPr>
        <w:tabs>
          <w:tab w:val="num" w:pos="5295"/>
        </w:tabs>
        <w:ind w:left="5295" w:hanging="360"/>
      </w:pPr>
      <w:rPr>
        <w:rFonts w:ascii="Symbol" w:hAnsi="Symbol" w:hint="default"/>
      </w:rPr>
    </w:lvl>
    <w:lvl w:ilvl="7" w:tplc="0C0A0003" w:tentative="1">
      <w:start w:val="1"/>
      <w:numFmt w:val="bullet"/>
      <w:lvlText w:val="o"/>
      <w:lvlJc w:val="left"/>
      <w:pPr>
        <w:tabs>
          <w:tab w:val="num" w:pos="6015"/>
        </w:tabs>
        <w:ind w:left="6015" w:hanging="360"/>
      </w:pPr>
      <w:rPr>
        <w:rFonts w:ascii="Courier New" w:hAnsi="Courier New" w:hint="default"/>
      </w:rPr>
    </w:lvl>
    <w:lvl w:ilvl="8" w:tplc="0C0A0005" w:tentative="1">
      <w:start w:val="1"/>
      <w:numFmt w:val="bullet"/>
      <w:lvlText w:val=""/>
      <w:lvlJc w:val="left"/>
      <w:pPr>
        <w:tabs>
          <w:tab w:val="num" w:pos="6735"/>
        </w:tabs>
        <w:ind w:left="6735" w:hanging="360"/>
      </w:pPr>
      <w:rPr>
        <w:rFonts w:ascii="Wingdings" w:hAnsi="Wingdings" w:hint="default"/>
      </w:rPr>
    </w:lvl>
  </w:abstractNum>
  <w:abstractNum w:abstractNumId="5" w15:restartNumberingAfterBreak="0">
    <w:nsid w:val="2661183E"/>
    <w:multiLevelType w:val="hybridMultilevel"/>
    <w:tmpl w:val="2FF65B2C"/>
    <w:lvl w:ilvl="0" w:tplc="FFFFFFFF">
      <w:start w:val="1"/>
      <w:numFmt w:val="lowerLetter"/>
      <w:lvlText w:val="%1)"/>
      <w:lvlJc w:val="left"/>
      <w:pPr>
        <w:tabs>
          <w:tab w:val="num" w:pos="1069"/>
        </w:tabs>
        <w:ind w:left="1069" w:hanging="360"/>
      </w:pPr>
      <w:rPr>
        <w:rFonts w:hint="default"/>
      </w:rPr>
    </w:lvl>
    <w:lvl w:ilvl="1" w:tplc="FFFFFFFF">
      <w:start w:val="1"/>
      <w:numFmt w:val="decimal"/>
      <w:lvlText w:val="(%2)"/>
      <w:lvlJc w:val="left"/>
      <w:pPr>
        <w:tabs>
          <w:tab w:val="num" w:pos="1789"/>
        </w:tabs>
        <w:ind w:left="1789" w:hanging="360"/>
      </w:pPr>
      <w:rPr>
        <w:rFonts w:hint="default"/>
      </w:rPr>
    </w:lvl>
    <w:lvl w:ilvl="2" w:tplc="3DEE4C4C">
      <w:start w:val="8"/>
      <w:numFmt w:val="bullet"/>
      <w:lvlText w:val=""/>
      <w:lvlJc w:val="left"/>
      <w:pPr>
        <w:tabs>
          <w:tab w:val="num" w:pos="2779"/>
        </w:tabs>
        <w:ind w:left="2779" w:hanging="450"/>
      </w:pPr>
      <w:rPr>
        <w:rFonts w:ascii="Symbol" w:eastAsia="Times New Roman" w:hAnsi="Symbol" w:cs="Times New Roman" w:hint="default"/>
      </w:r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6" w15:restartNumberingAfterBreak="0">
    <w:nsid w:val="2A71780A"/>
    <w:multiLevelType w:val="hybridMultilevel"/>
    <w:tmpl w:val="EAE29204"/>
    <w:lvl w:ilvl="0" w:tplc="0C0A0001">
      <w:start w:val="1"/>
      <w:numFmt w:val="bullet"/>
      <w:lvlText w:val=""/>
      <w:lvlJc w:val="left"/>
      <w:pPr>
        <w:tabs>
          <w:tab w:val="num" w:pos="975"/>
        </w:tabs>
        <w:ind w:left="975" w:hanging="360"/>
      </w:pPr>
      <w:rPr>
        <w:rFonts w:ascii="Symbol" w:hAnsi="Symbol" w:hint="default"/>
      </w:rPr>
    </w:lvl>
    <w:lvl w:ilvl="1" w:tplc="0C0A0003" w:tentative="1">
      <w:start w:val="1"/>
      <w:numFmt w:val="bullet"/>
      <w:lvlText w:val="o"/>
      <w:lvlJc w:val="left"/>
      <w:pPr>
        <w:tabs>
          <w:tab w:val="num" w:pos="1695"/>
        </w:tabs>
        <w:ind w:left="1695" w:hanging="360"/>
      </w:pPr>
      <w:rPr>
        <w:rFonts w:ascii="Courier New" w:hAnsi="Courier New" w:hint="default"/>
      </w:rPr>
    </w:lvl>
    <w:lvl w:ilvl="2" w:tplc="0C0A0005" w:tentative="1">
      <w:start w:val="1"/>
      <w:numFmt w:val="bullet"/>
      <w:lvlText w:val=""/>
      <w:lvlJc w:val="left"/>
      <w:pPr>
        <w:tabs>
          <w:tab w:val="num" w:pos="2415"/>
        </w:tabs>
        <w:ind w:left="2415" w:hanging="360"/>
      </w:pPr>
      <w:rPr>
        <w:rFonts w:ascii="Wingdings" w:hAnsi="Wingdings" w:hint="default"/>
      </w:rPr>
    </w:lvl>
    <w:lvl w:ilvl="3" w:tplc="0C0A0001" w:tentative="1">
      <w:start w:val="1"/>
      <w:numFmt w:val="bullet"/>
      <w:lvlText w:val=""/>
      <w:lvlJc w:val="left"/>
      <w:pPr>
        <w:tabs>
          <w:tab w:val="num" w:pos="3135"/>
        </w:tabs>
        <w:ind w:left="3135" w:hanging="360"/>
      </w:pPr>
      <w:rPr>
        <w:rFonts w:ascii="Symbol" w:hAnsi="Symbol" w:hint="default"/>
      </w:rPr>
    </w:lvl>
    <w:lvl w:ilvl="4" w:tplc="0C0A0003" w:tentative="1">
      <w:start w:val="1"/>
      <w:numFmt w:val="bullet"/>
      <w:lvlText w:val="o"/>
      <w:lvlJc w:val="left"/>
      <w:pPr>
        <w:tabs>
          <w:tab w:val="num" w:pos="3855"/>
        </w:tabs>
        <w:ind w:left="3855" w:hanging="360"/>
      </w:pPr>
      <w:rPr>
        <w:rFonts w:ascii="Courier New" w:hAnsi="Courier New" w:hint="default"/>
      </w:rPr>
    </w:lvl>
    <w:lvl w:ilvl="5" w:tplc="0C0A0005" w:tentative="1">
      <w:start w:val="1"/>
      <w:numFmt w:val="bullet"/>
      <w:lvlText w:val=""/>
      <w:lvlJc w:val="left"/>
      <w:pPr>
        <w:tabs>
          <w:tab w:val="num" w:pos="4575"/>
        </w:tabs>
        <w:ind w:left="4575" w:hanging="360"/>
      </w:pPr>
      <w:rPr>
        <w:rFonts w:ascii="Wingdings" w:hAnsi="Wingdings" w:hint="default"/>
      </w:rPr>
    </w:lvl>
    <w:lvl w:ilvl="6" w:tplc="0C0A0001" w:tentative="1">
      <w:start w:val="1"/>
      <w:numFmt w:val="bullet"/>
      <w:lvlText w:val=""/>
      <w:lvlJc w:val="left"/>
      <w:pPr>
        <w:tabs>
          <w:tab w:val="num" w:pos="5295"/>
        </w:tabs>
        <w:ind w:left="5295" w:hanging="360"/>
      </w:pPr>
      <w:rPr>
        <w:rFonts w:ascii="Symbol" w:hAnsi="Symbol" w:hint="default"/>
      </w:rPr>
    </w:lvl>
    <w:lvl w:ilvl="7" w:tplc="0C0A0003" w:tentative="1">
      <w:start w:val="1"/>
      <w:numFmt w:val="bullet"/>
      <w:lvlText w:val="o"/>
      <w:lvlJc w:val="left"/>
      <w:pPr>
        <w:tabs>
          <w:tab w:val="num" w:pos="6015"/>
        </w:tabs>
        <w:ind w:left="6015" w:hanging="360"/>
      </w:pPr>
      <w:rPr>
        <w:rFonts w:ascii="Courier New" w:hAnsi="Courier New" w:hint="default"/>
      </w:rPr>
    </w:lvl>
    <w:lvl w:ilvl="8" w:tplc="0C0A0005" w:tentative="1">
      <w:start w:val="1"/>
      <w:numFmt w:val="bullet"/>
      <w:lvlText w:val=""/>
      <w:lvlJc w:val="left"/>
      <w:pPr>
        <w:tabs>
          <w:tab w:val="num" w:pos="6735"/>
        </w:tabs>
        <w:ind w:left="6735" w:hanging="360"/>
      </w:pPr>
      <w:rPr>
        <w:rFonts w:ascii="Wingdings" w:hAnsi="Wingdings" w:hint="default"/>
      </w:rPr>
    </w:lvl>
  </w:abstractNum>
  <w:abstractNum w:abstractNumId="7" w15:restartNumberingAfterBreak="0">
    <w:nsid w:val="2E3854FC"/>
    <w:multiLevelType w:val="multilevel"/>
    <w:tmpl w:val="C00E7FE2"/>
    <w:lvl w:ilvl="0">
      <w:start w:val="1"/>
      <w:numFmt w:val="decimal"/>
      <w:suff w:val="nothing"/>
      <w:lvlText w:val="%1."/>
      <w:lvlJc w:val="left"/>
      <w:pPr>
        <w:ind w:left="432" w:hanging="432"/>
      </w:pPr>
      <w:rPr>
        <w:rFonts w:ascii="Swis721 LtCn BT" w:hAnsi="Swis721 LtCn BT" w:hint="default"/>
        <w:b/>
        <w:i w:val="0"/>
      </w:rPr>
    </w:lvl>
    <w:lvl w:ilvl="1">
      <w:start w:val="1"/>
      <w:numFmt w:val="decimal"/>
      <w:suff w:val="nothing"/>
      <w:lvlText w:val="%1.%2."/>
      <w:lvlJc w:val="left"/>
      <w:pPr>
        <w:ind w:left="576" w:hanging="576"/>
      </w:pPr>
      <w:rPr>
        <w:rFonts w:ascii="Swis721 LtCn BT" w:hAnsi="Swis721 LtCn BT" w:hint="default"/>
        <w:b/>
        <w:i w:val="0"/>
      </w:rPr>
    </w:lvl>
    <w:lvl w:ilvl="2">
      <w:start w:val="1"/>
      <w:numFmt w:val="decimal"/>
      <w:suff w:val="nothing"/>
      <w:lvlText w:val="%1.%2.%3."/>
      <w:lvlJc w:val="left"/>
      <w:pPr>
        <w:ind w:left="720" w:hanging="720"/>
      </w:pPr>
      <w:rPr>
        <w:rFonts w:ascii="Swis721 LtCn BT" w:hAnsi="Swis721 LtCn BT" w:hint="default"/>
        <w:b/>
        <w:i w:val="0"/>
      </w:rPr>
    </w:lvl>
    <w:lvl w:ilvl="3">
      <w:start w:val="1"/>
      <w:numFmt w:val="decimal"/>
      <w:suff w:val="space"/>
      <w:lvlText w:val="%1.%2.%3.%4."/>
      <w:lvlJc w:val="left"/>
      <w:pPr>
        <w:ind w:left="864" w:hanging="864"/>
      </w:pPr>
      <w:rPr>
        <w:rFonts w:ascii="Arial" w:hAnsi="Arial" w:hint="default"/>
        <w:b/>
        <w:i w:val="0"/>
      </w:rPr>
    </w:lvl>
    <w:lvl w:ilvl="4">
      <w:start w:val="1"/>
      <w:numFmt w:val="decimal"/>
      <w:suff w:val="space"/>
      <w:lvlText w:val="%1.%2.%3.%4.%5."/>
      <w:lvlJc w:val="left"/>
      <w:pPr>
        <w:ind w:left="1008" w:hanging="1008"/>
      </w:pPr>
      <w:rPr>
        <w:rFonts w:ascii="Arial" w:hAnsi="Arial" w:hint="default"/>
        <w:b/>
        <w:i w:val="0"/>
      </w:rPr>
    </w:lvl>
    <w:lvl w:ilvl="5">
      <w:start w:val="1"/>
      <w:numFmt w:val="decimal"/>
      <w:suff w:val="space"/>
      <w:lvlText w:val="%1.%2.%3.%4.%5.%6,"/>
      <w:lvlJc w:val="left"/>
      <w:pPr>
        <w:ind w:left="1152" w:hanging="1152"/>
      </w:pPr>
      <w:rPr>
        <w:rFonts w:ascii="Arial" w:hAnsi="Arial" w:hint="default"/>
        <w:b/>
        <w:i w:val="0"/>
      </w:rPr>
    </w:lvl>
    <w:lvl w:ilvl="6">
      <w:start w:val="1"/>
      <w:numFmt w:val="decimal"/>
      <w:suff w:val="space"/>
      <w:lvlText w:val="%1.%2.%3.%4.%5.%6.%7,"/>
      <w:lvlJc w:val="left"/>
      <w:pPr>
        <w:ind w:left="1296" w:hanging="1296"/>
      </w:pPr>
      <w:rPr>
        <w:rFonts w:ascii="Arial" w:hAnsi="Arial" w:hint="default"/>
        <w:b/>
        <w:i w:val="0"/>
      </w:rPr>
    </w:lvl>
    <w:lvl w:ilvl="7">
      <w:start w:val="1"/>
      <w:numFmt w:val="decimal"/>
      <w:lvlText w:val="%1.%2.%3.%4.%5.%6.%7.%8"/>
      <w:lvlJc w:val="left"/>
      <w:pPr>
        <w:tabs>
          <w:tab w:val="num" w:pos="1800"/>
        </w:tabs>
        <w:ind w:left="1440" w:hanging="1440"/>
      </w:pPr>
      <w:rPr>
        <w:rFonts w:ascii="Arial" w:hAnsi="Arial" w:hint="default"/>
      </w:rPr>
    </w:lvl>
    <w:lvl w:ilvl="8">
      <w:start w:val="1"/>
      <w:numFmt w:val="decimal"/>
      <w:lvlText w:val="%1.%2.%3.%4.%5.%6.%7.%8.%9"/>
      <w:lvlJc w:val="left"/>
      <w:pPr>
        <w:tabs>
          <w:tab w:val="num" w:pos="1800"/>
        </w:tabs>
        <w:ind w:left="1584" w:hanging="1584"/>
      </w:pPr>
      <w:rPr>
        <w:rFonts w:ascii="Arial" w:hAnsi="Arial" w:hint="default"/>
      </w:rPr>
    </w:lvl>
  </w:abstractNum>
  <w:abstractNum w:abstractNumId="8" w15:restartNumberingAfterBreak="0">
    <w:nsid w:val="348D5076"/>
    <w:multiLevelType w:val="hybridMultilevel"/>
    <w:tmpl w:val="1B7CE90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BB93A2F"/>
    <w:multiLevelType w:val="hybridMultilevel"/>
    <w:tmpl w:val="AE4053E2"/>
    <w:lvl w:ilvl="0" w:tplc="A28203CA">
      <w:start w:val="1"/>
      <w:numFmt w:val="bullet"/>
      <w:lvlText w:val="-"/>
      <w:lvlJc w:val="left"/>
      <w:pPr>
        <w:ind w:left="720" w:hanging="360"/>
      </w:pPr>
      <w:rPr>
        <w:rFonts w:ascii="Swis721 LtCn BT" w:eastAsiaTheme="minorHAnsi" w:hAnsi="Swis721 LtCn B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C273635"/>
    <w:multiLevelType w:val="hybridMultilevel"/>
    <w:tmpl w:val="875EA8B2"/>
    <w:lvl w:ilvl="0" w:tplc="5368535E">
      <w:start w:val="1"/>
      <w:numFmt w:val="bullet"/>
      <w:lvlText w:val=""/>
      <w:lvlJc w:val="left"/>
      <w:pPr>
        <w:ind w:left="131" w:hanging="180"/>
      </w:pPr>
      <w:rPr>
        <w:rFonts w:ascii="Wingdings" w:eastAsia="Wingdings" w:hAnsi="Wingdings" w:hint="default"/>
        <w:sz w:val="18"/>
        <w:szCs w:val="18"/>
      </w:rPr>
    </w:lvl>
    <w:lvl w:ilvl="1" w:tplc="A036ABCC">
      <w:start w:val="1"/>
      <w:numFmt w:val="bullet"/>
      <w:lvlText w:val="•"/>
      <w:lvlJc w:val="left"/>
      <w:pPr>
        <w:ind w:left="1122" w:hanging="180"/>
      </w:pPr>
      <w:rPr>
        <w:rFonts w:hint="default"/>
      </w:rPr>
    </w:lvl>
    <w:lvl w:ilvl="2" w:tplc="3306FB64">
      <w:start w:val="1"/>
      <w:numFmt w:val="bullet"/>
      <w:pStyle w:val="TDC7"/>
      <w:lvlText w:val="•"/>
      <w:lvlJc w:val="left"/>
      <w:pPr>
        <w:ind w:left="2114" w:hanging="180"/>
      </w:pPr>
      <w:rPr>
        <w:rFonts w:hint="default"/>
      </w:rPr>
    </w:lvl>
    <w:lvl w:ilvl="3" w:tplc="BD44848A">
      <w:start w:val="1"/>
      <w:numFmt w:val="bullet"/>
      <w:lvlText w:val="•"/>
      <w:lvlJc w:val="left"/>
      <w:pPr>
        <w:ind w:left="3105" w:hanging="180"/>
      </w:pPr>
      <w:rPr>
        <w:rFonts w:hint="default"/>
      </w:rPr>
    </w:lvl>
    <w:lvl w:ilvl="4" w:tplc="3AF42AD6">
      <w:start w:val="1"/>
      <w:numFmt w:val="bullet"/>
      <w:lvlText w:val="•"/>
      <w:lvlJc w:val="left"/>
      <w:pPr>
        <w:ind w:left="4096" w:hanging="180"/>
      </w:pPr>
      <w:rPr>
        <w:rFonts w:hint="default"/>
      </w:rPr>
    </w:lvl>
    <w:lvl w:ilvl="5" w:tplc="9A482A96">
      <w:start w:val="1"/>
      <w:numFmt w:val="bullet"/>
      <w:lvlText w:val="•"/>
      <w:lvlJc w:val="left"/>
      <w:pPr>
        <w:ind w:left="5088" w:hanging="180"/>
      </w:pPr>
      <w:rPr>
        <w:rFonts w:hint="default"/>
      </w:rPr>
    </w:lvl>
    <w:lvl w:ilvl="6" w:tplc="2A54562E">
      <w:start w:val="1"/>
      <w:numFmt w:val="bullet"/>
      <w:lvlText w:val="•"/>
      <w:lvlJc w:val="left"/>
      <w:pPr>
        <w:ind w:left="6079" w:hanging="180"/>
      </w:pPr>
      <w:rPr>
        <w:rFonts w:hint="default"/>
      </w:rPr>
    </w:lvl>
    <w:lvl w:ilvl="7" w:tplc="75C443E8">
      <w:start w:val="1"/>
      <w:numFmt w:val="bullet"/>
      <w:lvlText w:val="•"/>
      <w:lvlJc w:val="left"/>
      <w:pPr>
        <w:ind w:left="7070" w:hanging="180"/>
      </w:pPr>
      <w:rPr>
        <w:rFonts w:hint="default"/>
      </w:rPr>
    </w:lvl>
    <w:lvl w:ilvl="8" w:tplc="71DC7460">
      <w:start w:val="1"/>
      <w:numFmt w:val="bullet"/>
      <w:lvlText w:val="•"/>
      <w:lvlJc w:val="left"/>
      <w:pPr>
        <w:ind w:left="8061" w:hanging="180"/>
      </w:pPr>
      <w:rPr>
        <w:rFonts w:hint="default"/>
      </w:rPr>
    </w:lvl>
  </w:abstractNum>
  <w:abstractNum w:abstractNumId="11" w15:restartNumberingAfterBreak="0">
    <w:nsid w:val="4EC118DD"/>
    <w:multiLevelType w:val="hybridMultilevel"/>
    <w:tmpl w:val="39F2732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6D31226"/>
    <w:multiLevelType w:val="hybridMultilevel"/>
    <w:tmpl w:val="0472CC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69A77946"/>
    <w:multiLevelType w:val="hybridMultilevel"/>
    <w:tmpl w:val="719AAEE2"/>
    <w:lvl w:ilvl="0" w:tplc="BB4E5818">
      <w:start w:val="1"/>
      <w:numFmt w:val="bullet"/>
      <w:pStyle w:val="Vietas2"/>
      <w:lvlText w:val="-"/>
      <w:lvlJc w:val="left"/>
      <w:pPr>
        <w:ind w:left="639" w:hanging="148"/>
      </w:pPr>
      <w:rPr>
        <w:rFonts w:ascii="Verdana" w:eastAsia="Verdana" w:hAnsi="Verdana" w:hint="default"/>
        <w:b/>
        <w:bCs/>
        <w:sz w:val="18"/>
        <w:szCs w:val="18"/>
      </w:rPr>
    </w:lvl>
    <w:lvl w:ilvl="1" w:tplc="187A819E">
      <w:start w:val="1"/>
      <w:numFmt w:val="bullet"/>
      <w:lvlText w:val="•"/>
      <w:lvlJc w:val="left"/>
      <w:pPr>
        <w:ind w:left="1579" w:hanging="148"/>
      </w:pPr>
      <w:rPr>
        <w:rFonts w:hint="default"/>
      </w:rPr>
    </w:lvl>
    <w:lvl w:ilvl="2" w:tplc="1C0AFC7A">
      <w:start w:val="1"/>
      <w:numFmt w:val="bullet"/>
      <w:lvlText w:val="•"/>
      <w:lvlJc w:val="left"/>
      <w:pPr>
        <w:ind w:left="2520" w:hanging="148"/>
      </w:pPr>
      <w:rPr>
        <w:rFonts w:hint="default"/>
      </w:rPr>
    </w:lvl>
    <w:lvl w:ilvl="3" w:tplc="88EE904A">
      <w:start w:val="1"/>
      <w:numFmt w:val="bullet"/>
      <w:lvlText w:val="•"/>
      <w:lvlJc w:val="left"/>
      <w:pPr>
        <w:ind w:left="3460" w:hanging="148"/>
      </w:pPr>
      <w:rPr>
        <w:rFonts w:hint="default"/>
      </w:rPr>
    </w:lvl>
    <w:lvl w:ilvl="4" w:tplc="DCD0D8D0">
      <w:start w:val="1"/>
      <w:numFmt w:val="bullet"/>
      <w:lvlText w:val="•"/>
      <w:lvlJc w:val="left"/>
      <w:pPr>
        <w:ind w:left="4401" w:hanging="148"/>
      </w:pPr>
      <w:rPr>
        <w:rFonts w:hint="default"/>
      </w:rPr>
    </w:lvl>
    <w:lvl w:ilvl="5" w:tplc="5E10F63E">
      <w:start w:val="1"/>
      <w:numFmt w:val="bullet"/>
      <w:lvlText w:val="•"/>
      <w:lvlJc w:val="left"/>
      <w:pPr>
        <w:ind w:left="5341" w:hanging="148"/>
      </w:pPr>
      <w:rPr>
        <w:rFonts w:hint="default"/>
      </w:rPr>
    </w:lvl>
    <w:lvl w:ilvl="6" w:tplc="3E022F3A">
      <w:start w:val="1"/>
      <w:numFmt w:val="bullet"/>
      <w:lvlText w:val="•"/>
      <w:lvlJc w:val="left"/>
      <w:pPr>
        <w:ind w:left="6282" w:hanging="148"/>
      </w:pPr>
      <w:rPr>
        <w:rFonts w:hint="default"/>
      </w:rPr>
    </w:lvl>
    <w:lvl w:ilvl="7" w:tplc="1C7AFCD2">
      <w:start w:val="1"/>
      <w:numFmt w:val="bullet"/>
      <w:lvlText w:val="•"/>
      <w:lvlJc w:val="left"/>
      <w:pPr>
        <w:ind w:left="7222" w:hanging="148"/>
      </w:pPr>
      <w:rPr>
        <w:rFonts w:hint="default"/>
      </w:rPr>
    </w:lvl>
    <w:lvl w:ilvl="8" w:tplc="8A14A3E4">
      <w:start w:val="1"/>
      <w:numFmt w:val="bullet"/>
      <w:lvlText w:val="•"/>
      <w:lvlJc w:val="left"/>
      <w:pPr>
        <w:ind w:left="8163" w:hanging="148"/>
      </w:pPr>
      <w:rPr>
        <w:rFonts w:hint="default"/>
      </w:rPr>
    </w:lvl>
  </w:abstractNum>
  <w:abstractNum w:abstractNumId="14" w15:restartNumberingAfterBreak="0">
    <w:nsid w:val="71D95A3A"/>
    <w:multiLevelType w:val="hybridMultilevel"/>
    <w:tmpl w:val="DD886CB6"/>
    <w:lvl w:ilvl="0" w:tplc="FFFFFFFF">
      <w:start w:val="1"/>
      <w:numFmt w:val="bullet"/>
      <w:pStyle w:val="Textoindependiente2"/>
      <w:lvlText w:val="▫"/>
      <w:lvlJc w:val="left"/>
      <w:pPr>
        <w:ind w:left="2520" w:hanging="360"/>
      </w:pPr>
      <w:rPr>
        <w:rFonts w:ascii="Century Gothic" w:hAnsi="Century Gothic" w:hint="default"/>
      </w:rPr>
    </w:lvl>
    <w:lvl w:ilvl="1" w:tplc="FFFFFFFF" w:tentative="1">
      <w:start w:val="1"/>
      <w:numFmt w:val="bullet"/>
      <w:lvlText w:val="o"/>
      <w:lvlJc w:val="left"/>
      <w:pPr>
        <w:ind w:left="3240" w:hanging="360"/>
      </w:pPr>
      <w:rPr>
        <w:rFonts w:ascii="Courier New" w:hAnsi="Courier New" w:cs="Courier New" w:hint="default"/>
      </w:rPr>
    </w:lvl>
    <w:lvl w:ilvl="2" w:tplc="FFFFFFFF" w:tentative="1">
      <w:start w:val="1"/>
      <w:numFmt w:val="bullet"/>
      <w:lvlText w:val=""/>
      <w:lvlJc w:val="left"/>
      <w:pPr>
        <w:ind w:left="3960" w:hanging="360"/>
      </w:pPr>
      <w:rPr>
        <w:rFonts w:ascii="Wingdings" w:hAnsi="Wingdings" w:hint="default"/>
      </w:rPr>
    </w:lvl>
    <w:lvl w:ilvl="3" w:tplc="FFFFFFFF" w:tentative="1">
      <w:start w:val="1"/>
      <w:numFmt w:val="bullet"/>
      <w:lvlText w:val=""/>
      <w:lvlJc w:val="left"/>
      <w:pPr>
        <w:ind w:left="4680" w:hanging="360"/>
      </w:pPr>
      <w:rPr>
        <w:rFonts w:ascii="Symbol" w:hAnsi="Symbol" w:hint="default"/>
      </w:rPr>
    </w:lvl>
    <w:lvl w:ilvl="4" w:tplc="FFFFFFFF" w:tentative="1">
      <w:start w:val="1"/>
      <w:numFmt w:val="bullet"/>
      <w:lvlText w:val="o"/>
      <w:lvlJc w:val="left"/>
      <w:pPr>
        <w:ind w:left="5400" w:hanging="360"/>
      </w:pPr>
      <w:rPr>
        <w:rFonts w:ascii="Courier New" w:hAnsi="Courier New" w:cs="Courier New" w:hint="default"/>
      </w:rPr>
    </w:lvl>
    <w:lvl w:ilvl="5" w:tplc="FFFFFFFF" w:tentative="1">
      <w:start w:val="1"/>
      <w:numFmt w:val="bullet"/>
      <w:lvlText w:val=""/>
      <w:lvlJc w:val="left"/>
      <w:pPr>
        <w:ind w:left="6120" w:hanging="360"/>
      </w:pPr>
      <w:rPr>
        <w:rFonts w:ascii="Wingdings" w:hAnsi="Wingdings" w:hint="default"/>
      </w:rPr>
    </w:lvl>
    <w:lvl w:ilvl="6" w:tplc="FFFFFFFF" w:tentative="1">
      <w:start w:val="1"/>
      <w:numFmt w:val="bullet"/>
      <w:lvlText w:val=""/>
      <w:lvlJc w:val="left"/>
      <w:pPr>
        <w:ind w:left="6840" w:hanging="360"/>
      </w:pPr>
      <w:rPr>
        <w:rFonts w:ascii="Symbol" w:hAnsi="Symbol" w:hint="default"/>
      </w:rPr>
    </w:lvl>
    <w:lvl w:ilvl="7" w:tplc="FFFFFFFF" w:tentative="1">
      <w:start w:val="1"/>
      <w:numFmt w:val="bullet"/>
      <w:lvlText w:val="o"/>
      <w:lvlJc w:val="left"/>
      <w:pPr>
        <w:ind w:left="7560" w:hanging="360"/>
      </w:pPr>
      <w:rPr>
        <w:rFonts w:ascii="Courier New" w:hAnsi="Courier New" w:cs="Courier New" w:hint="default"/>
      </w:rPr>
    </w:lvl>
    <w:lvl w:ilvl="8" w:tplc="FFFFFFFF" w:tentative="1">
      <w:start w:val="1"/>
      <w:numFmt w:val="bullet"/>
      <w:lvlText w:val=""/>
      <w:lvlJc w:val="left"/>
      <w:pPr>
        <w:ind w:left="8280" w:hanging="360"/>
      </w:pPr>
      <w:rPr>
        <w:rFonts w:ascii="Wingdings" w:hAnsi="Wingdings" w:hint="default"/>
      </w:rPr>
    </w:lvl>
  </w:abstractNum>
  <w:abstractNum w:abstractNumId="15" w15:restartNumberingAfterBreak="0">
    <w:nsid w:val="7DCC4AA1"/>
    <w:multiLevelType w:val="hybridMultilevel"/>
    <w:tmpl w:val="8D2C32F8"/>
    <w:lvl w:ilvl="0" w:tplc="FFFFFFFF">
      <w:start w:val="1"/>
      <w:numFmt w:val="lowerLetter"/>
      <w:lvlText w:val="%1)"/>
      <w:lvlJc w:val="left"/>
      <w:pPr>
        <w:ind w:left="720" w:hanging="360"/>
      </w:pPr>
      <w:rPr>
        <w:rFonts w:ascii="Century Gothic" w:hAnsi="Century Gothic" w:hint="default"/>
        <w:b w:val="0"/>
        <w:i w:val="0"/>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13"/>
  </w:num>
  <w:num w:numId="3">
    <w:abstractNumId w:val="7"/>
  </w:num>
  <w:num w:numId="4">
    <w:abstractNumId w:val="5"/>
  </w:num>
  <w:num w:numId="5">
    <w:abstractNumId w:val="14"/>
  </w:num>
  <w:num w:numId="6">
    <w:abstractNumId w:val="3"/>
  </w:num>
  <w:num w:numId="7">
    <w:abstractNumId w:val="15"/>
  </w:num>
  <w:num w:numId="8">
    <w:abstractNumId w:val="2"/>
  </w:num>
  <w:num w:numId="9">
    <w:abstractNumId w:val="6"/>
  </w:num>
  <w:num w:numId="10">
    <w:abstractNumId w:val="4"/>
  </w:num>
  <w:num w:numId="11">
    <w:abstractNumId w:val="8"/>
  </w:num>
  <w:num w:numId="12">
    <w:abstractNumId w:val="1"/>
  </w:num>
  <w:num w:numId="13">
    <w:abstractNumId w:val="11"/>
  </w:num>
  <w:num w:numId="14">
    <w:abstractNumId w:val="12"/>
  </w:num>
  <w:num w:numId="15">
    <w:abstractNumId w:val="0"/>
  </w:num>
  <w:num w:numId="16">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552"/>
    <w:rsid w:val="00056C74"/>
    <w:rsid w:val="00083D6C"/>
    <w:rsid w:val="00087182"/>
    <w:rsid w:val="00170D7C"/>
    <w:rsid w:val="001743BF"/>
    <w:rsid w:val="00180C92"/>
    <w:rsid w:val="002357BE"/>
    <w:rsid w:val="00267320"/>
    <w:rsid w:val="00310304"/>
    <w:rsid w:val="003B6677"/>
    <w:rsid w:val="003D3E54"/>
    <w:rsid w:val="00431122"/>
    <w:rsid w:val="004D3DB6"/>
    <w:rsid w:val="004E6552"/>
    <w:rsid w:val="00535B39"/>
    <w:rsid w:val="00675CB0"/>
    <w:rsid w:val="00685679"/>
    <w:rsid w:val="00691595"/>
    <w:rsid w:val="006D0AE1"/>
    <w:rsid w:val="00715D35"/>
    <w:rsid w:val="00770C9B"/>
    <w:rsid w:val="007958CA"/>
    <w:rsid w:val="007A155E"/>
    <w:rsid w:val="007B1AAB"/>
    <w:rsid w:val="007E00E7"/>
    <w:rsid w:val="007F0CB4"/>
    <w:rsid w:val="00886060"/>
    <w:rsid w:val="008B27A2"/>
    <w:rsid w:val="008C625D"/>
    <w:rsid w:val="008F7C4A"/>
    <w:rsid w:val="00917B33"/>
    <w:rsid w:val="00980767"/>
    <w:rsid w:val="009A17ED"/>
    <w:rsid w:val="009F3E68"/>
    <w:rsid w:val="00A606B6"/>
    <w:rsid w:val="00A864C7"/>
    <w:rsid w:val="00AD1E9E"/>
    <w:rsid w:val="00B46349"/>
    <w:rsid w:val="00B52CE6"/>
    <w:rsid w:val="00B85B2A"/>
    <w:rsid w:val="00BC4A7D"/>
    <w:rsid w:val="00BE6BEC"/>
    <w:rsid w:val="00CB0C07"/>
    <w:rsid w:val="00CE52CD"/>
    <w:rsid w:val="00D06673"/>
    <w:rsid w:val="00D705B2"/>
    <w:rsid w:val="00D7411D"/>
    <w:rsid w:val="00DA2324"/>
    <w:rsid w:val="00DB0F3C"/>
    <w:rsid w:val="00EC5F61"/>
    <w:rsid w:val="00ED2444"/>
    <w:rsid w:val="00EE542B"/>
    <w:rsid w:val="00EE55AF"/>
    <w:rsid w:val="00F355D7"/>
    <w:rsid w:val="00F86995"/>
    <w:rsid w:val="00F9523B"/>
    <w:rsid w:val="00F9686D"/>
    <w:rsid w:val="00FC3F4B"/>
    <w:rsid w:val="00FE361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B74E19A"/>
  <w15:docId w15:val="{163ED6D1-D80C-4D3B-A45E-C88756CE3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3B6677"/>
  </w:style>
  <w:style w:type="paragraph" w:styleId="Ttulo1">
    <w:name w:val="heading 1"/>
    <w:basedOn w:val="Normal"/>
    <w:qFormat/>
    <w:pPr>
      <w:ind w:left="1108"/>
      <w:outlineLvl w:val="0"/>
    </w:pPr>
    <w:rPr>
      <w:rFonts w:ascii="Times New Roman" w:eastAsia="Times New Roman" w:hAnsi="Times New Roman"/>
      <w:b/>
      <w:bCs/>
      <w:sz w:val="32"/>
      <w:szCs w:val="32"/>
    </w:rPr>
  </w:style>
  <w:style w:type="paragraph" w:styleId="Ttulo2">
    <w:name w:val="heading 2"/>
    <w:basedOn w:val="Normal"/>
    <w:qFormat/>
    <w:pPr>
      <w:spacing w:before="54"/>
      <w:ind w:left="131"/>
      <w:outlineLvl w:val="1"/>
    </w:pPr>
    <w:rPr>
      <w:rFonts w:ascii="Verdana" w:eastAsia="Verdana" w:hAnsi="Verdana"/>
      <w:b/>
      <w:bCs/>
      <w:sz w:val="26"/>
      <w:szCs w:val="26"/>
    </w:rPr>
  </w:style>
  <w:style w:type="paragraph" w:styleId="Ttulo3">
    <w:name w:val="heading 3"/>
    <w:basedOn w:val="Normal"/>
    <w:qFormat/>
    <w:pPr>
      <w:spacing w:before="69"/>
      <w:ind w:left="155"/>
      <w:outlineLvl w:val="2"/>
    </w:pPr>
    <w:rPr>
      <w:rFonts w:ascii="Times New Roman" w:eastAsia="Times New Roman" w:hAnsi="Times New Roman"/>
      <w:b/>
      <w:bCs/>
      <w:i/>
      <w:sz w:val="24"/>
      <w:szCs w:val="24"/>
    </w:rPr>
  </w:style>
  <w:style w:type="paragraph" w:styleId="Ttulo4">
    <w:name w:val="heading 4"/>
    <w:basedOn w:val="Normal"/>
    <w:qFormat/>
    <w:pPr>
      <w:spacing w:before="180"/>
      <w:ind w:left="131"/>
      <w:outlineLvl w:val="3"/>
    </w:pPr>
    <w:rPr>
      <w:rFonts w:ascii="Verdana" w:eastAsia="Verdana" w:hAnsi="Verdana"/>
      <w:b/>
      <w:bCs/>
    </w:rPr>
  </w:style>
  <w:style w:type="paragraph" w:styleId="Ttulo5">
    <w:name w:val="heading 5"/>
    <w:basedOn w:val="Normal"/>
    <w:next w:val="Normal"/>
    <w:link w:val="Ttulo5Car"/>
    <w:qFormat/>
    <w:rsid w:val="00267320"/>
    <w:pPr>
      <w:keepNext/>
      <w:keepLines/>
      <w:widowControl/>
      <w:spacing w:before="200"/>
      <w:ind w:left="1008" w:hanging="1008"/>
      <w:outlineLvl w:val="4"/>
    </w:pPr>
    <w:rPr>
      <w:rFonts w:ascii="Arial" w:eastAsia="Times New Roman" w:hAnsi="Arial" w:cs="Times New Roman"/>
      <w:b/>
      <w:snapToGrid w:val="0"/>
      <w:szCs w:val="20"/>
      <w:lang w:val="es-ES" w:eastAsia="es-ES"/>
    </w:rPr>
  </w:style>
  <w:style w:type="paragraph" w:styleId="Ttulo6">
    <w:name w:val="heading 6"/>
    <w:basedOn w:val="Normal"/>
    <w:next w:val="Normal"/>
    <w:link w:val="Ttulo6Car"/>
    <w:qFormat/>
    <w:rsid w:val="00267320"/>
    <w:pPr>
      <w:keepLines/>
      <w:widowControl/>
      <w:spacing w:before="240" w:after="60"/>
      <w:ind w:left="1152" w:hanging="1152"/>
      <w:outlineLvl w:val="5"/>
    </w:pPr>
    <w:rPr>
      <w:rFonts w:ascii="Arial" w:eastAsia="Times New Roman" w:hAnsi="Arial" w:cs="Times New Roman"/>
      <w:i/>
      <w:snapToGrid w:val="0"/>
      <w:szCs w:val="20"/>
      <w:lang w:val="es-ES" w:eastAsia="es-ES"/>
    </w:rPr>
  </w:style>
  <w:style w:type="paragraph" w:styleId="Ttulo7">
    <w:name w:val="heading 7"/>
    <w:basedOn w:val="Normal"/>
    <w:next w:val="Normal"/>
    <w:link w:val="Ttulo7Car"/>
    <w:unhideWhenUsed/>
    <w:qFormat/>
    <w:rsid w:val="008B27A2"/>
    <w:pPr>
      <w:keepNext/>
      <w:keepLines/>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qFormat/>
    <w:rsid w:val="00267320"/>
    <w:pPr>
      <w:keepLines/>
      <w:widowControl/>
      <w:tabs>
        <w:tab w:val="num" w:pos="1800"/>
      </w:tabs>
      <w:spacing w:before="240" w:after="60"/>
      <w:ind w:left="1440" w:hanging="1440"/>
      <w:outlineLvl w:val="7"/>
    </w:pPr>
    <w:rPr>
      <w:rFonts w:ascii="Arial" w:eastAsia="Times New Roman" w:hAnsi="Arial" w:cs="Times New Roman"/>
      <w:i/>
      <w:snapToGrid w:val="0"/>
      <w:sz w:val="20"/>
      <w:szCs w:val="20"/>
      <w:lang w:val="es-ES" w:eastAsia="es-ES"/>
    </w:rPr>
  </w:style>
  <w:style w:type="paragraph" w:styleId="Ttulo9">
    <w:name w:val="heading 9"/>
    <w:basedOn w:val="Normal"/>
    <w:next w:val="Normal"/>
    <w:link w:val="Ttulo9Car"/>
    <w:qFormat/>
    <w:rsid w:val="00267320"/>
    <w:pPr>
      <w:keepLines/>
      <w:widowControl/>
      <w:tabs>
        <w:tab w:val="num" w:pos="1800"/>
      </w:tabs>
      <w:spacing w:before="240" w:after="60"/>
      <w:ind w:left="1584" w:hanging="1584"/>
      <w:outlineLvl w:val="8"/>
    </w:pPr>
    <w:rPr>
      <w:rFonts w:ascii="Arial" w:eastAsia="Times New Roman" w:hAnsi="Arial" w:cs="Times New Roman"/>
      <w:b/>
      <w:i/>
      <w:snapToGrid w:val="0"/>
      <w:sz w:val="18"/>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qFormat/>
    <w:pPr>
      <w:ind w:left="1195"/>
    </w:pPr>
    <w:rPr>
      <w:rFonts w:ascii="Swis721 Lt BT" w:eastAsia="Swis721 Lt BT" w:hAnsi="Swis721 Lt BT"/>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aliases w:val="e"/>
    <w:basedOn w:val="Normal"/>
    <w:link w:val="EncabezadoCar"/>
    <w:unhideWhenUsed/>
    <w:rsid w:val="00F9686D"/>
    <w:pPr>
      <w:tabs>
        <w:tab w:val="center" w:pos="4252"/>
        <w:tab w:val="right" w:pos="8504"/>
      </w:tabs>
    </w:pPr>
  </w:style>
  <w:style w:type="character" w:customStyle="1" w:styleId="EncabezadoCar">
    <w:name w:val="Encabezado Car"/>
    <w:aliases w:val="e Car"/>
    <w:basedOn w:val="Fuentedeprrafopredeter"/>
    <w:link w:val="Encabezado"/>
    <w:rsid w:val="00F9686D"/>
  </w:style>
  <w:style w:type="paragraph" w:styleId="Piedepgina">
    <w:name w:val="footer"/>
    <w:basedOn w:val="Normal"/>
    <w:link w:val="PiedepginaCar"/>
    <w:unhideWhenUsed/>
    <w:rsid w:val="00F9686D"/>
    <w:pPr>
      <w:tabs>
        <w:tab w:val="center" w:pos="4252"/>
        <w:tab w:val="right" w:pos="8504"/>
      </w:tabs>
    </w:pPr>
  </w:style>
  <w:style w:type="character" w:customStyle="1" w:styleId="PiedepginaCar">
    <w:name w:val="Pie de página Car"/>
    <w:basedOn w:val="Fuentedeprrafopredeter"/>
    <w:link w:val="Piedepgina"/>
    <w:rsid w:val="00F9686D"/>
  </w:style>
  <w:style w:type="paragraph" w:styleId="Textodeglobo">
    <w:name w:val="Balloon Text"/>
    <w:basedOn w:val="Normal"/>
    <w:link w:val="TextodegloboCar"/>
    <w:semiHidden/>
    <w:unhideWhenUsed/>
    <w:rsid w:val="008B27A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B27A2"/>
    <w:rPr>
      <w:rFonts w:ascii="Segoe UI" w:hAnsi="Segoe UI" w:cs="Segoe UI"/>
      <w:sz w:val="18"/>
      <w:szCs w:val="18"/>
    </w:rPr>
  </w:style>
  <w:style w:type="character" w:customStyle="1" w:styleId="Ttulo7Car">
    <w:name w:val="Título 7 Car"/>
    <w:basedOn w:val="Fuentedeprrafopredeter"/>
    <w:link w:val="Ttulo7"/>
    <w:rsid w:val="008B27A2"/>
    <w:rPr>
      <w:rFonts w:asciiTheme="majorHAnsi" w:eastAsiaTheme="majorEastAsia" w:hAnsiTheme="majorHAnsi" w:cstheme="majorBidi"/>
      <w:i/>
      <w:iCs/>
      <w:color w:val="243F60" w:themeColor="accent1" w:themeShade="7F"/>
    </w:rPr>
  </w:style>
  <w:style w:type="paragraph" w:styleId="Sangradetextonormal">
    <w:name w:val="Body Text Indent"/>
    <w:basedOn w:val="Normal"/>
    <w:link w:val="SangradetextonormalCar"/>
    <w:semiHidden/>
    <w:unhideWhenUsed/>
    <w:rsid w:val="00267320"/>
    <w:pPr>
      <w:spacing w:after="120"/>
      <w:ind w:left="283"/>
    </w:pPr>
  </w:style>
  <w:style w:type="character" w:customStyle="1" w:styleId="SangradetextonormalCar">
    <w:name w:val="Sangría de texto normal Car"/>
    <w:basedOn w:val="Fuentedeprrafopredeter"/>
    <w:link w:val="Sangradetextonormal"/>
    <w:uiPriority w:val="99"/>
    <w:semiHidden/>
    <w:rsid w:val="00267320"/>
  </w:style>
  <w:style w:type="paragraph" w:styleId="Sangra2detindependiente">
    <w:name w:val="Body Text Indent 2"/>
    <w:basedOn w:val="Normal"/>
    <w:link w:val="Sangra2detindependienteCar"/>
    <w:semiHidden/>
    <w:unhideWhenUsed/>
    <w:rsid w:val="00267320"/>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267320"/>
  </w:style>
  <w:style w:type="character" w:customStyle="1" w:styleId="Ttulo5Car">
    <w:name w:val="Título 5 Car"/>
    <w:basedOn w:val="Fuentedeprrafopredeter"/>
    <w:link w:val="Ttulo5"/>
    <w:rsid w:val="00267320"/>
    <w:rPr>
      <w:rFonts w:ascii="Arial" w:eastAsia="Times New Roman" w:hAnsi="Arial" w:cs="Times New Roman"/>
      <w:b/>
      <w:snapToGrid w:val="0"/>
      <w:szCs w:val="20"/>
      <w:lang w:val="es-ES" w:eastAsia="es-ES"/>
    </w:rPr>
  </w:style>
  <w:style w:type="character" w:customStyle="1" w:styleId="Ttulo6Car">
    <w:name w:val="Título 6 Car"/>
    <w:basedOn w:val="Fuentedeprrafopredeter"/>
    <w:link w:val="Ttulo6"/>
    <w:rsid w:val="00267320"/>
    <w:rPr>
      <w:rFonts w:ascii="Arial" w:eastAsia="Times New Roman" w:hAnsi="Arial" w:cs="Times New Roman"/>
      <w:i/>
      <w:snapToGrid w:val="0"/>
      <w:szCs w:val="20"/>
      <w:lang w:val="es-ES" w:eastAsia="es-ES"/>
    </w:rPr>
  </w:style>
  <w:style w:type="character" w:customStyle="1" w:styleId="Ttulo8Car">
    <w:name w:val="Título 8 Car"/>
    <w:basedOn w:val="Fuentedeprrafopredeter"/>
    <w:link w:val="Ttulo8"/>
    <w:rsid w:val="00267320"/>
    <w:rPr>
      <w:rFonts w:ascii="Arial" w:eastAsia="Times New Roman" w:hAnsi="Arial" w:cs="Times New Roman"/>
      <w:i/>
      <w:snapToGrid w:val="0"/>
      <w:sz w:val="20"/>
      <w:szCs w:val="20"/>
      <w:lang w:val="es-ES" w:eastAsia="es-ES"/>
    </w:rPr>
  </w:style>
  <w:style w:type="character" w:customStyle="1" w:styleId="Ttulo9Car">
    <w:name w:val="Título 9 Car"/>
    <w:basedOn w:val="Fuentedeprrafopredeter"/>
    <w:link w:val="Ttulo9"/>
    <w:rsid w:val="00267320"/>
    <w:rPr>
      <w:rFonts w:ascii="Arial" w:eastAsia="Times New Roman" w:hAnsi="Arial" w:cs="Times New Roman"/>
      <w:b/>
      <w:i/>
      <w:snapToGrid w:val="0"/>
      <w:sz w:val="18"/>
      <w:szCs w:val="20"/>
      <w:lang w:val="es-ES" w:eastAsia="es-ES"/>
    </w:rPr>
  </w:style>
  <w:style w:type="paragraph" w:customStyle="1" w:styleId="a">
    <w:basedOn w:val="Normal"/>
    <w:next w:val="Ttulo"/>
    <w:qFormat/>
    <w:rsid w:val="00267320"/>
    <w:pPr>
      <w:keepNext/>
      <w:keepLines/>
      <w:widowControl/>
      <w:spacing w:before="200"/>
      <w:outlineLvl w:val="0"/>
    </w:pPr>
    <w:rPr>
      <w:rFonts w:ascii="Arial" w:eastAsia="Times New Roman" w:hAnsi="Arial" w:cs="Times New Roman"/>
      <w:b/>
      <w:smallCaps/>
      <w:snapToGrid w:val="0"/>
      <w:kern w:val="28"/>
      <w:sz w:val="24"/>
      <w:szCs w:val="20"/>
      <w:lang w:val="es-ES" w:eastAsia="es-ES"/>
    </w:rPr>
  </w:style>
  <w:style w:type="paragraph" w:customStyle="1" w:styleId="Topos">
    <w:name w:val="Topos"/>
    <w:basedOn w:val="Normal"/>
    <w:rsid w:val="00267320"/>
    <w:pPr>
      <w:keepLines/>
      <w:widowControl/>
      <w:tabs>
        <w:tab w:val="left" w:pos="1021"/>
      </w:tabs>
      <w:spacing w:before="60" w:after="60"/>
      <w:ind w:left="993" w:hanging="284"/>
    </w:pPr>
    <w:rPr>
      <w:rFonts w:ascii="Arial" w:eastAsia="Times New Roman" w:hAnsi="Arial" w:cs="Times New Roman"/>
      <w:snapToGrid w:val="0"/>
      <w:sz w:val="20"/>
      <w:szCs w:val="20"/>
      <w:lang w:val="es-ES" w:eastAsia="es-ES"/>
    </w:rPr>
  </w:style>
  <w:style w:type="paragraph" w:customStyle="1" w:styleId="Pantallas">
    <w:name w:val="Pantallas"/>
    <w:basedOn w:val="Normal"/>
    <w:next w:val="Normal"/>
    <w:rsid w:val="00267320"/>
    <w:pPr>
      <w:keepLines/>
      <w:widowControl/>
      <w:spacing w:before="60" w:after="60"/>
      <w:ind w:left="57"/>
      <w:jc w:val="center"/>
    </w:pPr>
    <w:rPr>
      <w:rFonts w:ascii="Arial" w:eastAsia="Times New Roman" w:hAnsi="Arial" w:cs="Times New Roman"/>
      <w:snapToGrid w:val="0"/>
      <w:sz w:val="16"/>
      <w:szCs w:val="20"/>
      <w:lang w:val="es-ES" w:eastAsia="es-ES"/>
    </w:rPr>
  </w:style>
  <w:style w:type="paragraph" w:customStyle="1" w:styleId="Ecuaciones">
    <w:name w:val="Ecuaciones"/>
    <w:basedOn w:val="Normal"/>
    <w:next w:val="Normal"/>
    <w:rsid w:val="00267320"/>
    <w:pPr>
      <w:keepLines/>
      <w:widowControl/>
      <w:spacing w:after="60"/>
      <w:ind w:left="57"/>
      <w:jc w:val="center"/>
    </w:pPr>
    <w:rPr>
      <w:rFonts w:ascii="Arial" w:eastAsia="Times New Roman" w:hAnsi="Arial" w:cs="Times New Roman"/>
      <w:snapToGrid w:val="0"/>
      <w:position w:val="-12"/>
      <w:sz w:val="20"/>
      <w:szCs w:val="20"/>
      <w:lang w:val="es-ES" w:eastAsia="es-ES"/>
    </w:rPr>
  </w:style>
  <w:style w:type="paragraph" w:customStyle="1" w:styleId="Leyenda">
    <w:name w:val="Leyenda"/>
    <w:basedOn w:val="Normal"/>
    <w:next w:val="Normal"/>
    <w:rsid w:val="00267320"/>
    <w:pPr>
      <w:keepLines/>
      <w:widowControl/>
      <w:spacing w:before="60" w:after="85"/>
      <w:ind w:left="1134"/>
    </w:pPr>
    <w:rPr>
      <w:rFonts w:ascii="Arial" w:eastAsia="Times New Roman" w:hAnsi="Arial" w:cs="Times New Roman"/>
      <w:snapToGrid w:val="0"/>
      <w:sz w:val="16"/>
      <w:szCs w:val="20"/>
      <w:lang w:val="es-ES" w:eastAsia="es-ES"/>
    </w:rPr>
  </w:style>
  <w:style w:type="character" w:styleId="Nmerodepgina">
    <w:name w:val="page number"/>
    <w:basedOn w:val="Fuentedeprrafopredeter"/>
    <w:semiHidden/>
    <w:rsid w:val="00267320"/>
    <w:rPr>
      <w:rFonts w:ascii="Arial" w:hAnsi="Arial"/>
      <w:sz w:val="18"/>
    </w:rPr>
  </w:style>
  <w:style w:type="paragraph" w:customStyle="1" w:styleId="Usuario">
    <w:name w:val="Usuario"/>
    <w:basedOn w:val="Normal"/>
    <w:next w:val="Normal"/>
    <w:rsid w:val="00267320"/>
    <w:pPr>
      <w:keepLines/>
      <w:widowControl/>
      <w:spacing w:before="60" w:after="60"/>
      <w:ind w:left="255"/>
    </w:pPr>
    <w:rPr>
      <w:rFonts w:ascii="Arial" w:eastAsia="Times New Roman" w:hAnsi="Arial" w:cs="Times New Roman"/>
      <w:i/>
      <w:snapToGrid w:val="0"/>
      <w:sz w:val="20"/>
      <w:szCs w:val="20"/>
      <w:lang w:val="es-ES" w:eastAsia="es-ES"/>
    </w:rPr>
  </w:style>
  <w:style w:type="character" w:styleId="Textoennegrita">
    <w:name w:val="Strong"/>
    <w:basedOn w:val="Fuentedeprrafopredeter"/>
    <w:qFormat/>
    <w:rsid w:val="00267320"/>
    <w:rPr>
      <w:b/>
    </w:rPr>
  </w:style>
  <w:style w:type="character" w:customStyle="1" w:styleId="Seccion">
    <w:name w:val="Seccion"/>
    <w:basedOn w:val="Textoennegrita"/>
    <w:rsid w:val="00267320"/>
    <w:rPr>
      <w:b w:val="0"/>
      <w:w w:val="90"/>
      <w:sz w:val="21"/>
    </w:rPr>
  </w:style>
  <w:style w:type="paragraph" w:customStyle="1" w:styleId="Textoentabla">
    <w:name w:val="Texto en tabla"/>
    <w:basedOn w:val="Normal"/>
    <w:rsid w:val="00267320"/>
    <w:pPr>
      <w:keepNext/>
      <w:keepLines/>
      <w:widowControl/>
      <w:spacing w:before="60" w:after="60"/>
    </w:pPr>
    <w:rPr>
      <w:rFonts w:ascii="Arial" w:eastAsia="Times New Roman" w:hAnsi="Arial" w:cs="Times New Roman"/>
      <w:snapToGrid w:val="0"/>
      <w:sz w:val="18"/>
      <w:szCs w:val="20"/>
      <w:lang w:val="es-ES" w:eastAsia="es-ES"/>
    </w:rPr>
  </w:style>
  <w:style w:type="character" w:customStyle="1" w:styleId="Simbolo">
    <w:name w:val="Simbolo"/>
    <w:basedOn w:val="Fuentedeprrafopredeter"/>
    <w:rsid w:val="00267320"/>
    <w:rPr>
      <w:rFonts w:ascii="Symbol" w:hAnsi="Symbol"/>
    </w:rPr>
  </w:style>
  <w:style w:type="paragraph" w:customStyle="1" w:styleId="Rellenartabla">
    <w:name w:val="Rellenar tabla"/>
    <w:basedOn w:val="Textoentabla"/>
    <w:rsid w:val="00267320"/>
    <w:pPr>
      <w:jc w:val="center"/>
    </w:pPr>
  </w:style>
  <w:style w:type="character" w:styleId="nfasis">
    <w:name w:val="Emphasis"/>
    <w:basedOn w:val="Fuentedeprrafopredeter"/>
    <w:qFormat/>
    <w:rsid w:val="00267320"/>
    <w:rPr>
      <w:i/>
    </w:rPr>
  </w:style>
  <w:style w:type="paragraph" w:customStyle="1" w:styleId="Sangria">
    <w:name w:val="Sangria"/>
    <w:basedOn w:val="Normal"/>
    <w:next w:val="Normal"/>
    <w:rsid w:val="00267320"/>
    <w:pPr>
      <w:keepLines/>
      <w:widowControl/>
      <w:spacing w:before="60" w:after="60"/>
      <w:ind w:left="567"/>
    </w:pPr>
    <w:rPr>
      <w:rFonts w:ascii="Arial" w:eastAsia="Times New Roman" w:hAnsi="Arial" w:cs="Times New Roman"/>
      <w:snapToGrid w:val="0"/>
      <w:sz w:val="20"/>
      <w:szCs w:val="20"/>
      <w:lang w:val="es-ES" w:eastAsia="es-ES"/>
    </w:rPr>
  </w:style>
  <w:style w:type="paragraph" w:customStyle="1" w:styleId="Topos2">
    <w:name w:val="Topos2"/>
    <w:basedOn w:val="Topos"/>
    <w:next w:val="Normal"/>
    <w:rsid w:val="00267320"/>
    <w:pPr>
      <w:tabs>
        <w:tab w:val="clear" w:pos="1021"/>
        <w:tab w:val="left" w:pos="1418"/>
      </w:tabs>
      <w:ind w:left="1418" w:hanging="142"/>
    </w:pPr>
  </w:style>
  <w:style w:type="paragraph" w:customStyle="1" w:styleId="Sangria2">
    <w:name w:val="Sangria2"/>
    <w:basedOn w:val="Sangria"/>
    <w:next w:val="Normal"/>
    <w:rsid w:val="00267320"/>
    <w:pPr>
      <w:ind w:left="680"/>
    </w:pPr>
  </w:style>
  <w:style w:type="paragraph" w:styleId="TDC7">
    <w:name w:val="toc 7"/>
    <w:basedOn w:val="Normal"/>
    <w:next w:val="Normal"/>
    <w:semiHidden/>
    <w:rsid w:val="00267320"/>
    <w:pPr>
      <w:keepLines/>
      <w:widowControl/>
      <w:numPr>
        <w:ilvl w:val="2"/>
        <w:numId w:val="1"/>
      </w:numPr>
      <w:spacing w:before="60" w:after="60"/>
      <w:ind w:left="1200" w:firstLine="0"/>
    </w:pPr>
    <w:rPr>
      <w:rFonts w:ascii="Arial" w:eastAsia="Times New Roman" w:hAnsi="Arial" w:cs="Times New Roman"/>
      <w:snapToGrid w:val="0"/>
      <w:sz w:val="20"/>
      <w:szCs w:val="20"/>
      <w:lang w:val="es-ES" w:eastAsia="es-ES"/>
    </w:rPr>
  </w:style>
  <w:style w:type="paragraph" w:styleId="Lista">
    <w:name w:val="List"/>
    <w:basedOn w:val="Normal"/>
    <w:semiHidden/>
    <w:rsid w:val="00267320"/>
    <w:pPr>
      <w:keepLines/>
      <w:widowControl/>
      <w:spacing w:before="60" w:after="60"/>
      <w:ind w:left="283" w:hanging="283"/>
    </w:pPr>
    <w:rPr>
      <w:rFonts w:ascii="Arial" w:eastAsia="Times New Roman" w:hAnsi="Arial" w:cs="Times New Roman"/>
      <w:snapToGrid w:val="0"/>
      <w:sz w:val="20"/>
      <w:szCs w:val="20"/>
      <w:lang w:val="es-ES" w:eastAsia="es-ES"/>
    </w:rPr>
  </w:style>
  <w:style w:type="character" w:styleId="Hipervnculo">
    <w:name w:val="Hyperlink"/>
    <w:basedOn w:val="Fuentedeprrafopredeter"/>
    <w:semiHidden/>
    <w:rsid w:val="00267320"/>
    <w:rPr>
      <w:color w:val="0000FF"/>
      <w:u w:val="single"/>
    </w:rPr>
  </w:style>
  <w:style w:type="paragraph" w:customStyle="1" w:styleId="Subttulo4">
    <w:name w:val="Subtítulo 4"/>
    <w:basedOn w:val="Cdetexto"/>
    <w:next w:val="Cdetexto"/>
    <w:rsid w:val="00267320"/>
    <w:pPr>
      <w:spacing w:after="57"/>
    </w:pPr>
    <w:rPr>
      <w:b/>
      <w:color w:val="auto"/>
    </w:rPr>
  </w:style>
  <w:style w:type="paragraph" w:customStyle="1" w:styleId="Cdetexto">
    <w:name w:val="C. de texto"/>
    <w:rsid w:val="00267320"/>
    <w:pPr>
      <w:widowControl/>
      <w:spacing w:after="113" w:line="260" w:lineRule="atLeast"/>
    </w:pPr>
    <w:rPr>
      <w:rFonts w:ascii="Novarese Bk BT" w:eastAsia="Times New Roman" w:hAnsi="Novarese Bk BT" w:cs="Times New Roman"/>
      <w:snapToGrid w:val="0"/>
      <w:color w:val="000000"/>
      <w:sz w:val="20"/>
      <w:szCs w:val="20"/>
      <w:lang w:val="es-ES" w:eastAsia="es-ES"/>
    </w:rPr>
  </w:style>
  <w:style w:type="paragraph" w:customStyle="1" w:styleId="ecuaciones0">
    <w:name w:val="ecuaciones"/>
    <w:basedOn w:val="Cdetexto"/>
    <w:rsid w:val="00267320"/>
    <w:pPr>
      <w:jc w:val="center"/>
    </w:pPr>
    <w:rPr>
      <w:color w:val="auto"/>
      <w:sz w:val="18"/>
    </w:rPr>
  </w:style>
  <w:style w:type="character" w:styleId="Hipervnculovisitado">
    <w:name w:val="FollowedHyperlink"/>
    <w:basedOn w:val="Fuentedeprrafopredeter"/>
    <w:semiHidden/>
    <w:rsid w:val="00267320"/>
    <w:rPr>
      <w:color w:val="800080"/>
      <w:u w:val="single"/>
    </w:rPr>
  </w:style>
  <w:style w:type="paragraph" w:styleId="Textocomentario">
    <w:name w:val="annotation text"/>
    <w:basedOn w:val="Normal"/>
    <w:link w:val="TextocomentarioCar"/>
    <w:semiHidden/>
    <w:rsid w:val="00267320"/>
    <w:pPr>
      <w:keepLines/>
      <w:widowControl/>
      <w:spacing w:before="60" w:after="60"/>
      <w:ind w:left="255"/>
    </w:pPr>
    <w:rPr>
      <w:rFonts w:ascii="Arial" w:eastAsia="Times New Roman" w:hAnsi="Arial" w:cs="Times New Roman"/>
      <w:snapToGrid w:val="0"/>
      <w:sz w:val="20"/>
      <w:szCs w:val="20"/>
      <w:lang w:val="es-ES" w:eastAsia="es-ES"/>
    </w:rPr>
  </w:style>
  <w:style w:type="character" w:customStyle="1" w:styleId="TextocomentarioCar">
    <w:name w:val="Texto comentario Car"/>
    <w:basedOn w:val="Fuentedeprrafopredeter"/>
    <w:link w:val="Textocomentario"/>
    <w:semiHidden/>
    <w:rsid w:val="00267320"/>
    <w:rPr>
      <w:rFonts w:ascii="Arial" w:eastAsia="Times New Roman" w:hAnsi="Arial" w:cs="Times New Roman"/>
      <w:snapToGrid w:val="0"/>
      <w:sz w:val="20"/>
      <w:szCs w:val="20"/>
      <w:lang w:val="es-ES" w:eastAsia="es-ES"/>
    </w:rPr>
  </w:style>
  <w:style w:type="paragraph" w:styleId="Sangra3detindependiente">
    <w:name w:val="Body Text Indent 3"/>
    <w:basedOn w:val="Normal"/>
    <w:link w:val="Sangra3detindependienteCar"/>
    <w:semiHidden/>
    <w:rsid w:val="00267320"/>
    <w:pPr>
      <w:keepLines/>
      <w:widowControl/>
      <w:spacing w:before="60" w:after="60"/>
      <w:ind w:left="709"/>
      <w:jc w:val="both"/>
    </w:pPr>
    <w:rPr>
      <w:rFonts w:ascii="Arial" w:eastAsia="Times New Roman" w:hAnsi="Arial" w:cs="Times New Roman"/>
      <w:snapToGrid w:val="0"/>
      <w:sz w:val="20"/>
      <w:szCs w:val="20"/>
      <w:lang w:val="es-ES" w:eastAsia="es-ES"/>
    </w:rPr>
  </w:style>
  <w:style w:type="character" w:customStyle="1" w:styleId="Sangra3detindependienteCar">
    <w:name w:val="Sangría 3 de t. independiente Car"/>
    <w:basedOn w:val="Fuentedeprrafopredeter"/>
    <w:link w:val="Sangra3detindependiente"/>
    <w:semiHidden/>
    <w:rsid w:val="00267320"/>
    <w:rPr>
      <w:rFonts w:ascii="Arial" w:eastAsia="Times New Roman" w:hAnsi="Arial" w:cs="Times New Roman"/>
      <w:snapToGrid w:val="0"/>
      <w:sz w:val="20"/>
      <w:szCs w:val="20"/>
      <w:lang w:val="es-ES" w:eastAsia="es-ES"/>
    </w:rPr>
  </w:style>
  <w:style w:type="character" w:customStyle="1" w:styleId="Ttulo1Car">
    <w:name w:val="Título 1 Car"/>
    <w:basedOn w:val="Fuentedeprrafopredeter"/>
    <w:rsid w:val="00267320"/>
    <w:rPr>
      <w:b/>
      <w:bCs/>
      <w:caps/>
      <w:szCs w:val="28"/>
    </w:rPr>
  </w:style>
  <w:style w:type="character" w:customStyle="1" w:styleId="Ttulo2Car">
    <w:name w:val="Título 2 Car"/>
    <w:basedOn w:val="Fuentedeprrafopredeter"/>
    <w:rsid w:val="00267320"/>
    <w:rPr>
      <w:b/>
      <w:bCs/>
      <w:caps/>
      <w:sz w:val="16"/>
      <w:szCs w:val="26"/>
    </w:rPr>
  </w:style>
  <w:style w:type="character" w:customStyle="1" w:styleId="Ttulo3Car">
    <w:name w:val="Título 3 Car"/>
    <w:basedOn w:val="Fuentedeprrafopredeter"/>
    <w:rsid w:val="00267320"/>
    <w:rPr>
      <w:bCs/>
      <w:caps/>
      <w:sz w:val="16"/>
      <w:szCs w:val="18"/>
    </w:rPr>
  </w:style>
  <w:style w:type="character" w:customStyle="1" w:styleId="Normal111Car">
    <w:name w:val="Normal 1.1.1. Car"/>
    <w:basedOn w:val="Fuentedeprrafopredeter"/>
    <w:rsid w:val="00267320"/>
  </w:style>
  <w:style w:type="character" w:customStyle="1" w:styleId="Ttulo4Car">
    <w:name w:val="Título 4 Car"/>
    <w:basedOn w:val="Fuentedeprrafopredeter"/>
    <w:rsid w:val="00267320"/>
    <w:rPr>
      <w:bCs/>
      <w:iCs/>
      <w:caps/>
      <w:sz w:val="16"/>
      <w:szCs w:val="18"/>
      <w:u w:val="single"/>
    </w:rPr>
  </w:style>
  <w:style w:type="paragraph" w:customStyle="1" w:styleId="Nmero">
    <w:name w:val="Número"/>
    <w:basedOn w:val="Ttulo4"/>
    <w:rsid w:val="00267320"/>
    <w:pPr>
      <w:keepNext/>
      <w:framePr w:wrap="around" w:vAnchor="text" w:hAnchor="text" w:xAlign="center" w:y="1"/>
      <w:widowControl/>
      <w:spacing w:before="0" w:line="0" w:lineRule="atLeast"/>
      <w:ind w:left="0"/>
      <w:suppressOverlap/>
      <w:jc w:val="center"/>
      <w:outlineLvl w:val="9"/>
    </w:pPr>
    <w:rPr>
      <w:rFonts w:ascii="Century Gothic" w:eastAsia="Times New Roman" w:hAnsi="Century Gothic" w:cs="Times New Roman"/>
      <w:sz w:val="80"/>
      <w:szCs w:val="110"/>
      <w:lang w:val="es-ES" w:eastAsia="es-ES"/>
    </w:rPr>
  </w:style>
  <w:style w:type="paragraph" w:customStyle="1" w:styleId="Vietas1">
    <w:name w:val="Viñetas 1"/>
    <w:basedOn w:val="Normal"/>
    <w:qFormat/>
    <w:rsid w:val="00267320"/>
    <w:pPr>
      <w:widowControl/>
      <w:tabs>
        <w:tab w:val="left" w:pos="709"/>
      </w:tabs>
      <w:spacing w:after="100"/>
      <w:ind w:firstLine="992"/>
      <w:jc w:val="both"/>
    </w:pPr>
    <w:rPr>
      <w:rFonts w:ascii="Century Gothic" w:eastAsia="Times New Roman" w:hAnsi="Century Gothic" w:cs="Times New Roman"/>
      <w:sz w:val="16"/>
      <w:szCs w:val="18"/>
      <w:lang w:val="es-ES" w:eastAsia="es-ES"/>
    </w:rPr>
  </w:style>
  <w:style w:type="character" w:customStyle="1" w:styleId="Vietas1Car">
    <w:name w:val="Viñetas 1 Car"/>
    <w:basedOn w:val="Fuentedeprrafopredeter"/>
    <w:rsid w:val="00267320"/>
    <w:rPr>
      <w:sz w:val="16"/>
      <w:szCs w:val="18"/>
    </w:rPr>
  </w:style>
  <w:style w:type="paragraph" w:customStyle="1" w:styleId="Vietas2">
    <w:name w:val="Viñetas 2"/>
    <w:basedOn w:val="Vietas1"/>
    <w:qFormat/>
    <w:rsid w:val="00267320"/>
    <w:pPr>
      <w:numPr>
        <w:numId w:val="2"/>
      </w:numPr>
      <w:tabs>
        <w:tab w:val="clear" w:pos="709"/>
        <w:tab w:val="left" w:pos="993"/>
      </w:tabs>
      <w:ind w:left="993" w:hanging="284"/>
    </w:pPr>
  </w:style>
  <w:style w:type="character" w:customStyle="1" w:styleId="Vietas2Car">
    <w:name w:val="Viñetas 2 Car"/>
    <w:basedOn w:val="Vietas1Car"/>
    <w:rsid w:val="00267320"/>
    <w:rPr>
      <w:sz w:val="16"/>
      <w:szCs w:val="18"/>
    </w:rPr>
  </w:style>
  <w:style w:type="paragraph" w:customStyle="1" w:styleId="Normal111">
    <w:name w:val="Normal 1.1.1."/>
    <w:basedOn w:val="Normal"/>
    <w:qFormat/>
    <w:rsid w:val="00267320"/>
    <w:pPr>
      <w:widowControl/>
      <w:spacing w:after="100"/>
      <w:ind w:left="992"/>
      <w:jc w:val="both"/>
    </w:pPr>
    <w:rPr>
      <w:rFonts w:ascii="Century Gothic" w:eastAsia="Times New Roman" w:hAnsi="Century Gothic" w:cs="Times New Roman"/>
      <w:sz w:val="16"/>
      <w:szCs w:val="18"/>
      <w:lang w:val="es-ES" w:eastAsia="es-ES"/>
    </w:rPr>
  </w:style>
  <w:style w:type="paragraph" w:customStyle="1" w:styleId="Normal11">
    <w:name w:val="Normal 1.1."/>
    <w:basedOn w:val="Normal"/>
    <w:qFormat/>
    <w:rsid w:val="00267320"/>
    <w:pPr>
      <w:widowControl/>
      <w:tabs>
        <w:tab w:val="left" w:pos="993"/>
      </w:tabs>
      <w:spacing w:after="100"/>
      <w:ind w:left="425"/>
      <w:jc w:val="both"/>
    </w:pPr>
    <w:rPr>
      <w:rFonts w:ascii="Century Gothic" w:eastAsia="Times New Roman" w:hAnsi="Century Gothic" w:cs="Times New Roman"/>
      <w:sz w:val="16"/>
      <w:szCs w:val="18"/>
      <w:lang w:val="es-ES" w:eastAsia="es-ES"/>
    </w:rPr>
  </w:style>
  <w:style w:type="character" w:customStyle="1" w:styleId="Normal11Car">
    <w:name w:val="Normal 1.1. Car"/>
    <w:basedOn w:val="Fuentedeprrafopredeter"/>
    <w:rsid w:val="00267320"/>
  </w:style>
  <w:style w:type="paragraph" w:customStyle="1" w:styleId="Cuadros">
    <w:name w:val="Cuadros"/>
    <w:basedOn w:val="Normal"/>
    <w:rsid w:val="00267320"/>
    <w:pPr>
      <w:widowControl/>
      <w:jc w:val="both"/>
    </w:pPr>
    <w:rPr>
      <w:rFonts w:ascii="Century Gothic" w:eastAsia="Times New Roman" w:hAnsi="Century Gothic" w:cs="Times New Roman"/>
      <w:sz w:val="16"/>
      <w:szCs w:val="18"/>
      <w:lang w:val="es-ES" w:eastAsia="es-ES"/>
    </w:rPr>
  </w:style>
  <w:style w:type="character" w:customStyle="1" w:styleId="TtuloCar">
    <w:name w:val="Título Car"/>
    <w:basedOn w:val="Fuentedeprrafopredeter"/>
    <w:rsid w:val="00267320"/>
    <w:rPr>
      <w:b/>
      <w:smallCaps/>
      <w:snapToGrid w:val="0"/>
      <w:kern w:val="28"/>
      <w:sz w:val="24"/>
    </w:rPr>
  </w:style>
  <w:style w:type="paragraph" w:styleId="Textoindependiente2">
    <w:name w:val="Body Text 2"/>
    <w:basedOn w:val="Normal"/>
    <w:link w:val="Textoindependiente2Car"/>
    <w:semiHidden/>
    <w:rsid w:val="00267320"/>
    <w:pPr>
      <w:widowControl/>
      <w:numPr>
        <w:numId w:val="5"/>
      </w:numPr>
      <w:spacing w:after="120" w:line="480" w:lineRule="auto"/>
      <w:ind w:left="0" w:firstLine="0"/>
      <w:jc w:val="both"/>
    </w:pPr>
    <w:rPr>
      <w:rFonts w:ascii="Century Gothic" w:eastAsia="Times New Roman" w:hAnsi="Century Gothic" w:cs="Times New Roman"/>
      <w:sz w:val="16"/>
      <w:szCs w:val="18"/>
      <w:lang w:val="es-ES" w:eastAsia="es-ES"/>
    </w:rPr>
  </w:style>
  <w:style w:type="character" w:customStyle="1" w:styleId="Textoindependiente2Car">
    <w:name w:val="Texto independiente 2 Car"/>
    <w:basedOn w:val="Fuentedeprrafopredeter"/>
    <w:link w:val="Textoindependiente2"/>
    <w:semiHidden/>
    <w:rsid w:val="00267320"/>
    <w:rPr>
      <w:rFonts w:ascii="Century Gothic" w:eastAsia="Times New Roman" w:hAnsi="Century Gothic" w:cs="Times New Roman"/>
      <w:sz w:val="16"/>
      <w:szCs w:val="18"/>
      <w:lang w:val="es-ES" w:eastAsia="es-ES"/>
    </w:rPr>
  </w:style>
  <w:style w:type="paragraph" w:styleId="TDC1">
    <w:name w:val="toc 1"/>
    <w:basedOn w:val="Normal"/>
    <w:next w:val="Normal"/>
    <w:autoRedefine/>
    <w:uiPriority w:val="39"/>
    <w:rsid w:val="00A864C7"/>
    <w:pPr>
      <w:keepLines/>
      <w:widowControl/>
      <w:tabs>
        <w:tab w:val="right" w:leader="dot" w:pos="9043"/>
      </w:tabs>
      <w:spacing w:line="288" w:lineRule="auto"/>
    </w:pPr>
    <w:rPr>
      <w:rFonts w:ascii="Swis721 LtCn BT" w:eastAsia="Times New Roman" w:hAnsi="Swis721 LtCn BT" w:cs="Times New Roman"/>
      <w:b/>
      <w:bCs/>
      <w:noProof/>
      <w:snapToGrid w:val="0"/>
      <w:szCs w:val="24"/>
      <w:lang w:val="es-ES" w:eastAsia="es-ES"/>
    </w:rPr>
  </w:style>
  <w:style w:type="paragraph" w:styleId="TDC2">
    <w:name w:val="toc 2"/>
    <w:basedOn w:val="Normal"/>
    <w:next w:val="Normal"/>
    <w:autoRedefine/>
    <w:uiPriority w:val="39"/>
    <w:rsid w:val="00267320"/>
    <w:pPr>
      <w:keepLines/>
      <w:widowControl/>
      <w:tabs>
        <w:tab w:val="right" w:leader="dot" w:pos="9043"/>
      </w:tabs>
      <w:spacing w:after="120" w:line="288" w:lineRule="auto"/>
      <w:ind w:left="198"/>
    </w:pPr>
    <w:rPr>
      <w:rFonts w:ascii="Arial" w:eastAsia="Times New Roman" w:hAnsi="Arial" w:cs="Times New Roman"/>
      <w:snapToGrid w:val="0"/>
      <w:sz w:val="20"/>
      <w:szCs w:val="20"/>
      <w:lang w:val="es-ES" w:eastAsia="es-ES"/>
    </w:rPr>
  </w:style>
  <w:style w:type="paragraph" w:styleId="TDC3">
    <w:name w:val="toc 3"/>
    <w:basedOn w:val="Normal"/>
    <w:next w:val="Normal"/>
    <w:autoRedefine/>
    <w:uiPriority w:val="39"/>
    <w:rsid w:val="00267320"/>
    <w:pPr>
      <w:keepLines/>
      <w:widowControl/>
      <w:spacing w:before="60" w:after="60"/>
      <w:ind w:left="400"/>
    </w:pPr>
    <w:rPr>
      <w:rFonts w:ascii="Arial" w:eastAsia="Times New Roman" w:hAnsi="Arial" w:cs="Times New Roman"/>
      <w:snapToGrid w:val="0"/>
      <w:sz w:val="20"/>
      <w:szCs w:val="20"/>
      <w:lang w:val="es-ES" w:eastAsia="es-ES"/>
    </w:rPr>
  </w:style>
  <w:style w:type="paragraph" w:styleId="Ttulo">
    <w:name w:val="Title"/>
    <w:basedOn w:val="Normal"/>
    <w:next w:val="Normal"/>
    <w:link w:val="TtuloCar1"/>
    <w:uiPriority w:val="10"/>
    <w:qFormat/>
    <w:rsid w:val="00267320"/>
    <w:pPr>
      <w:contextualSpacing/>
    </w:pPr>
    <w:rPr>
      <w:rFonts w:asciiTheme="majorHAnsi" w:eastAsiaTheme="majorEastAsia" w:hAnsiTheme="majorHAnsi" w:cstheme="majorBidi"/>
      <w:spacing w:val="-10"/>
      <w:kern w:val="28"/>
      <w:sz w:val="56"/>
      <w:szCs w:val="56"/>
    </w:rPr>
  </w:style>
  <w:style w:type="character" w:customStyle="1" w:styleId="TtuloCar1">
    <w:name w:val="Título Car1"/>
    <w:basedOn w:val="Fuentedeprrafopredeter"/>
    <w:link w:val="Ttulo"/>
    <w:uiPriority w:val="10"/>
    <w:rsid w:val="00267320"/>
    <w:rPr>
      <w:rFonts w:asciiTheme="majorHAnsi" w:eastAsiaTheme="majorEastAsia" w:hAnsiTheme="majorHAnsi" w:cstheme="majorBidi"/>
      <w:spacing w:val="-10"/>
      <w:kern w:val="28"/>
      <w:sz w:val="56"/>
      <w:szCs w:val="56"/>
    </w:rPr>
  </w:style>
  <w:style w:type="paragraph" w:customStyle="1" w:styleId="a0">
    <w:basedOn w:val="Normal"/>
    <w:next w:val="Ttulo"/>
    <w:qFormat/>
    <w:rsid w:val="00BE6BEC"/>
    <w:pPr>
      <w:keepNext/>
      <w:keepLines/>
      <w:widowControl/>
      <w:spacing w:before="200"/>
      <w:outlineLvl w:val="0"/>
    </w:pPr>
    <w:rPr>
      <w:rFonts w:ascii="Arial" w:eastAsia="Times New Roman" w:hAnsi="Arial" w:cs="Times New Roman"/>
      <w:b/>
      <w:smallCaps/>
      <w:snapToGrid w:val="0"/>
      <w:kern w:val="28"/>
      <w:sz w:val="24"/>
      <w:szCs w:val="20"/>
      <w:lang w:val="es-ES" w:eastAsia="es-ES"/>
    </w:rPr>
  </w:style>
  <w:style w:type="paragraph" w:customStyle="1" w:styleId="MEMREB">
    <w:name w:val="MEM_REB"/>
    <w:basedOn w:val="Normal"/>
    <w:link w:val="MEMREBCar"/>
    <w:qFormat/>
    <w:rsid w:val="00DA2324"/>
    <w:pPr>
      <w:widowControl/>
      <w:spacing w:line="288" w:lineRule="auto"/>
      <w:jc w:val="both"/>
    </w:pPr>
    <w:rPr>
      <w:rFonts w:ascii="Arial" w:eastAsia="Times New Roman" w:hAnsi="Arial" w:cs="Times New Roman"/>
      <w:snapToGrid w:val="0"/>
      <w:sz w:val="16"/>
      <w:szCs w:val="20"/>
      <w:lang w:val="es-ES" w:eastAsia="es-ES"/>
    </w:rPr>
  </w:style>
  <w:style w:type="character" w:customStyle="1" w:styleId="MEMREBCar">
    <w:name w:val="MEM_REB Car"/>
    <w:link w:val="MEMREB"/>
    <w:rsid w:val="00DA2324"/>
    <w:rPr>
      <w:rFonts w:ascii="Arial" w:eastAsia="Times New Roman" w:hAnsi="Arial" w:cs="Times New Roman"/>
      <w:snapToGrid w:val="0"/>
      <w:sz w:val="16"/>
      <w:szCs w:val="20"/>
      <w:lang w:val="es-ES" w:eastAsia="es-ES"/>
    </w:rPr>
  </w:style>
  <w:style w:type="paragraph" w:customStyle="1" w:styleId="MEMNREB">
    <w:name w:val="MEM_N_REB"/>
    <w:basedOn w:val="MEMREB"/>
    <w:link w:val="MEMNREBCar"/>
    <w:qFormat/>
    <w:rsid w:val="00DA2324"/>
    <w:pPr>
      <w:spacing w:after="60"/>
    </w:pPr>
    <w:rPr>
      <w:b/>
    </w:rPr>
  </w:style>
  <w:style w:type="character" w:customStyle="1" w:styleId="MEMNREBCar">
    <w:name w:val="MEM_N_REB Car"/>
    <w:link w:val="MEMNREB"/>
    <w:rsid w:val="00DA2324"/>
    <w:rPr>
      <w:rFonts w:ascii="Arial" w:eastAsia="Times New Roman" w:hAnsi="Arial" w:cs="Times New Roman"/>
      <w:b/>
      <w:snapToGrid w:val="0"/>
      <w:sz w:val="16"/>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wmf"/><Relationship Id="rId18" Type="http://schemas.openxmlformats.org/officeDocument/2006/relationships/oleObject" Target="embeddings/oleObject5.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2.bin"/><Relationship Id="rId17" Type="http://schemas.openxmlformats.org/officeDocument/2006/relationships/image" Target="media/image7.wmf"/><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image" Target="media/image6.wmf"/><Relationship Id="rId10" Type="http://schemas.openxmlformats.org/officeDocument/2006/relationships/oleObject" Target="embeddings/oleObject1.bin"/><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3.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17</Pages>
  <Words>3939</Words>
  <Characters>21670</Characters>
  <Application>Microsoft Office Word</Application>
  <DocSecurity>0</DocSecurity>
  <Lines>180</Lines>
  <Paragraphs>51</Paragraphs>
  <ScaleCrop>false</ScaleCrop>
  <HeadingPairs>
    <vt:vector size="2" baseType="variant">
      <vt:variant>
        <vt:lpstr>Título</vt:lpstr>
      </vt:variant>
      <vt:variant>
        <vt:i4>1</vt:i4>
      </vt:variant>
    </vt:vector>
  </HeadingPairs>
  <TitlesOfParts>
    <vt:vector size="1" baseType="lpstr">
      <vt:lpstr>Microsoft Word - 2015-10-14 R-622 VU Paradela_ Memoria.doc</vt:lpstr>
    </vt:vector>
  </TitlesOfParts>
  <Company/>
  <LinksUpToDate>false</LinksUpToDate>
  <CharactersWithSpaces>25558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- 2015-10-14 R-622 VU Paradela_ Memoria.doc</dc:title>
  <dc:creator>virginia.domingo</dc:creator>
  <cp:lastModifiedBy>info@castroferro.com</cp:lastModifiedBy>
  <cp:revision>14</cp:revision>
  <cp:lastPrinted>2023-04-19T15:57:00Z</cp:lastPrinted>
  <dcterms:created xsi:type="dcterms:W3CDTF">2022-11-24T15:57:00Z</dcterms:created>
  <dcterms:modified xsi:type="dcterms:W3CDTF">2023-04-19T15:58:00Z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2015-10-15T00:00:00Z</vt:filetime>
  </property>
  <property fmtid="{D5CDD505-2E9C-101B-9397-08002B2CF9AE}" pid="3" name="LastSaved">
    <vt:filetime>2015-10-15T00:00:00Z</vt:filetime>
  </property>
</Properties>
</file>