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81BB6" w14:textId="77777777" w:rsidR="00D569B2" w:rsidRPr="005B6F3F" w:rsidRDefault="00D569B2" w:rsidP="00D569B2">
      <w:pPr>
        <w:rPr>
          <w:rFonts w:ascii="Swis721 LtCn BT" w:hAnsi="Swis721 LtCn BT" w:cs="Courier New"/>
        </w:rPr>
      </w:pPr>
      <w:r w:rsidRPr="005B6F3F">
        <w:rPr>
          <w:rFonts w:ascii="Swis721 LtCn BT" w:hAnsi="Swis721 LtCn BT" w:cs="Courier New"/>
        </w:rPr>
        <w:tab/>
      </w:r>
      <w:r w:rsidRPr="005B6F3F">
        <w:rPr>
          <w:rFonts w:ascii="Swis721 LtCn BT" w:hAnsi="Swis721 LtCn BT" w:cs="Courier New"/>
        </w:rPr>
        <w:tab/>
      </w:r>
      <w:r w:rsidRPr="005B6F3F">
        <w:rPr>
          <w:rFonts w:ascii="Swis721 LtCn BT" w:hAnsi="Swis721 LtCn BT" w:cs="Courier New"/>
        </w:rPr>
        <w:tab/>
      </w:r>
    </w:p>
    <w:p w14:paraId="517BEA3C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19D5E6D3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3E04FD20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606F919C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3331F779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1EEFA2B8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6A422470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067CD45A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7DEB373D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43B3285B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4B1FF503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240758A5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48E082A4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6800991B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79FE7E3E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333DFDC5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6C3D421C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051E1A52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6EE46FDD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4CA45457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57446C8A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7704C94A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0DAB0FF3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768F9EB0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7EC7B5BA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4E93A112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10971D2A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10467DC5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7B53BA2A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5619E806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3AE7174E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4E75DF1B" w14:textId="77777777" w:rsidR="00D569B2" w:rsidRPr="005B6F3F" w:rsidRDefault="00D569B2" w:rsidP="00D569B2">
      <w:pPr>
        <w:rPr>
          <w:rFonts w:ascii="Swis721 LtCn BT" w:hAnsi="Swis721 LtCn BT" w:cs="Courier New"/>
        </w:rPr>
      </w:pPr>
    </w:p>
    <w:p w14:paraId="1AFCEB7F" w14:textId="77777777" w:rsidR="00D569B2" w:rsidRPr="005B6F3F" w:rsidRDefault="00283117" w:rsidP="00D569B2">
      <w:pPr>
        <w:jc w:val="right"/>
        <w:rPr>
          <w:rFonts w:ascii="Swis721 LtCn BT" w:hAnsi="Swis721 LtCn BT" w:cs="Courier New"/>
          <w:b/>
          <w:sz w:val="24"/>
        </w:rPr>
      </w:pPr>
      <w:r>
        <w:rPr>
          <w:rFonts w:ascii="Swis721 LtCn BT" w:hAnsi="Swis721 LtCn BT" w:cs="Courier New"/>
          <w:b/>
          <w:sz w:val="24"/>
        </w:rPr>
        <w:t>02. Memoria urbanística</w:t>
      </w:r>
    </w:p>
    <w:p w14:paraId="73E3350F" w14:textId="77777777" w:rsidR="00D569B2" w:rsidRPr="005B6F3F" w:rsidRDefault="00D569B2" w:rsidP="00D569B2">
      <w:pPr>
        <w:rPr>
          <w:rFonts w:ascii="Swis721 LtCn BT" w:hAnsi="Swis721 LtCn BT" w:cs="Courier New"/>
          <w:b/>
          <w:sz w:val="24"/>
        </w:rPr>
      </w:pPr>
    </w:p>
    <w:p w14:paraId="6E777D0D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79055E9F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5E0BE030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08A476F8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2874C04B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2201B991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3738AB9F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141CB23B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2BEE2F24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6B934A46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0C95433D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55412C89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40567882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5059ECEA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24E2B71C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28976871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  <w:bookmarkStart w:id="0" w:name="_GoBack"/>
      <w:bookmarkEnd w:id="0"/>
    </w:p>
    <w:p w14:paraId="538E8487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1D7F01D7" w14:textId="77777777" w:rsidR="00D569B2" w:rsidRPr="005B6F3F" w:rsidRDefault="00D569B2" w:rsidP="00D569B2">
      <w:pPr>
        <w:rPr>
          <w:rFonts w:ascii="Swis721 LtCn BT" w:hAnsi="Swis721 LtCn BT" w:cs="Courier New"/>
          <w:sz w:val="24"/>
        </w:rPr>
      </w:pPr>
    </w:p>
    <w:p w14:paraId="2C7663EE" w14:textId="77777777" w:rsidR="00D569B2" w:rsidRPr="005B6F3F" w:rsidRDefault="00D569B2" w:rsidP="00D569B2">
      <w:pPr>
        <w:tabs>
          <w:tab w:val="left" w:pos="8166"/>
        </w:tabs>
        <w:rPr>
          <w:rFonts w:ascii="Swis721 LtCn BT" w:hAnsi="Swis721 LtCn BT" w:cs="Courier New"/>
          <w:sz w:val="24"/>
        </w:rPr>
      </w:pPr>
    </w:p>
    <w:p w14:paraId="5CD984F4" w14:textId="77777777" w:rsidR="00D569B2" w:rsidRPr="00283117" w:rsidRDefault="00283117" w:rsidP="00283117">
      <w:pPr>
        <w:rPr>
          <w:rFonts w:ascii="Swis721 LtCn BT" w:hAnsi="Swis721 LtCn BT" w:cs="Courier New"/>
          <w:snapToGrid w:val="0"/>
          <w:sz w:val="16"/>
          <w:lang w:val="es-ES_tradnl"/>
        </w:rPr>
      </w:pPr>
      <w:r>
        <w:rPr>
          <w:rFonts w:ascii="Swis721 LtCn BT" w:hAnsi="Swis721 LtCn BT" w:cs="Courier New"/>
          <w:b/>
          <w:sz w:val="22"/>
          <w:szCs w:val="18"/>
          <w:lang w:val="es-ES_tradnl"/>
        </w:rPr>
        <w:lastRenderedPageBreak/>
        <w:t>2.1   Información previa</w:t>
      </w:r>
    </w:p>
    <w:p w14:paraId="1FCE6886" w14:textId="77777777" w:rsidR="00D569B2" w:rsidRPr="00B2733E" w:rsidRDefault="00D569B2" w:rsidP="00D569B2">
      <w:pPr>
        <w:rPr>
          <w:rFonts w:ascii="Swis721 LtCn BT" w:hAnsi="Swis721 LtCn BT" w:cs="Courier New"/>
          <w:sz w:val="18"/>
          <w:szCs w:val="18"/>
          <w:lang w:val="es-ES_tradnl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946"/>
      </w:tblGrid>
      <w:tr w:rsidR="00D569B2" w:rsidRPr="00B2733E" w14:paraId="2CE3A990" w14:textId="77777777" w:rsidTr="00A361AA">
        <w:tc>
          <w:tcPr>
            <w:tcW w:w="1843" w:type="dxa"/>
          </w:tcPr>
          <w:p w14:paraId="4C8C9506" w14:textId="77777777" w:rsidR="00D569B2" w:rsidRPr="009D023B" w:rsidRDefault="00D569B2" w:rsidP="009A7CD0">
            <w:pPr>
              <w:rPr>
                <w:rFonts w:ascii="Swis721 LtCn BT" w:hAnsi="Swis721 LtCn BT" w:cs="Courier New"/>
                <w:b/>
                <w:sz w:val="22"/>
                <w:szCs w:val="18"/>
                <w:lang w:val="es-ES_tradnl"/>
              </w:rPr>
            </w:pPr>
            <w:r w:rsidRPr="009D023B">
              <w:rPr>
                <w:rFonts w:ascii="Swis721 LtCn BT" w:hAnsi="Swis721 LtCn BT" w:cs="Courier New"/>
                <w:b/>
                <w:sz w:val="22"/>
                <w:szCs w:val="18"/>
                <w:lang w:val="es-ES_tradnl"/>
              </w:rPr>
              <w:t>Normativa urbanística:</w:t>
            </w:r>
          </w:p>
        </w:tc>
        <w:tc>
          <w:tcPr>
            <w:tcW w:w="6946" w:type="dxa"/>
          </w:tcPr>
          <w:p w14:paraId="483DF7CC" w14:textId="77777777" w:rsidR="00D569B2" w:rsidRPr="009D023B" w:rsidRDefault="0054593A" w:rsidP="00EE7700">
            <w:pPr>
              <w:spacing w:after="240"/>
              <w:jc w:val="both"/>
              <w:rPr>
                <w:rFonts w:ascii="Swis721 LtCn BT" w:hAnsi="Swis721 LtCn BT" w:cs="Courier New"/>
                <w:sz w:val="22"/>
                <w:szCs w:val="18"/>
                <w:lang w:val="es-ES_tradnl"/>
              </w:rPr>
            </w:pPr>
            <w:r w:rsidRPr="009D023B">
              <w:rPr>
                <w:rFonts w:ascii="Swis721 LtCn BT" w:hAnsi="Swis721 LtCn BT" w:cs="Courier New"/>
                <w:sz w:val="22"/>
                <w:szCs w:val="18"/>
                <w:lang w:val="es-ES_tradnl"/>
              </w:rPr>
              <w:t xml:space="preserve">La parcela </w:t>
            </w:r>
            <w:r w:rsidR="00283117">
              <w:rPr>
                <w:rFonts w:ascii="Swis721 LtCn BT" w:hAnsi="Swis721 LtCn BT" w:cs="Courier New"/>
                <w:sz w:val="22"/>
                <w:szCs w:val="18"/>
                <w:lang w:val="es-ES_tradnl"/>
              </w:rPr>
              <w:t xml:space="preserve">se ubica en el concello de Santiago de Compostela, siéndole de aplicación el </w:t>
            </w:r>
            <w:r w:rsidRPr="009D023B">
              <w:rPr>
                <w:rFonts w:ascii="Swis721 LtCn BT" w:hAnsi="Swis721 LtCn BT" w:cs="Courier New"/>
                <w:sz w:val="22"/>
                <w:szCs w:val="18"/>
                <w:lang w:val="es-ES_tradnl"/>
              </w:rPr>
              <w:t xml:space="preserve">Plan General de Ordenación Urbana de </w:t>
            </w:r>
            <w:r w:rsidR="00EE7700" w:rsidRPr="009D023B">
              <w:rPr>
                <w:rFonts w:ascii="Swis721 LtCn BT" w:hAnsi="Swis721 LtCn BT" w:cs="Courier New"/>
                <w:sz w:val="22"/>
                <w:szCs w:val="18"/>
                <w:lang w:val="es-ES_tradnl"/>
              </w:rPr>
              <w:t>Santiago de Compostela con aprobación definitiva de abril de 2008</w:t>
            </w:r>
            <w:r w:rsidRPr="009D023B">
              <w:rPr>
                <w:rFonts w:ascii="Swis721 LtCn BT" w:hAnsi="Swis721 LtCn BT" w:cs="Courier New"/>
                <w:sz w:val="22"/>
                <w:szCs w:val="18"/>
                <w:lang w:val="es-ES_tradnl"/>
              </w:rPr>
              <w:t xml:space="preserve">. </w:t>
            </w:r>
          </w:p>
          <w:p w14:paraId="0C58272D" w14:textId="77777777" w:rsidR="00EE7700" w:rsidRPr="009D023B" w:rsidRDefault="00EE7700" w:rsidP="00EE7700">
            <w:pPr>
              <w:spacing w:after="240"/>
              <w:jc w:val="both"/>
              <w:rPr>
                <w:rFonts w:ascii="Swis721 LtCn BT" w:hAnsi="Swis721 LtCn BT" w:cs="Courier New"/>
                <w:sz w:val="22"/>
                <w:szCs w:val="18"/>
                <w:lang w:val="es-ES_tradnl"/>
              </w:rPr>
            </w:pPr>
            <w:r w:rsidRPr="009D023B">
              <w:rPr>
                <w:rFonts w:ascii="Swis721 LtCn BT" w:hAnsi="Swis721 LtCn BT" w:cs="Courier New"/>
                <w:sz w:val="22"/>
                <w:szCs w:val="18"/>
                <w:lang w:val="es-ES_tradnl"/>
              </w:rPr>
              <w:t>La ubicación de la parcela se encuentra dentro del ámbito azul definido en la Aprobación Inicial del Reglamento de la Comisión Asesora de Patrimonio Histórico.</w:t>
            </w:r>
          </w:p>
        </w:tc>
      </w:tr>
    </w:tbl>
    <w:p w14:paraId="34ECC657" w14:textId="77777777" w:rsidR="00244666" w:rsidRPr="009D023B" w:rsidRDefault="00244666" w:rsidP="00D569B2">
      <w:pPr>
        <w:jc w:val="both"/>
        <w:rPr>
          <w:rFonts w:ascii="Swis721 LtCn BT" w:hAnsi="Swis721 LtCn BT" w:cs="Courier New"/>
          <w:sz w:val="18"/>
          <w:szCs w:val="18"/>
        </w:rPr>
      </w:pPr>
    </w:p>
    <w:p w14:paraId="7A81C6F4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b/>
          <w:color w:val="FF0000"/>
          <w:sz w:val="22"/>
          <w:szCs w:val="22"/>
          <w:highlight w:val="yellow"/>
        </w:rPr>
      </w:pPr>
    </w:p>
    <w:p w14:paraId="5FBA6631" w14:textId="77777777" w:rsidR="00D569B2" w:rsidRDefault="00283117" w:rsidP="00283117">
      <w:pPr>
        <w:rPr>
          <w:rFonts w:ascii="Swis721 LtCn BT" w:hAnsi="Swis721 LtCn BT" w:cs="Courier New"/>
          <w:b/>
          <w:sz w:val="22"/>
          <w:szCs w:val="18"/>
          <w:lang w:val="es-ES_tradnl"/>
        </w:rPr>
      </w:pPr>
      <w:r>
        <w:rPr>
          <w:rFonts w:ascii="Swis721 LtCn BT" w:hAnsi="Swis721 LtCn BT" w:cs="Courier New"/>
          <w:b/>
          <w:sz w:val="22"/>
          <w:szCs w:val="18"/>
          <w:lang w:val="es-ES_tradnl"/>
        </w:rPr>
        <w:t>2.2   Datos urbanísticos</w:t>
      </w:r>
    </w:p>
    <w:p w14:paraId="0CEF40D8" w14:textId="77777777" w:rsidR="00283117" w:rsidRDefault="00283117" w:rsidP="00D569B2">
      <w:pPr>
        <w:jc w:val="both"/>
        <w:outlineLvl w:val="2"/>
        <w:rPr>
          <w:rFonts w:ascii="Swis721 LtCn BT" w:hAnsi="Swis721 LtCn BT" w:cs="Courier New"/>
          <w:b/>
          <w:sz w:val="22"/>
          <w:szCs w:val="18"/>
          <w:lang w:val="es-ES_tradnl"/>
        </w:rPr>
      </w:pPr>
    </w:p>
    <w:p w14:paraId="5197462E" w14:textId="77777777" w:rsidR="00283117" w:rsidRDefault="00283117" w:rsidP="00D569B2">
      <w:pPr>
        <w:jc w:val="both"/>
        <w:outlineLvl w:val="2"/>
        <w:rPr>
          <w:rFonts w:ascii="Swis721 LtCn BT" w:hAnsi="Swis721 LtCn BT" w:cs="Courier New"/>
          <w:sz w:val="22"/>
          <w:szCs w:val="18"/>
          <w:lang w:val="es-ES_tradnl"/>
        </w:rPr>
      </w:pPr>
      <w:r w:rsidRPr="00283117">
        <w:rPr>
          <w:rFonts w:ascii="Swis721 LtCn BT" w:hAnsi="Swis721 LtCn BT" w:cs="Courier New"/>
          <w:sz w:val="22"/>
          <w:szCs w:val="18"/>
          <w:lang w:val="es-ES_tradnl"/>
        </w:rPr>
        <w:t xml:space="preserve">La parcela está </w:t>
      </w:r>
      <w:r w:rsidRPr="009D023B">
        <w:rPr>
          <w:rFonts w:ascii="Swis721 LtCn BT" w:hAnsi="Swis721 LtCn BT" w:cs="Courier New"/>
          <w:sz w:val="22"/>
          <w:szCs w:val="18"/>
          <w:lang w:val="es-ES_tradnl"/>
        </w:rPr>
        <w:t>definida como EQUPAMIENTO COMUNITARIO: DOCENTE PÚBLICO INFANTIL Y PRIMARIA según el</w:t>
      </w:r>
      <w:r>
        <w:rPr>
          <w:rFonts w:ascii="Swis721 LtCn BT" w:hAnsi="Swis721 LtCn BT" w:cs="Courier New"/>
          <w:sz w:val="22"/>
          <w:szCs w:val="18"/>
          <w:lang w:val="es-ES_tradnl"/>
        </w:rPr>
        <w:t xml:space="preserve">  Plan General de Ordenación Urbana de Santiago de Compostela con aprobación definitiva de abril de 2008.</w:t>
      </w:r>
    </w:p>
    <w:p w14:paraId="336C36E4" w14:textId="77777777" w:rsidR="00283117" w:rsidRPr="00283117" w:rsidRDefault="00283117" w:rsidP="00D569B2">
      <w:pPr>
        <w:jc w:val="both"/>
        <w:outlineLvl w:val="2"/>
        <w:rPr>
          <w:rFonts w:ascii="Swis721 LtCn BT" w:hAnsi="Swis721 LtCn BT" w:cs="Courier New"/>
          <w:sz w:val="22"/>
          <w:szCs w:val="18"/>
          <w:lang w:val="es-ES_tradnl"/>
        </w:rPr>
      </w:pPr>
    </w:p>
    <w:p w14:paraId="59829D0C" w14:textId="77777777" w:rsidR="00D569B2" w:rsidRDefault="00283117" w:rsidP="00283117">
      <w:pPr>
        <w:rPr>
          <w:rFonts w:ascii="Swis721 LtCn BT" w:hAnsi="Swis721 LtCn BT" w:cs="Courier New"/>
          <w:b/>
          <w:sz w:val="22"/>
          <w:szCs w:val="18"/>
          <w:lang w:val="es-ES_tradnl"/>
        </w:rPr>
      </w:pPr>
      <w:r w:rsidRPr="00283117">
        <w:rPr>
          <w:rFonts w:ascii="Swis721 LtCn BT" w:hAnsi="Swis721 LtCn BT" w:cs="Courier New"/>
          <w:b/>
          <w:sz w:val="22"/>
          <w:szCs w:val="18"/>
          <w:lang w:val="es-ES_tradnl"/>
        </w:rPr>
        <w:t>Superficie suelo edificación</w:t>
      </w:r>
    </w:p>
    <w:p w14:paraId="02CFB57F" w14:textId="77777777" w:rsidR="00283117" w:rsidRDefault="00283117" w:rsidP="00283117">
      <w:pPr>
        <w:rPr>
          <w:rFonts w:ascii="Swis721 LtCn BT" w:hAnsi="Swis721 LtCn BT" w:cs="Courier New"/>
          <w:b/>
          <w:sz w:val="22"/>
          <w:szCs w:val="18"/>
          <w:lang w:val="es-ES_tradnl"/>
        </w:rPr>
      </w:pPr>
    </w:p>
    <w:p w14:paraId="75727E55" w14:textId="77777777" w:rsidR="00283117" w:rsidRPr="00660509" w:rsidRDefault="00283117" w:rsidP="00283117">
      <w:pPr>
        <w:spacing w:after="240"/>
        <w:jc w:val="both"/>
        <w:rPr>
          <w:rFonts w:ascii="Swis721 LtCn BT" w:hAnsi="Swis721 LtCn BT" w:cs="Courier New"/>
          <w:sz w:val="22"/>
          <w:szCs w:val="22"/>
        </w:rPr>
      </w:pPr>
      <w:r w:rsidRPr="00660509">
        <w:rPr>
          <w:rFonts w:ascii="Swis721 LtCn BT" w:hAnsi="Swis721 LtCn BT" w:cs="Courier New"/>
          <w:sz w:val="22"/>
          <w:szCs w:val="22"/>
        </w:rPr>
        <w:t xml:space="preserve">Superficie total </w:t>
      </w:r>
      <w:r>
        <w:rPr>
          <w:rFonts w:ascii="Swis721 LtCn BT" w:hAnsi="Swis721 LtCn BT" w:cs="Courier New"/>
          <w:sz w:val="22"/>
          <w:szCs w:val="22"/>
        </w:rPr>
        <w:t>del suelo sobre el que está la edificación es de</w:t>
      </w:r>
      <w:r w:rsidRPr="00660509">
        <w:rPr>
          <w:rFonts w:ascii="Swis721 LtCn BT" w:hAnsi="Swis721 LtCn BT" w:cs="Courier New"/>
          <w:sz w:val="22"/>
          <w:szCs w:val="22"/>
        </w:rPr>
        <w:t xml:space="preserve">: </w:t>
      </w:r>
      <w:r w:rsidR="00456CD5">
        <w:rPr>
          <w:rFonts w:ascii="Swis721 LtCn BT" w:hAnsi="Swis721 LtCn BT" w:cs="Courier New"/>
          <w:sz w:val="22"/>
          <w:szCs w:val="22"/>
        </w:rPr>
        <w:t>8.798</w:t>
      </w:r>
      <w:r>
        <w:rPr>
          <w:rFonts w:ascii="Swis721 LtCn BT" w:hAnsi="Swis721 LtCn BT" w:cs="Courier New"/>
          <w:sz w:val="22"/>
          <w:szCs w:val="22"/>
        </w:rPr>
        <w:t xml:space="preserve"> </w:t>
      </w:r>
      <w:r w:rsidRPr="00660509">
        <w:rPr>
          <w:rFonts w:ascii="Swis721 LtCn BT" w:hAnsi="Swis721 LtCn BT" w:cs="Courier New"/>
          <w:sz w:val="22"/>
          <w:szCs w:val="22"/>
        </w:rPr>
        <w:t>m²</w:t>
      </w:r>
      <w:r>
        <w:rPr>
          <w:rFonts w:ascii="Swis721 LtCn BT" w:hAnsi="Swis721 LtCn BT" w:cs="Courier New"/>
          <w:sz w:val="22"/>
          <w:szCs w:val="22"/>
        </w:rPr>
        <w:t xml:space="preserve"> (según documentación catastral)</w:t>
      </w:r>
    </w:p>
    <w:p w14:paraId="446581BC" w14:textId="77777777" w:rsidR="00283117" w:rsidRDefault="00283117" w:rsidP="00283117">
      <w:pPr>
        <w:spacing w:after="240"/>
        <w:jc w:val="both"/>
        <w:rPr>
          <w:rFonts w:ascii="Swis721 LtCn BT" w:hAnsi="Swis721 LtCn BT" w:cs="Courier New"/>
          <w:sz w:val="22"/>
          <w:szCs w:val="22"/>
        </w:rPr>
      </w:pPr>
      <w:r w:rsidRPr="00660509">
        <w:rPr>
          <w:rFonts w:ascii="Swis721 LtCn BT" w:hAnsi="Swis721 LtCn BT" w:cs="Courier New"/>
          <w:b/>
          <w:sz w:val="22"/>
          <w:szCs w:val="22"/>
        </w:rPr>
        <w:t>Destino del inmueble:</w:t>
      </w:r>
      <w:r w:rsidRPr="00660509">
        <w:rPr>
          <w:rFonts w:ascii="Swis721 LtCn BT" w:hAnsi="Swis721 LtCn BT" w:cs="Courier New"/>
          <w:sz w:val="22"/>
          <w:szCs w:val="22"/>
        </w:rPr>
        <w:t xml:space="preserve"> </w:t>
      </w:r>
      <w:r>
        <w:rPr>
          <w:rFonts w:ascii="Swis721 LtCn BT" w:hAnsi="Swis721 LtCn BT" w:cs="Courier New"/>
          <w:sz w:val="22"/>
          <w:szCs w:val="22"/>
        </w:rPr>
        <w:t>El uso de la edificación es Docente.</w:t>
      </w:r>
    </w:p>
    <w:p w14:paraId="052EE7A3" w14:textId="77777777" w:rsidR="00283117" w:rsidRDefault="00283117" w:rsidP="00283117">
      <w:pPr>
        <w:rPr>
          <w:rFonts w:ascii="Swis721 LtCn BT" w:hAnsi="Swis721 LtCn BT" w:cs="Courier New"/>
          <w:b/>
          <w:sz w:val="22"/>
          <w:szCs w:val="22"/>
        </w:rPr>
      </w:pPr>
    </w:p>
    <w:p w14:paraId="7378FFA0" w14:textId="77777777" w:rsidR="00283117" w:rsidRPr="00660509" w:rsidRDefault="00283117" w:rsidP="00283117">
      <w:pPr>
        <w:spacing w:after="240"/>
        <w:jc w:val="both"/>
        <w:rPr>
          <w:rFonts w:ascii="Swis721 LtCn BT" w:hAnsi="Swis721 LtCn BT" w:cs="Courier New"/>
          <w:sz w:val="22"/>
          <w:szCs w:val="22"/>
        </w:rPr>
      </w:pPr>
      <w:r w:rsidRPr="00660509">
        <w:rPr>
          <w:rFonts w:ascii="Swis721 LtCn BT" w:hAnsi="Swis721 LtCn BT" w:cs="Courier New"/>
          <w:b/>
          <w:sz w:val="22"/>
          <w:szCs w:val="22"/>
        </w:rPr>
        <w:t>Servicios urbanísticos:</w:t>
      </w:r>
      <w:r w:rsidRPr="00660509">
        <w:rPr>
          <w:rFonts w:ascii="Swis721 LtCn BT" w:hAnsi="Swis721 LtCn BT" w:cs="Courier New"/>
          <w:sz w:val="22"/>
          <w:szCs w:val="22"/>
        </w:rPr>
        <w:t xml:space="preserve"> Dispone de los </w:t>
      </w:r>
      <w:r>
        <w:rPr>
          <w:rFonts w:ascii="Swis721 LtCn BT" w:hAnsi="Swis721 LtCn BT" w:cs="Courier New"/>
          <w:sz w:val="22"/>
          <w:szCs w:val="22"/>
        </w:rPr>
        <w:t xml:space="preserve">siguientes </w:t>
      </w:r>
      <w:r w:rsidRPr="00660509">
        <w:rPr>
          <w:rFonts w:ascii="Swis721 LtCn BT" w:hAnsi="Swis721 LtCn BT" w:cs="Courier New"/>
          <w:sz w:val="22"/>
          <w:szCs w:val="22"/>
        </w:rPr>
        <w:t>servicios urbanísticos:</w:t>
      </w:r>
    </w:p>
    <w:p w14:paraId="03F38BCC" w14:textId="77777777" w:rsidR="00283117" w:rsidRPr="00E07837" w:rsidRDefault="00283117" w:rsidP="00283117">
      <w:pPr>
        <w:pStyle w:val="Prrafodelista"/>
        <w:numPr>
          <w:ilvl w:val="0"/>
          <w:numId w:val="20"/>
        </w:numPr>
        <w:ind w:left="2126"/>
        <w:rPr>
          <w:rFonts w:ascii="Swis721 LtCn BT" w:hAnsi="Swis721 LtCn BT" w:cs="Courier New"/>
          <w:sz w:val="22"/>
          <w:szCs w:val="18"/>
          <w:lang w:val="es-ES_tradnl"/>
        </w:rPr>
      </w:pPr>
      <w:r w:rsidRPr="00E07837">
        <w:rPr>
          <w:rFonts w:ascii="Swis721 LtCn BT" w:hAnsi="Swis721 LtCn BT" w:cs="Courier New"/>
          <w:sz w:val="22"/>
          <w:szCs w:val="18"/>
          <w:lang w:val="es-ES_tradnl"/>
        </w:rPr>
        <w:t>Acceso por vial público</w:t>
      </w:r>
    </w:p>
    <w:p w14:paraId="3146CF87" w14:textId="77777777" w:rsidR="00283117" w:rsidRPr="007B5707" w:rsidRDefault="00283117" w:rsidP="00283117">
      <w:pPr>
        <w:pStyle w:val="Prrafodelista"/>
        <w:numPr>
          <w:ilvl w:val="0"/>
          <w:numId w:val="20"/>
        </w:numPr>
        <w:ind w:left="2126"/>
        <w:rPr>
          <w:rFonts w:ascii="Swis721 LtCn BT" w:hAnsi="Swis721 LtCn BT" w:cs="Courier New"/>
          <w:sz w:val="22"/>
          <w:szCs w:val="18"/>
          <w:lang w:val="es-ES_tradnl"/>
        </w:rPr>
      </w:pPr>
      <w:r w:rsidRPr="007B5707">
        <w:rPr>
          <w:rFonts w:ascii="Swis721 LtCn BT" w:hAnsi="Swis721 LtCn BT" w:cs="Courier New"/>
          <w:sz w:val="22"/>
          <w:szCs w:val="18"/>
          <w:lang w:val="es-ES_tradnl"/>
        </w:rPr>
        <w:t>Suministro de energía eléctrica</w:t>
      </w:r>
    </w:p>
    <w:p w14:paraId="04942D49" w14:textId="77777777" w:rsidR="00283117" w:rsidRDefault="00283117" w:rsidP="00283117">
      <w:pPr>
        <w:pStyle w:val="Prrafodelista"/>
        <w:numPr>
          <w:ilvl w:val="0"/>
          <w:numId w:val="20"/>
        </w:numPr>
        <w:ind w:left="2126"/>
        <w:rPr>
          <w:rFonts w:ascii="Swis721 LtCn BT" w:hAnsi="Swis721 LtCn BT" w:cs="Courier New"/>
          <w:sz w:val="22"/>
          <w:szCs w:val="18"/>
          <w:lang w:val="es-ES_tradnl"/>
        </w:rPr>
      </w:pPr>
      <w:r w:rsidRPr="007B5707">
        <w:rPr>
          <w:rFonts w:ascii="Swis721 LtCn BT" w:hAnsi="Swis721 LtCn BT" w:cs="Courier New"/>
          <w:sz w:val="22"/>
          <w:szCs w:val="18"/>
          <w:lang w:val="es-ES_tradnl"/>
        </w:rPr>
        <w:t>Suministro de agua potable</w:t>
      </w:r>
    </w:p>
    <w:p w14:paraId="439A08AF" w14:textId="77777777" w:rsidR="00283117" w:rsidRDefault="00283117" w:rsidP="00283117">
      <w:pPr>
        <w:pStyle w:val="Prrafodelista"/>
        <w:numPr>
          <w:ilvl w:val="0"/>
          <w:numId w:val="20"/>
        </w:numPr>
        <w:ind w:left="2126"/>
        <w:rPr>
          <w:rFonts w:ascii="Swis721 LtCn BT" w:hAnsi="Swis721 LtCn BT" w:cs="Courier New"/>
          <w:sz w:val="22"/>
          <w:szCs w:val="18"/>
          <w:lang w:val="es-ES_tradnl"/>
        </w:rPr>
      </w:pPr>
      <w:r>
        <w:rPr>
          <w:rFonts w:ascii="Swis721 LtCn BT" w:hAnsi="Swis721 LtCn BT" w:cs="Courier New"/>
          <w:sz w:val="22"/>
          <w:szCs w:val="18"/>
          <w:lang w:val="es-ES_tradnl"/>
        </w:rPr>
        <w:t>Alumbrado público</w:t>
      </w:r>
    </w:p>
    <w:p w14:paraId="074C0023" w14:textId="77777777" w:rsidR="00283117" w:rsidRPr="00E07837" w:rsidRDefault="00283117" w:rsidP="00283117">
      <w:pPr>
        <w:pStyle w:val="Prrafodelista"/>
        <w:numPr>
          <w:ilvl w:val="0"/>
          <w:numId w:val="20"/>
        </w:numPr>
        <w:ind w:left="2126"/>
        <w:rPr>
          <w:rFonts w:ascii="Swis721 LtCn BT" w:hAnsi="Swis721 LtCn BT" w:cs="Courier New"/>
          <w:sz w:val="22"/>
          <w:szCs w:val="18"/>
          <w:lang w:val="es-ES_tradnl"/>
        </w:rPr>
      </w:pPr>
      <w:r w:rsidRPr="00E07837">
        <w:rPr>
          <w:rFonts w:ascii="Swis721 LtCn BT" w:hAnsi="Swis721 LtCn BT" w:cs="Courier New"/>
          <w:sz w:val="22"/>
          <w:szCs w:val="18"/>
          <w:lang w:val="es-ES_tradnl"/>
        </w:rPr>
        <w:t>Red de saneamiento</w:t>
      </w:r>
    </w:p>
    <w:p w14:paraId="09ADFB09" w14:textId="77777777" w:rsidR="00283117" w:rsidRDefault="00283117" w:rsidP="00283117">
      <w:pPr>
        <w:pStyle w:val="Prrafodelista"/>
        <w:numPr>
          <w:ilvl w:val="0"/>
          <w:numId w:val="20"/>
        </w:numPr>
        <w:ind w:left="2126"/>
        <w:rPr>
          <w:rFonts w:ascii="Swis721 LtCn BT" w:hAnsi="Swis721 LtCn BT" w:cs="Courier New"/>
          <w:sz w:val="22"/>
          <w:szCs w:val="18"/>
          <w:lang w:val="es-ES_tradnl"/>
        </w:rPr>
      </w:pPr>
      <w:r>
        <w:rPr>
          <w:rFonts w:ascii="Swis721 LtCn BT" w:hAnsi="Swis721 LtCn BT" w:cs="Courier New"/>
          <w:sz w:val="22"/>
          <w:szCs w:val="18"/>
          <w:lang w:val="es-ES_tradnl"/>
        </w:rPr>
        <w:t>Telecomunicaciones</w:t>
      </w:r>
    </w:p>
    <w:p w14:paraId="72844436" w14:textId="77777777" w:rsidR="00283117" w:rsidRDefault="00283117" w:rsidP="00283117">
      <w:pPr>
        <w:rPr>
          <w:rFonts w:ascii="Swis721 LtCn BT" w:hAnsi="Swis721 LtCn BT" w:cs="Courier New"/>
          <w:b/>
          <w:sz w:val="22"/>
          <w:szCs w:val="18"/>
          <w:lang w:val="es-ES_tradnl"/>
        </w:rPr>
      </w:pPr>
    </w:p>
    <w:p w14:paraId="5739B172" w14:textId="77777777" w:rsidR="001E5077" w:rsidRDefault="001E5077" w:rsidP="00283117">
      <w:pPr>
        <w:rPr>
          <w:rFonts w:ascii="Swis721 LtCn BT" w:hAnsi="Swis721 LtCn BT" w:cs="Courier New"/>
          <w:b/>
          <w:sz w:val="22"/>
          <w:szCs w:val="18"/>
          <w:lang w:val="es-ES_tradnl"/>
        </w:rPr>
      </w:pPr>
    </w:p>
    <w:p w14:paraId="5B59368F" w14:textId="77777777" w:rsidR="001E5077" w:rsidRPr="00283117" w:rsidRDefault="001E5077" w:rsidP="00283117">
      <w:pPr>
        <w:rPr>
          <w:rFonts w:ascii="Swis721 LtCn BT" w:hAnsi="Swis721 LtCn BT" w:cs="Courier New"/>
          <w:b/>
          <w:sz w:val="22"/>
          <w:szCs w:val="18"/>
          <w:lang w:val="es-ES_tradnl"/>
        </w:rPr>
      </w:pPr>
    </w:p>
    <w:p w14:paraId="088EE51E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b/>
          <w:color w:val="FF0000"/>
          <w:sz w:val="22"/>
          <w:szCs w:val="22"/>
          <w:highlight w:val="yellow"/>
        </w:rPr>
      </w:pPr>
    </w:p>
    <w:p w14:paraId="6CF86937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b/>
          <w:color w:val="FF0000"/>
          <w:sz w:val="22"/>
          <w:szCs w:val="22"/>
          <w:highlight w:val="yellow"/>
        </w:rPr>
      </w:pPr>
    </w:p>
    <w:p w14:paraId="10E96176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b/>
          <w:color w:val="FF0000"/>
          <w:sz w:val="22"/>
          <w:szCs w:val="22"/>
          <w:highlight w:val="yellow"/>
        </w:rPr>
      </w:pPr>
    </w:p>
    <w:p w14:paraId="644CB6B8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b/>
          <w:color w:val="FF0000"/>
          <w:sz w:val="18"/>
          <w:szCs w:val="18"/>
          <w:highlight w:val="yellow"/>
        </w:rPr>
      </w:pPr>
    </w:p>
    <w:p w14:paraId="6E0A9C4A" w14:textId="77777777" w:rsidR="00D569B2" w:rsidRPr="00B2733E" w:rsidRDefault="001E5077" w:rsidP="00D569B2">
      <w:pPr>
        <w:jc w:val="both"/>
        <w:outlineLvl w:val="2"/>
        <w:rPr>
          <w:rFonts w:ascii="Swis721 LtCn BT" w:hAnsi="Swis721 LtCn BT" w:cs="Courier New"/>
          <w:color w:val="FF0000"/>
          <w:sz w:val="18"/>
          <w:szCs w:val="18"/>
          <w:highlight w:val="yellow"/>
        </w:rPr>
      </w:pPr>
      <w:r>
        <w:rPr>
          <w:rFonts w:ascii="Swis721 LtCn BT" w:hAnsi="Swis721 LtCn BT" w:cs="Courier New"/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14:paraId="281AAEDB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color w:val="FF0000"/>
          <w:sz w:val="18"/>
          <w:szCs w:val="18"/>
          <w:highlight w:val="yellow"/>
        </w:rPr>
      </w:pPr>
    </w:p>
    <w:p w14:paraId="22B2D7A9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color w:val="FF0000"/>
          <w:sz w:val="18"/>
          <w:szCs w:val="18"/>
          <w:highlight w:val="yellow"/>
        </w:rPr>
      </w:pPr>
    </w:p>
    <w:p w14:paraId="4208288A" w14:textId="77777777" w:rsidR="00D569B2" w:rsidRPr="00B2733E" w:rsidRDefault="00D569B2" w:rsidP="00D569B2">
      <w:pPr>
        <w:jc w:val="both"/>
        <w:outlineLvl w:val="2"/>
        <w:rPr>
          <w:rFonts w:ascii="Swis721 LtCn BT" w:hAnsi="Swis721 LtCn BT" w:cs="Courier New"/>
          <w:color w:val="FF0000"/>
          <w:sz w:val="16"/>
          <w:szCs w:val="18"/>
          <w:highlight w:val="yellow"/>
        </w:rPr>
      </w:pPr>
    </w:p>
    <w:p w14:paraId="7F20FF00" w14:textId="49504FF5" w:rsidR="00CE4569" w:rsidRPr="00263862" w:rsidRDefault="0048482A" w:rsidP="00263862">
      <w:pPr>
        <w:tabs>
          <w:tab w:val="right" w:pos="8788"/>
        </w:tabs>
        <w:outlineLvl w:val="2"/>
        <w:rPr>
          <w:rFonts w:ascii="Swis721 LtCn BT" w:hAnsi="Swis721 LtCn BT" w:cs="Courier New"/>
          <w:sz w:val="22"/>
          <w:szCs w:val="22"/>
        </w:rPr>
      </w:pPr>
      <w:r w:rsidRPr="00B2733E">
        <w:rPr>
          <w:rFonts w:ascii="Swis721 LtCn BT" w:hAnsi="Swis721 LtCn BT" w:cs="Courier New"/>
          <w:color w:val="FF0000"/>
          <w:sz w:val="22"/>
          <w:szCs w:val="22"/>
        </w:rPr>
        <w:tab/>
      </w:r>
      <w:r w:rsidRPr="003C1770">
        <w:rPr>
          <w:rFonts w:ascii="Swis721 LtCn BT" w:hAnsi="Swis721 LtCn BT" w:cs="Courier New"/>
          <w:sz w:val="22"/>
          <w:szCs w:val="22"/>
        </w:rPr>
        <w:t>María González Ferro [COAG 3.087]</w:t>
      </w:r>
    </w:p>
    <w:sectPr w:rsidR="00CE4569" w:rsidRPr="00263862" w:rsidSect="00A361AA">
      <w:headerReference w:type="default" r:id="rId7"/>
      <w:footerReference w:type="default" r:id="rId8"/>
      <w:pgSz w:w="11907" w:h="16839" w:code="9"/>
      <w:pgMar w:top="1418" w:right="1418" w:bottom="1418" w:left="1701" w:header="720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2CB7E" w14:textId="77777777" w:rsidR="00AF041D" w:rsidRDefault="00AF041D">
      <w:r>
        <w:separator/>
      </w:r>
    </w:p>
  </w:endnote>
  <w:endnote w:type="continuationSeparator" w:id="0">
    <w:p w14:paraId="6A85AEBB" w14:textId="77777777" w:rsidR="00AF041D" w:rsidRDefault="00AF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24B91" w14:textId="77777777" w:rsidR="009D023B" w:rsidRDefault="009D023B" w:rsidP="00B2733E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10AE2E2" wp14:editId="59AEC8B9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8C708D9" id="Rectangle 15" o:spid="_x0000_s1026" style="position:absolute;margin-left:284.35pt;margin-top:-4.05pt;width:5.65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1574C22" wp14:editId="2D106F8C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F6984B1" id="Rectangle 14" o:spid="_x0000_s1026" style="position:absolute;margin-left:0;margin-top:-5.1pt;width:5.65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6A94145D" wp14:editId="4DDE3111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9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6B6EB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RboQQIAAIEEAAAOAAAAZHJzL2Uyb0RvYy54bWysVMFu2zAMvQ/YPwi6p7Zbp22MOkVhJ7t0&#10;W4F2H6BKcixMFgVJiRMM+/dRchK022UY5oNCUeTjI/WUu/v9oMlOOq/A1LS4yCmRhoNQZlPTby/r&#10;2S0lPjAjmAYja3qQnt4vP364G20lL6EHLaQjCGJ8Ndqa9iHYKss87+XA/AVYafCwAzewgFu3yYRj&#10;I6IPOrvM8+tsBCesAy69R287HdJlwu86ycPXrvMyEF1T5BbS6tL6GtdseceqjWO2V/xIg/0Di4Ep&#10;g0XPUC0LjGyd+gNqUNyBhy5ccBgy6DrFZeoBuyny37p57pmVqRccjrfnMfn/B8u/7J4cUaKmC0oM&#10;G/CKHrYBUmVSXMX5jNZXGNaYJxc75HvzbB+Bf/fEQNMzs5Ep+uVgMbmIGdm7lLjxFqu8jp9BYAzD&#10;AmlY+84NERLHQPbpTg7nO5H7QDg65/ObxU05p4SfzjJWnRKt8+GThIFEo6Y+OKY2fWjAGLx5cEUq&#10;w3aPPkRarDolxKoG1krrJABtyIjcF/k8TxketBLxNMb5g2+0IzuGEkLlCRgp0cwHdNZ0nb6UpLcD&#10;9jfFzXP8JnGhGyU4uZMLaUyQidG7Ug62RiRGvWRidbQDU3qyMVWbyAmngz0drUloPxb5YnW7ui1n&#10;5eX1albmbTt7WDfl7Hpd3Mzbq7Zp2uJnZFqUVa+EkCZ2eBJ9Uf6dqI7Pb5LrWfbnWWbv0VOLSPb0&#10;m0gneURFTNp6BXF4cifZoM5T8PFNxof0do/223+O5S8AAAD//wMAUEsDBBQABgAIAAAAIQCtcSVA&#10;3gAAAAYBAAAPAAAAZHJzL2Rvd25yZXYueG1sTI/NTsMwEITvSLyDtUjcqNNSSAhxKqjEhUN/kRA3&#10;N16SqPY6it025elZxAGOOzOa+baYDc6KI/ah9aRgPEpAIFXetFQreNu+3GQgQtRktPWECs4YYFZe&#10;XhQ6N/5EazxuYi24hEKuFTQxdrmUoWrQ6TDyHRJ7n753OvLZ19L0+sTlzspJktxLp1vihUZ3OG+w&#10;2m8OTsHXYrWY7u34bpk9D++v6cO5Wn3Mlbq+Gp4eQUQc4l8YfvAZHUpm2vkDmSCsAn4kKphMb0Gw&#10;m6VZCmL3K8iykP/xy28AAAD//wMAUEsBAi0AFAAGAAgAAAAhALaDOJL+AAAA4QEAABMAAAAAAAAA&#10;AAAAAAAAAAAAAFtDb250ZW50X1R5cGVzXS54bWxQSwECLQAUAAYACAAAACEAOP0h/9YAAACUAQAA&#10;CwAAAAAAAAAAAAAAAAAvAQAAX3JlbHMvLnJlbHNQSwECLQAUAAYACAAAACEAIN0W6EECAACBBAAA&#10;DgAAAAAAAAAAAAAAAAAuAgAAZHJzL2Uyb0RvYy54bWxQSwECLQAUAAYACAAAACEArXElQN4AAAAG&#10;AQAADwAAAAAAAAAAAAAAAACbBAAAZHJzL2Rvd25yZXYueG1sUEsFBgAAAAAEAAQA8wAAAKYFAAAA&#10;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 w:rsidR="002D62D5">
      <w:rPr>
        <w:rFonts w:ascii="Swis721 LtCn BT" w:hAnsi="Swis721 LtCn BT"/>
        <w:sz w:val="18"/>
      </w:rPr>
      <w:t>_Conselleria</w:t>
    </w:r>
    <w:proofErr w:type="spellEnd"/>
    <w:r w:rsidR="002D62D5">
      <w:rPr>
        <w:rFonts w:ascii="Swis721 LtCn BT" w:hAnsi="Swis721 LtCn BT"/>
        <w:sz w:val="18"/>
      </w:rPr>
      <w:t xml:space="preserve"> de cultura, educación</w:t>
    </w:r>
  </w:p>
  <w:p w14:paraId="3E59C055" w14:textId="2C12D71F" w:rsidR="009D023B" w:rsidRPr="00DE0869" w:rsidRDefault="002D62D5" w:rsidP="00B2733E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proofErr w:type="gramStart"/>
    <w:r>
      <w:rPr>
        <w:rFonts w:ascii="Swis721 LtCn BT" w:hAnsi="Swis721 LtCn BT"/>
        <w:sz w:val="18"/>
      </w:rPr>
      <w:t>cubrición</w:t>
    </w:r>
    <w:proofErr w:type="gramEnd"/>
    <w:r>
      <w:rPr>
        <w:rFonts w:ascii="Swis721 LtCn BT" w:hAnsi="Swis721 LtCn BT"/>
        <w:sz w:val="18"/>
      </w:rPr>
      <w:t xml:space="preserve"> de acceso, mejoras de accesibilidad y eficiencia energética          </w:t>
    </w:r>
    <w:r w:rsidR="00D950E2">
      <w:rPr>
        <w:rFonts w:ascii="Swis721 LtCn BT" w:hAnsi="Swis721 LtCn BT"/>
        <w:sz w:val="18"/>
      </w:rPr>
      <w:t xml:space="preserve">                            </w:t>
    </w:r>
    <w:r>
      <w:rPr>
        <w:rFonts w:ascii="Swis721 LtCn BT" w:hAnsi="Swis721 LtCn BT"/>
        <w:sz w:val="18"/>
      </w:rPr>
      <w:t>formación profesional e universidad</w:t>
    </w:r>
    <w:r w:rsidR="00D950E2">
      <w:rPr>
        <w:rFonts w:ascii="Swis721 LtCn BT" w:hAnsi="Swis721 LtCn BT"/>
        <w:sz w:val="18"/>
      </w:rPr>
      <w:t>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2DAD1" w14:textId="77777777" w:rsidR="00AF041D" w:rsidRDefault="00AF041D">
      <w:r>
        <w:separator/>
      </w:r>
    </w:p>
  </w:footnote>
  <w:footnote w:type="continuationSeparator" w:id="0">
    <w:p w14:paraId="324B3E54" w14:textId="77777777" w:rsidR="00AF041D" w:rsidRDefault="00AF0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D7E03" w14:textId="77777777" w:rsidR="009D023B" w:rsidRPr="002051D7" w:rsidRDefault="009D023B" w:rsidP="002051D7">
    <w:pPr>
      <w:pStyle w:val="Encabezado"/>
      <w:tabs>
        <w:tab w:val="clear" w:pos="4252"/>
        <w:tab w:val="clear" w:pos="8504"/>
        <w:tab w:val="right" w:pos="8364"/>
      </w:tabs>
      <w:rPr>
        <w:rFonts w:ascii="Swis721 LtCn BT" w:hAnsi="Swis721 LtCn BT"/>
        <w:b/>
      </w:rPr>
    </w:pPr>
    <w:r>
      <w:rPr>
        <w:rFonts w:ascii="Swis721 LtCn BT" w:hAnsi="Swis721 LtCn BT"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A94944" wp14:editId="1D6CBB01">
              <wp:simplePos x="0" y="0"/>
              <wp:positionH relativeFrom="column">
                <wp:posOffset>5499100</wp:posOffset>
              </wp:positionH>
              <wp:positionV relativeFrom="paragraph">
                <wp:posOffset>-50800</wp:posOffset>
              </wp:positionV>
              <wp:extent cx="77470" cy="216000"/>
              <wp:effectExtent l="0" t="0" r="0" b="0"/>
              <wp:wrapNone/>
              <wp:docPr id="2" name="2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70" cy="21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6585605" id="2 Rectángulo" o:spid="_x0000_s1026" style="position:absolute;margin-left:433pt;margin-top:-4pt;width:6.1pt;height:1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95nQIAAKgFAAAOAAAAZHJzL2Uyb0RvYy54bWysVNtu2zAMfR+wfxD0vtox0mYL6hRBiw4D&#10;ujZoO/RZkaXYgCRqkhIn+5t9y36slHzpZcUGDHuRRZE8JI9Jnp7ttSI74XwDpqSTo5wSYThUjdmU&#10;9Nv95YePlPjATMUUGFHSg/D0bPH+3Wlr56KAGlQlHEEQ4+etLWkdgp1nmee10MwfgRUGlRKcZgFF&#10;t8kqx1pE1yor8vwka8FV1gEX3uPrRaeki4QvpeDhRkovAlElxdxCOl061/HMFqdsvnHM1g3v02D/&#10;kIVmjcGgI9QFC4xsXfMblG64Aw8yHHHQGUjZcJFqwGom+atq7mpmRaoFyfF2pMn/P1h+vVs50lQl&#10;LSgxTOMvKsgt0vbrp9lsFUSCWuvnaHdnV66XPF5jtXvpdPxiHWSfSD2MpIp9IBwfZ7PpDJnnqCkm&#10;J3meOM+efK3z4bMATeKlpA5jJybZ7soHjIemg0kM5UE11WWjVBJim4hz5ciO4Q9ebybJVW31V6i6&#10;t2OMOIRMXRXNE+oLJGUinoGI3AWNL1ksvSs23cJBiWinzK2QyBqWV6SII3IXlHEuTOiS8TWrxN9y&#10;SYARWWL8EbsHeFnkgN1l2dtHV5HafXTO/5RY5zx6pMhgwuisGwPuLQCFVfWRO/uBpI6ayNIaqgP2&#10;lINu2Lzllw3+2ivmw4o5nC7sBtwY4QYPqaAtKfQ3SmpwP956j/bY9KilpMVpLan/vmVOUKK+GByH&#10;T5PpNI53EqbHswIF91yzfq4xW30O2C8T3E2Wp2u0D2q4Sgf6ARfLMkZFFTMcY5eUBzcI56HbIria&#10;uFgukxmOtGXhytxZHsEjq7F17/cPzNm+vwPOxTUMk83mr9q8s42eBpbbALJJM/DEa883roPUxP3q&#10;ivvmuZysnhbs4hEAAP//AwBQSwMEFAAGAAgAAAAhAIRgcQ3dAAAACQEAAA8AAABkcnMvZG93bnJl&#10;di54bWxMj8FOwzAQRO9I/IO1SNxapwFSK82mqpC4IVQK4uzGJo4ar6PYbdK/ZznBaTWa0eybajv7&#10;XlzsGLtACKtlBsJSE0xHLcLnx8tCgYhJk9F9IItwtRG29e1NpUsTJnq3l0NqBZdQLDWCS2kopYyN&#10;s17HZRgssfcdRq8Ty7GVZtQTl/te5llWSK874g9OD/bZ2eZ0OHsE/zVc98lFM50eHof9W/a6e1or&#10;xPu7ebcBkeyc/sLwi8/oUDPTMZzJRNEjqKLgLQlhofhyQK1VDuKIkLMh60r+X1D/AAAA//8DAFBL&#10;AQItABQABgAIAAAAIQC2gziS/gAAAOEBAAATAAAAAAAAAAAAAAAAAAAAAABbQ29udGVudF9UeXBl&#10;c10ueG1sUEsBAi0AFAAGAAgAAAAhADj9If/WAAAAlAEAAAsAAAAAAAAAAAAAAAAALwEAAF9yZWxz&#10;Ly5yZWxzUEsBAi0AFAAGAAgAAAAhAEVbj3mdAgAAqAUAAA4AAAAAAAAAAAAAAAAALgIAAGRycy9l&#10;Mm9Eb2MueG1sUEsBAi0AFAAGAAgAAAAhAIRgcQ3dAAAACQEAAA8AAAAAAAAAAAAAAAAA9wQAAGRy&#10;cy9kb3ducmV2LnhtbFBLBQYAAAAABAAEAPMAAAABBgAAAAA=&#10;" fillcolor="#7f7f7f [1612]" stroked="f" strokeweight="2pt"/>
          </w:pict>
        </mc:Fallback>
      </mc:AlternateContent>
    </w:r>
    <w:r w:rsidRPr="00AA67DA">
      <w:rPr>
        <w:rFonts w:ascii="Swis721 LtCn BT" w:hAnsi="Swis721 LtCn BT"/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F4ECE3B" wp14:editId="3D4AA877">
              <wp:simplePos x="0" y="0"/>
              <wp:positionH relativeFrom="column">
                <wp:posOffset>-5080</wp:posOffset>
              </wp:positionH>
              <wp:positionV relativeFrom="margin">
                <wp:posOffset>-272679</wp:posOffset>
              </wp:positionV>
              <wp:extent cx="5579745" cy="0"/>
              <wp:effectExtent l="0" t="0" r="20955" b="19050"/>
              <wp:wrapNone/>
              <wp:docPr id="31" name="Conector recto de flech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FACCF1D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1" o:spid="_x0000_s1026" type="#_x0000_t32" style="position:absolute;margin-left:-.4pt;margin-top:-21.45pt;width:439.3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HQdSgIAAJEEAAAOAAAAZHJzL2Uyb0RvYy54bWysVMGO2yAQvVfqPyDuie2sk02sOKvKTnrZ&#10;diPt9gMI4BgVAwISJ6r67x1wkjbtparKAcMwM7w3vPHy6dRJdOTWCa1KnI1TjLiimgm1L/GXt81o&#10;jpHzRDEiteIlPnOHn1bv3y17U/CJbrVk3CJIolzRmxK33psiSRxteUfcWBuu4LDRtiMetnafMEt6&#10;yN7JZJKms6TXlhmrKXcOrPVwiFcxf9Nw6l+axnGPZIkBm4+zjfMuzMlqSYq9JaYV9AKD/AOKjggF&#10;l95S1cQTdLDij1SdoFY73fgx1V2im0ZQHjkAmyz9jc1rSwyPXKA4ztzK5P5fWvr5uLVIsBI/ZBgp&#10;0sEbVfBS1GuLbPggxlEjOW0JAheoV29cAWGV2trAmJ7Uq3nW9KtDSlctUXsecb+dDeSKEcldSNg4&#10;A7fu+k+agQ85eB2Ld2psF1JCWdApvtH59kb85BEF43T6uHjMpxjR61lCimugsc5/5LpDYVFi5y0R&#10;+9YDoYFRFq8hx2fngQgEXgPCrUpvhJRREFKhHrAv0mkaI5yWgoXT4OfOrpIWHQlICpTIdI+RJM6D&#10;scSbOGKQPHTAb/CbpjAGsYEZJDmYowlgDCkjorurrD4oFhG1nLD1Ze2JkMMaQqUKmKA6wOmyGoT3&#10;bZEu1vP1PB/lk9l6lKd1PfqwqfLRbJM9TuuHuqrq7HtAmuVFKxjjKjC8NkGW/53ILu04yPfWBrda&#10;JvfZI0UAe/1G0FEeQRGDtnaanbc2vE9QCug+Ol96NDTWr/vo9fNPsvoBAAD//wMAUEsDBBQABgAI&#10;AAAAIQCqp8KZ3wAAAAkBAAAPAAAAZHJzL2Rvd25yZXYueG1sTI9PS8NAEMXvgt9hGcGb3bRUk8Zs&#10;iha8eKi1Foq3bXZMQndnQ3bbpn56pyDoaf684b3fFPPBWXHEPrSeFIxHCQikypuWagWbj5e7DESI&#10;moy2nlDBGQPMy+urQufGn+gdj+tYCzahkGsFTYxdLmWoGnQ6jHyHxNqX752OPPa1NL0+sbmzcpIk&#10;D9Lpljih0R0uGqz264NT8L1cLad7O75/y56H7Ws6O1erz4VStzfD0yOIiEP8O4YLPqNDyUw7fyAT&#10;hFVwAY9cppMZCNazNOVm97uRZSH/f1D+AAAA//8DAFBLAQItABQABgAIAAAAIQC2gziS/gAAAOEB&#10;AAATAAAAAAAAAAAAAAAAAAAAAABbQ29udGVudF9UeXBlc10ueG1sUEsBAi0AFAAGAAgAAAAhADj9&#10;If/WAAAAlAEAAAsAAAAAAAAAAAAAAAAALwEAAF9yZWxzLy5yZWxzUEsBAi0AFAAGAAgAAAAhAOu8&#10;dB1KAgAAkQQAAA4AAAAAAAAAAAAAAAAALgIAAGRycy9lMm9Eb2MueG1sUEsBAi0AFAAGAAgAAAAh&#10;AKqnwpnfAAAACQEAAA8AAAAAAAAAAAAAAAAApAQAAGRycy9kb3ducmV2LnhtbFBLBQYAAAAABAAE&#10;APMAAACwBQAAAAA=&#10;" strokecolor="#7f7f7f" strokeweight="1.5pt">
              <w10:wrap anchory="margin"/>
            </v:shape>
          </w:pict>
        </mc:Fallback>
      </mc:AlternateContent>
    </w:r>
    <w:r w:rsidRPr="00AA67DA">
      <w:rPr>
        <w:rFonts w:ascii="Swis721 LtCn BT" w:hAnsi="Swis721 LtCn BT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2DC0F5" wp14:editId="1A506E24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7CB2970" id="Rectángulo 1" o:spid="_x0000_s1026" style="position:absolute;margin-left:522.25pt;margin-top:28.95pt;width:5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CCzpgIAAD8FAAAOAAAAZHJzL2Uyb0RvYy54bWysVNuO0zAQfUfiHyy/d3NRsm2iTVd7oQhp&#10;gRULH+DGTmLh2MZ2m5YVH8O38GOM7W3pwgtC5MHxjMfjM8dnfHG5GwXaMmO5kg3OzlKMmGwV5bJv&#10;8KePq9kCI+uIpEQoyRq8ZxZfLl++uJh0zXI1KEGZQZBE2nrSDR6c03WS2HZgI7FnSjMJi50yI3Fg&#10;mj6hhkyQfRRJnqbnyaQM1Ua1zFrw3sZFvAz5u4617n3XWeaQaDBgc2E0YVz7MVlekLo3RA+8fYJB&#10;/gHFSLiEQ4+pbokjaGP4H6lG3hplVefOWjUmqut4y0INUE2W/lbNw0A0C7UAOVYfabL/L237bntv&#10;EKdwdxhJMsIVfQDSfnyX/UYolHmCJm1riHvQ98aXaPWdaj9bJNXNQGTProxR08AIBVghPnm2wRsW&#10;tqL19FZRyE82TgWudp0ZfUJgAe3CleyPV8J2DrXgnGfzssSohZW8zNOq9IASUh/2amPda6ZG5CcN&#10;NoA95CbbO+ti6CEkYFeC0xUXIhh7eyMM2hLQBkiKqgkjQawDZ4NX4Qu5xGYE5DGuTOGLqgE3aCu6&#10;gwtg2ZAyILSnRwnpD5TKHx1RRQ+UCTj9mi84COaxyvIivc6r2ep8MZ8Vq6KcVfN0MUuz6ro6T4uq&#10;uF1988Cyoh44pUzecckO4s2KvxPHUxtF2QX5oqnBVZmXoeZn6K3p10emPAGRAl/vaZEjd9DLgo8N&#10;XhyDSO2l8UpSKJvUjnAR58lz+IEy4ODwD6wEIXntRA2uFd2DjoyCi4ZehlcHJoMyXzGaoIMbbL9s&#10;iGFwiW8kaLHKisK3fDCKcp6DYU5X1qcrRLaQqsEOozi9cfGZ2GjD+wFOygIxUl2BfjsexOW1HVEB&#10;bm9Al4YKnl4U/wyc2iHq17u3/AkAAP//AwBQSwMEFAAGAAgAAAAhAFOfacHdAAAACwEAAA8AAABk&#10;cnMvZG93bnJldi54bWxMj8FOwzAQRO9I/IO1SNyoXdSkbRqnqkCcES2C6zY2cdR4HcVOG/h6tic4&#10;jvZp9k25nXwnznaIbSAN85kCYakOpqVGw/vh5WEFIiYkg10gq+HbRthWtzclFiZc6M2e96kRXEKx&#10;QA0upb6QMtbOeoyz0Fvi21cYPCaOQyPNgBcu9518VCqXHlviDw57++RsfdqPXsN4IpWv1GecyIVd&#10;a/D59YN+tL6/m3YbEMlO6Q+Gqz6rQ8VOxzCSiaLjrBaLjFkN2XIN4kqoLOM1Rw3rZQ6yKuX/DdUv&#10;AAAA//8DAFBLAQItABQABgAIAAAAIQC2gziS/gAAAOEBAAATAAAAAAAAAAAAAAAAAAAAAABbQ29u&#10;dGVudF9UeXBlc10ueG1sUEsBAi0AFAAGAAgAAAAhADj9If/WAAAAlAEAAAsAAAAAAAAAAAAAAAAA&#10;LwEAAF9yZWxzLy5yZWxzUEsBAi0AFAAGAAgAAAAhAH8YILOmAgAAPwUAAA4AAAAAAAAAAAAAAAAA&#10;LgIAAGRycy9lMm9Eb2MueG1sUEsBAi0AFAAGAAgAAAAhAFOfacHdAAAACwEAAA8AAAAAAAAAAAAA&#10;AAAAAAUAAGRycy9kb3ducmV2LnhtbFBLBQYAAAAABAAEAPMAAAAKBgAAAAA=&#10;" fillcolor="#7f7f7f" stroked="f"/>
          </w:pict>
        </mc:Fallback>
      </mc:AlternateContent>
    </w:r>
    <w:r w:rsidRPr="00AA67DA">
      <w:rPr>
        <w:rFonts w:ascii="Swis721 LtCn BT" w:hAnsi="Swis721 LtCn BT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9E2DBA" wp14:editId="414CF975">
              <wp:simplePos x="0" y="0"/>
              <wp:positionH relativeFrom="column">
                <wp:posOffset>6632575</wp:posOffset>
              </wp:positionH>
              <wp:positionV relativeFrom="paragraph">
                <wp:posOffset>367665</wp:posOffset>
              </wp:positionV>
              <wp:extent cx="71755" cy="252095"/>
              <wp:effectExtent l="0" t="0" r="4445" b="0"/>
              <wp:wrapNone/>
              <wp:docPr id="65" name="Rectángulo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5209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B599000" id="Rectángulo 65" o:spid="_x0000_s1026" style="position:absolute;margin-left:522.25pt;margin-top:28.95pt;width:5.6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ufIqQIAAEEFAAAOAAAAZHJzL2Uyb0RvYy54bWysVF2O0zAQfkfiDpbfu/lR0jbRpqtllyKk&#10;BVYsHMCNncTCsYPtNi2Iw3AWLsZ4si1deEGIPDie8Xjmm8+ffXm17xXZCeuk0RVNLmJKhK4Nl7qt&#10;6McP69mSEueZ5kwZLSp6EI5erZ4/uxyHUqSmM4oLSyCJduU4VLTzfiijyNWd6Jm7MIPQsNgY2zMP&#10;pm0jbtkI2XsVpXE8j0Zj+WBNLZwD7+20SFeYv2lE7d81jROeqIoCNo+jxXETxmh1ycrWsqGT9SMM&#10;9g8oeiY1FD2lumWeka2Vf6TqZW2NM42/qE0fmaaRtcAeoJsk/q2bh44NAnsBctxwosn9v7T12929&#10;JZJXdJ5TolkPZ/QeWPvxXbdbZQh4gaJxcCVEPgz3NjTphjtTf3JEm5uO6VZcW2vGTjAOwJIQHz3Z&#10;EAwHW8lmfGM4FGBbb5CtfWP7kBB4IHs8lMPpUMTekxqci2SRA7QaVtI8jQsEFLHyuHewzr8Spidh&#10;UlEL4DE32905H7Cw8hiC2I2SfC2VQuPgbpQlOwbqAFFxM1KimPPgrOgaP8yltj0gn+LyGL5JN+AG&#10;dU1udEEthymxrDsvpXQoqE0oPaGaPNAm4AxroWGUzNciSbP4RVrM1vPlYpats3xWLOLlLE6KF8U8&#10;zorsdv0tAEuyspOcC30ntTjKN8n+Th6PF2kSHgqYjBUt8jTHnp+gd7bdnJgKBEwUhH7Pm+ylh9us&#10;ZF/R5SmIlUEaLzWHtlnpmVTTPHoKHykDDo5/ZAWFFLQzaXBj+AF0ZA0cNNxmeHdg0hn7hZIR7nBF&#10;3ectswIO8bUGLRZJloVLj0aWL1Iw7PnK5nyF6RpSVdRTMk1v/PRQbAcr2w4qJUiMNteg30aiuIK2&#10;J1SAOxhwT7GDxzclPATnNkb9evlWPwEAAP//AwBQSwMEFAAGAAgAAAAhAFOfacHdAAAACwEAAA8A&#10;AABkcnMvZG93bnJldi54bWxMj8FOwzAQRO9I/IO1SNyoXdSkbRqnqkCcES2C6zY2cdR4HcVOG/h6&#10;tic4jvZp9k25nXwnznaIbSAN85kCYakOpqVGw/vh5WEFIiYkg10gq+HbRthWtzclFiZc6M2e96kR&#10;XEKxQA0upb6QMtbOeoyz0Fvi21cYPCaOQyPNgBcu9518VCqXHlviDw57++RsfdqPXsN4IpWv1Gec&#10;yIVda/D59YN+tL6/m3YbEMlO6Q+Gqz6rQ8VOxzCSiaLjrBaLjFkN2XIN4kqoLOM1Rw3rZQ6yKuX/&#10;DdUvAAAA//8DAFBLAQItABQABgAIAAAAIQC2gziS/gAAAOEBAAATAAAAAAAAAAAAAAAAAAAAAABb&#10;Q29udGVudF9UeXBlc10ueG1sUEsBAi0AFAAGAAgAAAAhADj9If/WAAAAlAEAAAsAAAAAAAAAAAAA&#10;AAAALwEAAF9yZWxzLy5yZWxzUEsBAi0AFAAGAAgAAAAhADmy58ipAgAAQQUAAA4AAAAAAAAAAAAA&#10;AAAALgIAAGRycy9lMm9Eb2MueG1sUEsBAi0AFAAGAAgAAAAhAFOfacHdAAAACwEAAA8AAAAAAAAA&#10;AAAAAAAAAwUAAGRycy9kb3ducmV2LnhtbFBLBQYAAAAABAAEAPMAAAANBgAAAAA=&#10;" fillcolor="#7f7f7f" stroked="f"/>
          </w:pict>
        </mc:Fallback>
      </mc:AlternateContent>
    </w:r>
    <w:r>
      <w:rPr>
        <w:rFonts w:ascii="Swis721 LtCn BT" w:hAnsi="Swis721 LtCn BT"/>
      </w:rPr>
      <w:tab/>
    </w:r>
    <w:r w:rsidRPr="002051D7">
      <w:rPr>
        <w:rFonts w:ascii="Swis721 LtCn BT" w:hAnsi="Swis721 LtCn BT"/>
        <w:b/>
      </w:rPr>
      <w:t>0</w:t>
    </w:r>
    <w:r w:rsidR="00283117">
      <w:rPr>
        <w:rFonts w:ascii="Swis721 LtCn BT" w:hAnsi="Swis721 LtCn BT"/>
        <w:b/>
      </w:rPr>
      <w:t>2</w:t>
    </w:r>
    <w:r w:rsidRPr="002051D7">
      <w:rPr>
        <w:rFonts w:ascii="Swis721 LtCn BT" w:hAnsi="Swis721 LtCn BT"/>
        <w:b/>
      </w:rPr>
      <w:t xml:space="preserve">. MEMORIA </w:t>
    </w:r>
    <w:r w:rsidR="00283117">
      <w:rPr>
        <w:rFonts w:ascii="Swis721 LtCn BT" w:hAnsi="Swis721 LtCn BT"/>
        <w:b/>
      </w:rPr>
      <w:t>URBANISTICA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767.25pt;height:8in" o:bullet="t">
        <v:imagedata r:id="rId1" o:title=""/>
      </v:shape>
    </w:pict>
  </w:numPicBullet>
  <w:abstractNum w:abstractNumId="0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61381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13B6B6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2AA708B"/>
    <w:multiLevelType w:val="hybridMultilevel"/>
    <w:tmpl w:val="BEBE047C"/>
    <w:lvl w:ilvl="0" w:tplc="BCFE0046">
      <w:start w:val="1"/>
      <w:numFmt w:val="decimal"/>
      <w:lvlText w:val="%1."/>
      <w:lvlJc w:val="left"/>
      <w:pPr>
        <w:ind w:left="644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597F07"/>
    <w:multiLevelType w:val="singleLevel"/>
    <w:tmpl w:val="FDAE97C0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5" w15:restartNumberingAfterBreak="0">
    <w:nsid w:val="05117D89"/>
    <w:multiLevelType w:val="multilevel"/>
    <w:tmpl w:val="7BBE9F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4C3377"/>
    <w:multiLevelType w:val="singleLevel"/>
    <w:tmpl w:val="3946B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3E3699"/>
    <w:multiLevelType w:val="hybridMultilevel"/>
    <w:tmpl w:val="83F27D36"/>
    <w:lvl w:ilvl="0" w:tplc="B2B08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9CB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8EE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16B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0D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A86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81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EEB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640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D7D4B"/>
    <w:multiLevelType w:val="singleLevel"/>
    <w:tmpl w:val="FDAE97C0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9" w15:restartNumberingAfterBreak="0">
    <w:nsid w:val="210D22C3"/>
    <w:multiLevelType w:val="hybridMultilevel"/>
    <w:tmpl w:val="83F27D36"/>
    <w:lvl w:ilvl="0" w:tplc="FA08AF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FD8B2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003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E2D9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051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50F3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E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E9B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C6C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204239"/>
    <w:multiLevelType w:val="hybridMultilevel"/>
    <w:tmpl w:val="525E52B0"/>
    <w:lvl w:ilvl="0" w:tplc="8E18AA50">
      <w:start w:val="1"/>
      <w:numFmt w:val="decimal"/>
      <w:lvlText w:val="%1."/>
      <w:lvlJc w:val="left"/>
      <w:pPr>
        <w:ind w:left="502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7265A22"/>
    <w:multiLevelType w:val="hybridMultilevel"/>
    <w:tmpl w:val="3A620E64"/>
    <w:lvl w:ilvl="0" w:tplc="2716C0DA">
      <w:start w:val="1"/>
      <w:numFmt w:val="decimal"/>
      <w:lvlText w:val="1.2.%1"/>
      <w:lvlJc w:val="righ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6A09A5"/>
    <w:multiLevelType w:val="hybridMultilevel"/>
    <w:tmpl w:val="E3BADD18"/>
    <w:lvl w:ilvl="0" w:tplc="44D29FCC">
      <w:start w:val="2"/>
      <w:numFmt w:val="bullet"/>
      <w:lvlText w:val="-"/>
      <w:lvlJc w:val="left"/>
      <w:pPr>
        <w:ind w:left="720" w:hanging="360"/>
      </w:pPr>
      <w:rPr>
        <w:rFonts w:ascii="Swis721 LtCn BT" w:eastAsia="Times New Roman" w:hAnsi="Swis721 LtCn BT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E7608"/>
    <w:multiLevelType w:val="hybridMultilevel"/>
    <w:tmpl w:val="1B9466B2"/>
    <w:lvl w:ilvl="0" w:tplc="42645E32">
      <w:start w:val="1"/>
      <w:numFmt w:val="decimal"/>
      <w:lvlText w:val="1.%1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0AA"/>
    <w:multiLevelType w:val="multilevel"/>
    <w:tmpl w:val="274869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B12D9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8" w15:restartNumberingAfterBreak="0">
    <w:nsid w:val="6B2D7507"/>
    <w:multiLevelType w:val="multilevel"/>
    <w:tmpl w:val="B04CF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72DC26A3"/>
    <w:multiLevelType w:val="hybridMultilevel"/>
    <w:tmpl w:val="0C78CFF2"/>
    <w:lvl w:ilvl="0" w:tplc="15CEBEE2">
      <w:start w:val="5"/>
      <w:numFmt w:val="bullet"/>
      <w:lvlText w:val="-"/>
      <w:lvlJc w:val="left"/>
      <w:pPr>
        <w:ind w:left="720" w:hanging="360"/>
      </w:pPr>
      <w:rPr>
        <w:rFonts w:ascii="Swis721 LtCn BT" w:eastAsiaTheme="minorHAnsi" w:hAnsi="Swis721 LtCn B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7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7"/>
  </w:num>
  <w:num w:numId="12">
    <w:abstractNumId w:val="1"/>
  </w:num>
  <w:num w:numId="13">
    <w:abstractNumId w:val="6"/>
  </w:num>
  <w:num w:numId="14">
    <w:abstractNumId w:val="18"/>
  </w:num>
  <w:num w:numId="15">
    <w:abstractNumId w:val="15"/>
  </w:num>
  <w:num w:numId="16">
    <w:abstractNumId w:val="5"/>
  </w:num>
  <w:num w:numId="17">
    <w:abstractNumId w:val="14"/>
  </w:num>
  <w:num w:numId="18">
    <w:abstractNumId w:val="11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ED"/>
    <w:rsid w:val="00001945"/>
    <w:rsid w:val="000161CE"/>
    <w:rsid w:val="00016438"/>
    <w:rsid w:val="00017372"/>
    <w:rsid w:val="00034C94"/>
    <w:rsid w:val="0004025F"/>
    <w:rsid w:val="00041E8F"/>
    <w:rsid w:val="00043DB5"/>
    <w:rsid w:val="00050153"/>
    <w:rsid w:val="00060D1C"/>
    <w:rsid w:val="00065E89"/>
    <w:rsid w:val="000732A9"/>
    <w:rsid w:val="000755C6"/>
    <w:rsid w:val="000931C8"/>
    <w:rsid w:val="000B05BB"/>
    <w:rsid w:val="000C2874"/>
    <w:rsid w:val="000C74DC"/>
    <w:rsid w:val="000E28ED"/>
    <w:rsid w:val="001007BA"/>
    <w:rsid w:val="00110733"/>
    <w:rsid w:val="001311FB"/>
    <w:rsid w:val="00134F07"/>
    <w:rsid w:val="00150DBE"/>
    <w:rsid w:val="001526DE"/>
    <w:rsid w:val="00154081"/>
    <w:rsid w:val="00164033"/>
    <w:rsid w:val="00166ED1"/>
    <w:rsid w:val="001724B7"/>
    <w:rsid w:val="00176023"/>
    <w:rsid w:val="00180CFD"/>
    <w:rsid w:val="001810DE"/>
    <w:rsid w:val="001A1CE0"/>
    <w:rsid w:val="001A34E9"/>
    <w:rsid w:val="001B600D"/>
    <w:rsid w:val="001B79C9"/>
    <w:rsid w:val="001C3B8B"/>
    <w:rsid w:val="001D1B50"/>
    <w:rsid w:val="001E2864"/>
    <w:rsid w:val="001E5077"/>
    <w:rsid w:val="001F211E"/>
    <w:rsid w:val="00204F9C"/>
    <w:rsid w:val="002051D7"/>
    <w:rsid w:val="00221B6C"/>
    <w:rsid w:val="0022281E"/>
    <w:rsid w:val="002251D9"/>
    <w:rsid w:val="00227053"/>
    <w:rsid w:val="0023094C"/>
    <w:rsid w:val="00234BC7"/>
    <w:rsid w:val="00236E15"/>
    <w:rsid w:val="00242FB2"/>
    <w:rsid w:val="00244666"/>
    <w:rsid w:val="00260450"/>
    <w:rsid w:val="00261E30"/>
    <w:rsid w:val="00263862"/>
    <w:rsid w:val="00264899"/>
    <w:rsid w:val="00283117"/>
    <w:rsid w:val="00287D82"/>
    <w:rsid w:val="002C6069"/>
    <w:rsid w:val="002D16A5"/>
    <w:rsid w:val="002D62D5"/>
    <w:rsid w:val="002D7F5C"/>
    <w:rsid w:val="002E519E"/>
    <w:rsid w:val="002F5F1C"/>
    <w:rsid w:val="00316D1C"/>
    <w:rsid w:val="003241E6"/>
    <w:rsid w:val="00325B67"/>
    <w:rsid w:val="00332B52"/>
    <w:rsid w:val="00337514"/>
    <w:rsid w:val="00347DB9"/>
    <w:rsid w:val="00350C50"/>
    <w:rsid w:val="0035447D"/>
    <w:rsid w:val="003549D2"/>
    <w:rsid w:val="003810A9"/>
    <w:rsid w:val="0038180D"/>
    <w:rsid w:val="0039796B"/>
    <w:rsid w:val="00397D2C"/>
    <w:rsid w:val="00397E5E"/>
    <w:rsid w:val="003A1FDC"/>
    <w:rsid w:val="003A31F9"/>
    <w:rsid w:val="003C0EBA"/>
    <w:rsid w:val="003C1770"/>
    <w:rsid w:val="003D1455"/>
    <w:rsid w:val="003D6F60"/>
    <w:rsid w:val="003E0173"/>
    <w:rsid w:val="00403918"/>
    <w:rsid w:val="00403D82"/>
    <w:rsid w:val="004147D0"/>
    <w:rsid w:val="00424C9B"/>
    <w:rsid w:val="00427FA5"/>
    <w:rsid w:val="00444E20"/>
    <w:rsid w:val="004454FB"/>
    <w:rsid w:val="0044720B"/>
    <w:rsid w:val="004530B4"/>
    <w:rsid w:val="00456CD5"/>
    <w:rsid w:val="0046050E"/>
    <w:rsid w:val="00461667"/>
    <w:rsid w:val="00463074"/>
    <w:rsid w:val="0048482A"/>
    <w:rsid w:val="00493703"/>
    <w:rsid w:val="004940CC"/>
    <w:rsid w:val="004A069D"/>
    <w:rsid w:val="004A6218"/>
    <w:rsid w:val="004B5643"/>
    <w:rsid w:val="004C307F"/>
    <w:rsid w:val="004C55FF"/>
    <w:rsid w:val="004D40A7"/>
    <w:rsid w:val="004D5B8D"/>
    <w:rsid w:val="004D7988"/>
    <w:rsid w:val="004E1C32"/>
    <w:rsid w:val="00504E4E"/>
    <w:rsid w:val="00515E81"/>
    <w:rsid w:val="00521E0C"/>
    <w:rsid w:val="00531A2E"/>
    <w:rsid w:val="00535CC4"/>
    <w:rsid w:val="0054593A"/>
    <w:rsid w:val="00546D92"/>
    <w:rsid w:val="00551D8D"/>
    <w:rsid w:val="00570ABD"/>
    <w:rsid w:val="0057371E"/>
    <w:rsid w:val="00576545"/>
    <w:rsid w:val="00585DF0"/>
    <w:rsid w:val="00585EE1"/>
    <w:rsid w:val="00593C05"/>
    <w:rsid w:val="00596955"/>
    <w:rsid w:val="005A051C"/>
    <w:rsid w:val="005B08EC"/>
    <w:rsid w:val="005B1019"/>
    <w:rsid w:val="005B262C"/>
    <w:rsid w:val="005B27EE"/>
    <w:rsid w:val="005C3251"/>
    <w:rsid w:val="005D29F0"/>
    <w:rsid w:val="005D593B"/>
    <w:rsid w:val="005D6079"/>
    <w:rsid w:val="005D700E"/>
    <w:rsid w:val="005E10C0"/>
    <w:rsid w:val="005E1F9F"/>
    <w:rsid w:val="005F3411"/>
    <w:rsid w:val="00602201"/>
    <w:rsid w:val="00614FEC"/>
    <w:rsid w:val="00625C61"/>
    <w:rsid w:val="00627F09"/>
    <w:rsid w:val="00642709"/>
    <w:rsid w:val="00654132"/>
    <w:rsid w:val="00660509"/>
    <w:rsid w:val="0068165E"/>
    <w:rsid w:val="00683288"/>
    <w:rsid w:val="0068360E"/>
    <w:rsid w:val="0069658A"/>
    <w:rsid w:val="006A368A"/>
    <w:rsid w:val="006B78A1"/>
    <w:rsid w:val="006D59EF"/>
    <w:rsid w:val="006D6262"/>
    <w:rsid w:val="006E110D"/>
    <w:rsid w:val="006E2F7F"/>
    <w:rsid w:val="006F3040"/>
    <w:rsid w:val="00702C0D"/>
    <w:rsid w:val="00703844"/>
    <w:rsid w:val="007054C0"/>
    <w:rsid w:val="00712564"/>
    <w:rsid w:val="007131A9"/>
    <w:rsid w:val="00717950"/>
    <w:rsid w:val="0073414B"/>
    <w:rsid w:val="007346EF"/>
    <w:rsid w:val="00741E4D"/>
    <w:rsid w:val="00746A9E"/>
    <w:rsid w:val="00775606"/>
    <w:rsid w:val="00785A86"/>
    <w:rsid w:val="007927A6"/>
    <w:rsid w:val="007B24D9"/>
    <w:rsid w:val="007C4EF1"/>
    <w:rsid w:val="007F2763"/>
    <w:rsid w:val="007F3854"/>
    <w:rsid w:val="007F5D89"/>
    <w:rsid w:val="00801D40"/>
    <w:rsid w:val="00803B61"/>
    <w:rsid w:val="00814572"/>
    <w:rsid w:val="00816DF8"/>
    <w:rsid w:val="00817487"/>
    <w:rsid w:val="0082217F"/>
    <w:rsid w:val="00826AA4"/>
    <w:rsid w:val="0083724E"/>
    <w:rsid w:val="00860D5F"/>
    <w:rsid w:val="0087164E"/>
    <w:rsid w:val="008731D9"/>
    <w:rsid w:val="00873C93"/>
    <w:rsid w:val="00876B0E"/>
    <w:rsid w:val="00880B75"/>
    <w:rsid w:val="00881580"/>
    <w:rsid w:val="00887E3E"/>
    <w:rsid w:val="00894E60"/>
    <w:rsid w:val="008A62DE"/>
    <w:rsid w:val="008B1EF5"/>
    <w:rsid w:val="008B40C5"/>
    <w:rsid w:val="00900CD9"/>
    <w:rsid w:val="0091008F"/>
    <w:rsid w:val="00911D68"/>
    <w:rsid w:val="00923675"/>
    <w:rsid w:val="009311BD"/>
    <w:rsid w:val="009605B4"/>
    <w:rsid w:val="00971531"/>
    <w:rsid w:val="009778A5"/>
    <w:rsid w:val="00985956"/>
    <w:rsid w:val="009939EC"/>
    <w:rsid w:val="00995CBA"/>
    <w:rsid w:val="009A3471"/>
    <w:rsid w:val="009A51ED"/>
    <w:rsid w:val="009A7CD0"/>
    <w:rsid w:val="009B5417"/>
    <w:rsid w:val="009B7E12"/>
    <w:rsid w:val="009C1AEC"/>
    <w:rsid w:val="009C5339"/>
    <w:rsid w:val="009D023B"/>
    <w:rsid w:val="009D39B9"/>
    <w:rsid w:val="009E343F"/>
    <w:rsid w:val="009F2EDE"/>
    <w:rsid w:val="00A137C3"/>
    <w:rsid w:val="00A361AA"/>
    <w:rsid w:val="00A419EE"/>
    <w:rsid w:val="00A42D0C"/>
    <w:rsid w:val="00A723A0"/>
    <w:rsid w:val="00A74504"/>
    <w:rsid w:val="00A8523C"/>
    <w:rsid w:val="00A90196"/>
    <w:rsid w:val="00AA3131"/>
    <w:rsid w:val="00AA5772"/>
    <w:rsid w:val="00AB3A29"/>
    <w:rsid w:val="00AB51FE"/>
    <w:rsid w:val="00AB73DD"/>
    <w:rsid w:val="00AC23E5"/>
    <w:rsid w:val="00AC39DD"/>
    <w:rsid w:val="00AC3DB2"/>
    <w:rsid w:val="00AC45AC"/>
    <w:rsid w:val="00AF041D"/>
    <w:rsid w:val="00B03B88"/>
    <w:rsid w:val="00B063CA"/>
    <w:rsid w:val="00B14AEB"/>
    <w:rsid w:val="00B24F38"/>
    <w:rsid w:val="00B26887"/>
    <w:rsid w:val="00B2733E"/>
    <w:rsid w:val="00B31E59"/>
    <w:rsid w:val="00B45609"/>
    <w:rsid w:val="00B46809"/>
    <w:rsid w:val="00B71ADA"/>
    <w:rsid w:val="00B827A7"/>
    <w:rsid w:val="00B83AC4"/>
    <w:rsid w:val="00B85196"/>
    <w:rsid w:val="00B95212"/>
    <w:rsid w:val="00BA2796"/>
    <w:rsid w:val="00BB405F"/>
    <w:rsid w:val="00BB44FE"/>
    <w:rsid w:val="00BB797A"/>
    <w:rsid w:val="00BC6168"/>
    <w:rsid w:val="00BD3F14"/>
    <w:rsid w:val="00C047B3"/>
    <w:rsid w:val="00C06AD0"/>
    <w:rsid w:val="00C11FF9"/>
    <w:rsid w:val="00C144D0"/>
    <w:rsid w:val="00C14CAF"/>
    <w:rsid w:val="00C1602E"/>
    <w:rsid w:val="00C22D25"/>
    <w:rsid w:val="00C23D45"/>
    <w:rsid w:val="00C30025"/>
    <w:rsid w:val="00C30CA4"/>
    <w:rsid w:val="00C41961"/>
    <w:rsid w:val="00C60C83"/>
    <w:rsid w:val="00C66E11"/>
    <w:rsid w:val="00C73FFB"/>
    <w:rsid w:val="00C97B0A"/>
    <w:rsid w:val="00CA54AE"/>
    <w:rsid w:val="00CB6EE4"/>
    <w:rsid w:val="00CD5667"/>
    <w:rsid w:val="00CE1377"/>
    <w:rsid w:val="00CE4569"/>
    <w:rsid w:val="00CE50E4"/>
    <w:rsid w:val="00CF2D9F"/>
    <w:rsid w:val="00D04D84"/>
    <w:rsid w:val="00D05047"/>
    <w:rsid w:val="00D10F4A"/>
    <w:rsid w:val="00D2551D"/>
    <w:rsid w:val="00D314D2"/>
    <w:rsid w:val="00D41F4F"/>
    <w:rsid w:val="00D44D5E"/>
    <w:rsid w:val="00D47255"/>
    <w:rsid w:val="00D55874"/>
    <w:rsid w:val="00D569B2"/>
    <w:rsid w:val="00D62B9E"/>
    <w:rsid w:val="00D63223"/>
    <w:rsid w:val="00D668CA"/>
    <w:rsid w:val="00D720FA"/>
    <w:rsid w:val="00D76468"/>
    <w:rsid w:val="00D843C5"/>
    <w:rsid w:val="00D85E10"/>
    <w:rsid w:val="00D87442"/>
    <w:rsid w:val="00D950E2"/>
    <w:rsid w:val="00D975D4"/>
    <w:rsid w:val="00DA4793"/>
    <w:rsid w:val="00DB3BDE"/>
    <w:rsid w:val="00DB6EAE"/>
    <w:rsid w:val="00DC13A6"/>
    <w:rsid w:val="00DE0869"/>
    <w:rsid w:val="00DE2C0B"/>
    <w:rsid w:val="00DE41C4"/>
    <w:rsid w:val="00DE5A0F"/>
    <w:rsid w:val="00DE6C5F"/>
    <w:rsid w:val="00DF1420"/>
    <w:rsid w:val="00DF6861"/>
    <w:rsid w:val="00E1532F"/>
    <w:rsid w:val="00E431AB"/>
    <w:rsid w:val="00E438A1"/>
    <w:rsid w:val="00E44116"/>
    <w:rsid w:val="00E45C07"/>
    <w:rsid w:val="00E607EA"/>
    <w:rsid w:val="00E6751E"/>
    <w:rsid w:val="00E6789A"/>
    <w:rsid w:val="00E7131E"/>
    <w:rsid w:val="00E72890"/>
    <w:rsid w:val="00E73F5A"/>
    <w:rsid w:val="00E84D7C"/>
    <w:rsid w:val="00EA657D"/>
    <w:rsid w:val="00EE7700"/>
    <w:rsid w:val="00EF5241"/>
    <w:rsid w:val="00F115BD"/>
    <w:rsid w:val="00F134A5"/>
    <w:rsid w:val="00F13CB8"/>
    <w:rsid w:val="00F23C78"/>
    <w:rsid w:val="00F25EEE"/>
    <w:rsid w:val="00F26A31"/>
    <w:rsid w:val="00F365D1"/>
    <w:rsid w:val="00F373C5"/>
    <w:rsid w:val="00F7245D"/>
    <w:rsid w:val="00F726AB"/>
    <w:rsid w:val="00F82443"/>
    <w:rsid w:val="00F91E53"/>
    <w:rsid w:val="00FA367C"/>
    <w:rsid w:val="00FA61E0"/>
    <w:rsid w:val="00FA7D58"/>
    <w:rsid w:val="00FB081D"/>
    <w:rsid w:val="00FB12A1"/>
    <w:rsid w:val="00FB26CA"/>
    <w:rsid w:val="00FB4277"/>
    <w:rsid w:val="00FC68B2"/>
    <w:rsid w:val="00FF0CD9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050B95"/>
  <w15:docId w15:val="{AF89B98E-EC1E-4111-BD5B-41F6E02A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796"/>
  </w:style>
  <w:style w:type="paragraph" w:styleId="Ttulo1">
    <w:name w:val="heading 1"/>
    <w:basedOn w:val="Normal"/>
    <w:next w:val="Normal"/>
    <w:qFormat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Puesto">
    <w:name w:val="Title"/>
    <w:basedOn w:val="Normal"/>
    <w:qFormat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rPr>
      <w:rFonts w:ascii="Arial" w:hAnsi="Arial"/>
      <w:sz w:val="24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customStyle="1" w:styleId="artculoCTE">
    <w:name w:val="artículoCTE"/>
    <w:basedOn w:val="Normal"/>
    <w:next w:val="Normal"/>
    <w:autoRedefine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styleId="Sangra2detindependiente">
    <w:name w:val="Body Text Indent 2"/>
    <w:basedOn w:val="Normal"/>
    <w:pPr>
      <w:spacing w:before="60"/>
      <w:ind w:left="-13"/>
      <w:jc w:val="both"/>
    </w:pPr>
    <w:rPr>
      <w:rFonts w:ascii="Arial" w:hAnsi="Arial"/>
      <w:sz w:val="16"/>
    </w:rPr>
  </w:style>
  <w:style w:type="paragraph" w:customStyle="1" w:styleId="Ttulo4CTE">
    <w:name w:val="Título4CTE"/>
    <w:basedOn w:val="Normal"/>
    <w:next w:val="Normal"/>
    <w:autoRedefine/>
    <w:rsid w:val="0023094C"/>
    <w:pPr>
      <w:tabs>
        <w:tab w:val="left" w:pos="714"/>
      </w:tabs>
    </w:pPr>
    <w:rPr>
      <w:rFonts w:ascii="Swis721 LtCn BT" w:hAnsi="Swis721 LtCn BT" w:cs="Courier New"/>
      <w:b/>
      <w:sz w:val="22"/>
      <w:szCs w:val="22"/>
      <w:lang w:val="es-ES_tradnl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styleId="Textodebloque">
    <w:name w:val="Block Text"/>
    <w:basedOn w:val="Normal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pPr>
      <w:numPr>
        <w:numId w:val="2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customStyle="1" w:styleId="Estilo3">
    <w:name w:val="Estilo3"/>
    <w:basedOn w:val="Normal"/>
    <w:next w:val="Normal"/>
    <w:rsid w:val="00817487"/>
    <w:rPr>
      <w:rFonts w:ascii="Arial" w:hAnsi="Arial"/>
      <w:sz w:val="16"/>
      <w:szCs w:val="24"/>
    </w:rPr>
  </w:style>
  <w:style w:type="paragraph" w:styleId="NormalWeb">
    <w:name w:val="Normal (Web)"/>
    <w:basedOn w:val="Normal"/>
    <w:rsid w:val="00C73FFB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customStyle="1" w:styleId="EncabezadoCar">
    <w:name w:val="Encabezado Car"/>
    <w:aliases w:val="e Car"/>
    <w:link w:val="Encabezado"/>
    <w:rsid w:val="00C047B3"/>
  </w:style>
  <w:style w:type="paragraph" w:styleId="Mapadeldocumento">
    <w:name w:val="Document Map"/>
    <w:basedOn w:val="Normal"/>
    <w:link w:val="MapadeldocumentoCar"/>
    <w:rsid w:val="00D569B2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569B2"/>
    <w:rPr>
      <w:rFonts w:ascii="Tahoma" w:hAnsi="Tahoma"/>
      <w:shd w:val="clear" w:color="auto" w:fill="000080"/>
    </w:rPr>
  </w:style>
  <w:style w:type="paragraph" w:styleId="Textonotapie">
    <w:name w:val="footnote text"/>
    <w:basedOn w:val="Normal"/>
    <w:link w:val="TextonotapieCar"/>
    <w:rsid w:val="00D569B2"/>
  </w:style>
  <w:style w:type="character" w:customStyle="1" w:styleId="TextonotapieCar">
    <w:name w:val="Texto nota pie Car"/>
    <w:basedOn w:val="Fuentedeprrafopredeter"/>
    <w:link w:val="Textonotapie"/>
    <w:rsid w:val="00D569B2"/>
  </w:style>
  <w:style w:type="character" w:styleId="Refdenotaalpie">
    <w:name w:val="footnote reference"/>
    <w:rsid w:val="00D569B2"/>
    <w:rPr>
      <w:vertAlign w:val="superscript"/>
    </w:rPr>
  </w:style>
  <w:style w:type="paragraph" w:customStyle="1" w:styleId="Estilo1">
    <w:name w:val="Estilo1"/>
    <w:basedOn w:val="Normal"/>
    <w:rsid w:val="00D569B2"/>
    <w:rPr>
      <w:rFonts w:ascii="Arial" w:hAnsi="Arial"/>
      <w:szCs w:val="24"/>
    </w:rPr>
  </w:style>
  <w:style w:type="table" w:styleId="Tablaconcuadrcula">
    <w:name w:val="Table Grid"/>
    <w:basedOn w:val="Tablanormal"/>
    <w:uiPriority w:val="59"/>
    <w:rsid w:val="00D56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rsid w:val="00D569B2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rsid w:val="00D569B2"/>
    <w:rPr>
      <w:rFonts w:ascii="Courier New" w:hAnsi="Courier New" w:cs="Courier New"/>
    </w:rPr>
  </w:style>
  <w:style w:type="character" w:styleId="Nmerodepgina">
    <w:name w:val="page number"/>
    <w:basedOn w:val="Fuentedeprrafopredeter"/>
    <w:rsid w:val="00D569B2"/>
  </w:style>
  <w:style w:type="paragraph" w:styleId="Prrafodelista">
    <w:name w:val="List Paragraph"/>
    <w:basedOn w:val="Normal"/>
    <w:uiPriority w:val="34"/>
    <w:qFormat/>
    <w:rsid w:val="00585EE1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4D79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D7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4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creator>COAC</dc:creator>
  <cp:lastModifiedBy>Usuario</cp:lastModifiedBy>
  <cp:revision>5</cp:revision>
  <cp:lastPrinted>2022-09-19T14:20:00Z</cp:lastPrinted>
  <dcterms:created xsi:type="dcterms:W3CDTF">2022-11-27T11:09:00Z</dcterms:created>
  <dcterms:modified xsi:type="dcterms:W3CDTF">2023-03-07T17:46:00Z</dcterms:modified>
</cp:coreProperties>
</file>