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61A15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4C37BF4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A77483D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D1B04BC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0915918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313BB6B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709DF93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0D2CCDE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20A188D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85C79AA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6EB4618C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90F3332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72BB80A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  <w:bookmarkStart w:id="0" w:name="_GoBack"/>
      <w:bookmarkEnd w:id="0"/>
    </w:p>
    <w:p w14:paraId="63403E48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2A24AAA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171734ED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7056216A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34CDDFD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26ECFDC4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6CD00D49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49A957F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965D2DF" w14:textId="77777777" w:rsidR="002754FE" w:rsidRPr="00783EFA" w:rsidRDefault="002754FE" w:rsidP="001F04B9">
      <w:pPr>
        <w:tabs>
          <w:tab w:val="left" w:pos="5094"/>
        </w:tabs>
        <w:rPr>
          <w:rFonts w:ascii="Swis721 LtCn BT" w:hAnsi="Swis721 LtCn BT" w:cs="Courier New"/>
          <w:sz w:val="22"/>
          <w:szCs w:val="22"/>
        </w:rPr>
      </w:pPr>
    </w:p>
    <w:p w14:paraId="12579586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450FE75B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0E2B784F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34B337E8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A748484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430C8F80" w14:textId="77777777" w:rsidR="002754FE" w:rsidRPr="00783EFA" w:rsidRDefault="002754FE" w:rsidP="002754FE">
      <w:pPr>
        <w:rPr>
          <w:rFonts w:ascii="Swis721 LtCn BT" w:hAnsi="Swis721 LtCn BT" w:cs="Courier New"/>
          <w:sz w:val="22"/>
          <w:szCs w:val="22"/>
        </w:rPr>
      </w:pPr>
    </w:p>
    <w:p w14:paraId="53E9E948" w14:textId="0EE40978" w:rsidR="002754FE" w:rsidRPr="00783EFA" w:rsidRDefault="00C65601" w:rsidP="002754FE">
      <w:pPr>
        <w:ind w:right="333"/>
        <w:jc w:val="right"/>
        <w:rPr>
          <w:rFonts w:ascii="Swis721 LtCn BT" w:hAnsi="Swis721 LtCn BT" w:cs="Courier New"/>
          <w:b/>
          <w:sz w:val="24"/>
          <w:szCs w:val="22"/>
        </w:rPr>
      </w:pPr>
      <w:r>
        <w:rPr>
          <w:rFonts w:ascii="Swis721 LtCn BT" w:hAnsi="Swis721 LtCn BT" w:cs="Courier New"/>
          <w:b/>
          <w:sz w:val="24"/>
          <w:szCs w:val="22"/>
        </w:rPr>
        <w:t>7.5</w:t>
      </w:r>
      <w:r w:rsidR="00685C0B">
        <w:rPr>
          <w:rFonts w:ascii="Swis721 LtCn BT" w:hAnsi="Swis721 LtCn BT" w:cs="Courier New"/>
          <w:b/>
          <w:sz w:val="24"/>
          <w:szCs w:val="22"/>
        </w:rPr>
        <w:t>.</w:t>
      </w:r>
      <w:r w:rsidR="008C780F" w:rsidRPr="005C0F4C">
        <w:rPr>
          <w:rFonts w:ascii="Swis721 LtCn BT" w:hAnsi="Swis721 LtCn BT" w:cs="Courier New"/>
          <w:b/>
          <w:sz w:val="24"/>
          <w:szCs w:val="22"/>
        </w:rPr>
        <w:t xml:space="preserve"> </w:t>
      </w:r>
      <w:r w:rsidR="00DD2113">
        <w:rPr>
          <w:rFonts w:ascii="Swis721 LtCn BT" w:hAnsi="Swis721 LtCn BT" w:cs="Courier New"/>
          <w:b/>
          <w:sz w:val="24"/>
          <w:szCs w:val="22"/>
        </w:rPr>
        <w:t>Plan de obra</w:t>
      </w:r>
    </w:p>
    <w:p w14:paraId="4FA74972" w14:textId="77777777" w:rsidR="002754FE" w:rsidRPr="00783EFA" w:rsidRDefault="002754FE" w:rsidP="002754FE">
      <w:pPr>
        <w:pStyle w:val="Ttulo2"/>
        <w:ind w:right="44"/>
        <w:jc w:val="center"/>
        <w:rPr>
          <w:rFonts w:ascii="Swis721 LtCn BT" w:hAnsi="Swis721 LtCn BT" w:cs="Courier New"/>
          <w:b/>
          <w:bCs/>
          <w:sz w:val="22"/>
          <w:szCs w:val="22"/>
        </w:rPr>
      </w:pPr>
      <w:r w:rsidRPr="00783EFA">
        <w:rPr>
          <w:rFonts w:ascii="Swis721 LtCn BT" w:hAnsi="Swis721 LtCn BT" w:cs="Courier New"/>
          <w:b/>
          <w:bCs/>
          <w:sz w:val="22"/>
          <w:szCs w:val="22"/>
        </w:rPr>
        <w:br w:type="page"/>
      </w:r>
    </w:p>
    <w:p w14:paraId="5FB96F88" w14:textId="77777777" w:rsidR="005100B1" w:rsidRPr="00D12581" w:rsidRDefault="00AB11CD" w:rsidP="00D12581">
      <w:pPr>
        <w:pStyle w:val="Prrafodelista"/>
        <w:numPr>
          <w:ilvl w:val="0"/>
          <w:numId w:val="19"/>
        </w:numPr>
        <w:spacing w:before="120" w:after="120" w:line="288" w:lineRule="auto"/>
        <w:contextualSpacing w:val="0"/>
        <w:rPr>
          <w:rFonts w:ascii="Swis721 LtCn BT" w:hAnsi="Swis721 LtCn BT"/>
          <w:b/>
          <w:sz w:val="22"/>
          <w:szCs w:val="22"/>
        </w:rPr>
      </w:pPr>
      <w:r w:rsidRPr="00D12581">
        <w:rPr>
          <w:rFonts w:ascii="Swis721 LtCn BT" w:hAnsi="Swis721 LtCn BT"/>
          <w:b/>
          <w:sz w:val="22"/>
          <w:szCs w:val="22"/>
        </w:rPr>
        <w:lastRenderedPageBreak/>
        <w:t>INTRODUCCIÓN</w:t>
      </w:r>
    </w:p>
    <w:p w14:paraId="0102C51D" w14:textId="400A6CB7" w:rsidR="00AB11CD" w:rsidRDefault="00AB11CD" w:rsidP="00D255E8">
      <w:pPr>
        <w:pStyle w:val="Prrafodelista"/>
        <w:spacing w:before="120" w:after="120" w:line="288" w:lineRule="auto"/>
        <w:contextualSpacing w:val="0"/>
        <w:jc w:val="both"/>
        <w:rPr>
          <w:rFonts w:ascii="Swis721 LtCn BT" w:hAnsi="Swis721 LtCn BT"/>
          <w:sz w:val="22"/>
          <w:szCs w:val="22"/>
        </w:rPr>
      </w:pPr>
      <w:r w:rsidRPr="00AB11CD">
        <w:rPr>
          <w:rFonts w:ascii="Swis721 LtCn BT" w:hAnsi="Swis721 LtCn BT"/>
          <w:sz w:val="22"/>
          <w:szCs w:val="22"/>
        </w:rPr>
        <w:t xml:space="preserve">En el presente Anejo se expone la planificación de las obras correspondientes al Proyecto </w:t>
      </w:r>
      <w:r w:rsidR="00685C0B">
        <w:rPr>
          <w:rFonts w:ascii="Swis721 LtCn BT" w:hAnsi="Swis721 LtCn BT"/>
          <w:sz w:val="22"/>
          <w:szCs w:val="22"/>
        </w:rPr>
        <w:t>Básico y de Ejecución de Cubrición de acceso, mejoras de accesibilidad y eficiencia energética en el CEIP LÓPEZ FERREIRO en Santiago de Compostela</w:t>
      </w:r>
      <w:r w:rsidR="00D255E8">
        <w:rPr>
          <w:rFonts w:ascii="Swis721 LtCn BT" w:hAnsi="Swis721 LtCn BT"/>
          <w:sz w:val="22"/>
          <w:szCs w:val="22"/>
        </w:rPr>
        <w:t>.</w:t>
      </w:r>
      <w:r w:rsidR="00D12581">
        <w:rPr>
          <w:rFonts w:ascii="Swis721 LtCn BT" w:hAnsi="Swis721 LtCn BT"/>
          <w:sz w:val="22"/>
          <w:szCs w:val="22"/>
        </w:rPr>
        <w:t xml:space="preserve"> </w:t>
      </w:r>
    </w:p>
    <w:p w14:paraId="6250A0C1" w14:textId="77777777" w:rsidR="00884154" w:rsidRDefault="00884154" w:rsidP="00884154">
      <w:pPr>
        <w:pStyle w:val="Prrafodelista"/>
        <w:spacing w:before="120" w:after="120" w:line="288" w:lineRule="auto"/>
        <w:ind w:left="1080"/>
        <w:contextualSpacing w:val="0"/>
        <w:jc w:val="both"/>
        <w:rPr>
          <w:rFonts w:ascii="Swis721 LtCn BT" w:hAnsi="Swis721 LtCn BT"/>
          <w:sz w:val="22"/>
          <w:szCs w:val="22"/>
        </w:rPr>
      </w:pPr>
    </w:p>
    <w:p w14:paraId="4A34074C" w14:textId="77777777" w:rsidR="00884154" w:rsidRDefault="00884154" w:rsidP="00884154">
      <w:pPr>
        <w:pStyle w:val="Prrafodelista"/>
        <w:spacing w:before="120" w:after="120" w:line="288" w:lineRule="auto"/>
        <w:ind w:left="1080"/>
        <w:contextualSpacing w:val="0"/>
        <w:jc w:val="both"/>
        <w:rPr>
          <w:rFonts w:ascii="Swis721 LtCn BT" w:hAnsi="Swis721 LtCn BT"/>
          <w:sz w:val="22"/>
          <w:szCs w:val="22"/>
        </w:rPr>
      </w:pPr>
    </w:p>
    <w:p w14:paraId="4908C53A" w14:textId="77777777" w:rsidR="00AB11CD" w:rsidRPr="00D12581" w:rsidRDefault="00D12581" w:rsidP="00D12581">
      <w:pPr>
        <w:pStyle w:val="Prrafodelista"/>
        <w:numPr>
          <w:ilvl w:val="0"/>
          <w:numId w:val="19"/>
        </w:numPr>
        <w:spacing w:before="120" w:after="120" w:line="288" w:lineRule="auto"/>
        <w:contextualSpacing w:val="0"/>
        <w:rPr>
          <w:rFonts w:ascii="Swis721 LtCn BT" w:hAnsi="Swis721 LtCn BT"/>
          <w:b/>
          <w:sz w:val="22"/>
          <w:szCs w:val="22"/>
        </w:rPr>
      </w:pPr>
      <w:r>
        <w:rPr>
          <w:rFonts w:ascii="Swis721 LtCn BT" w:hAnsi="Swis721 LtCn BT"/>
          <w:b/>
          <w:sz w:val="22"/>
          <w:szCs w:val="22"/>
        </w:rPr>
        <w:t>PLAZO DE EJECUCIÓN</w:t>
      </w:r>
    </w:p>
    <w:p w14:paraId="70831B02" w14:textId="54691C9A" w:rsidR="005100B1" w:rsidRPr="00F06CA8" w:rsidRDefault="00D12581" w:rsidP="00D12581">
      <w:pPr>
        <w:pStyle w:val="Prrafodelista"/>
        <w:spacing w:before="120" w:after="120" w:line="288" w:lineRule="auto"/>
        <w:jc w:val="both"/>
        <w:rPr>
          <w:rFonts w:ascii="Swis721 LtCn BT" w:hAnsi="Swis721 LtCn BT"/>
          <w:sz w:val="22"/>
          <w:szCs w:val="22"/>
        </w:rPr>
      </w:pPr>
      <w:r w:rsidRPr="00F06CA8">
        <w:rPr>
          <w:rFonts w:ascii="Swis721 LtCn BT" w:hAnsi="Swis721 LtCn BT"/>
          <w:sz w:val="22"/>
          <w:szCs w:val="22"/>
        </w:rPr>
        <w:t xml:space="preserve">El plazo de ejecución para la realización de las obras correspondientes exclusivamente a las actuaciones objeto de este proyecto, se estima en </w:t>
      </w:r>
      <w:r w:rsidR="0049473D">
        <w:rPr>
          <w:rFonts w:ascii="Swis721 LtCn BT" w:hAnsi="Swis721 LtCn BT"/>
          <w:b/>
          <w:sz w:val="22"/>
          <w:szCs w:val="22"/>
        </w:rPr>
        <w:t>CUATRO</w:t>
      </w:r>
      <w:r w:rsidR="00FA3289" w:rsidRPr="00F06CA8">
        <w:rPr>
          <w:rFonts w:ascii="Swis721 LtCn BT" w:hAnsi="Swis721 LtCn BT"/>
          <w:b/>
          <w:sz w:val="22"/>
          <w:szCs w:val="22"/>
        </w:rPr>
        <w:t xml:space="preserve"> (</w:t>
      </w:r>
      <w:r w:rsidR="00F06CA8" w:rsidRPr="00F06CA8">
        <w:rPr>
          <w:rFonts w:ascii="Swis721 LtCn BT" w:hAnsi="Swis721 LtCn BT"/>
          <w:b/>
          <w:sz w:val="22"/>
          <w:szCs w:val="22"/>
        </w:rPr>
        <w:t>4</w:t>
      </w:r>
      <w:r w:rsidRPr="00F06CA8">
        <w:rPr>
          <w:rFonts w:ascii="Swis721 LtCn BT" w:hAnsi="Swis721 LtCn BT"/>
          <w:b/>
          <w:sz w:val="22"/>
          <w:szCs w:val="22"/>
        </w:rPr>
        <w:t>) MESES</w:t>
      </w:r>
      <w:r w:rsidRPr="00F06CA8">
        <w:rPr>
          <w:rFonts w:ascii="Swis721 LtCn BT" w:hAnsi="Swis721 LtCn BT"/>
          <w:sz w:val="22"/>
          <w:szCs w:val="22"/>
        </w:rPr>
        <w:t>, contados a partir de la fecha de la firma de la correspondiente Acta de Comprobación de Replanteo.</w:t>
      </w:r>
    </w:p>
    <w:p w14:paraId="70B00CDE" w14:textId="77777777" w:rsidR="00D12581" w:rsidRDefault="00D12581" w:rsidP="00D12581">
      <w:pPr>
        <w:pStyle w:val="Prrafodelista"/>
        <w:spacing w:before="120" w:after="120" w:line="288" w:lineRule="auto"/>
        <w:jc w:val="both"/>
        <w:rPr>
          <w:rFonts w:ascii="Swis721 LtCn BT" w:hAnsi="Swis721 LtCn BT"/>
          <w:sz w:val="22"/>
          <w:szCs w:val="22"/>
        </w:rPr>
      </w:pPr>
    </w:p>
    <w:p w14:paraId="2CEA8547" w14:textId="77777777" w:rsidR="00D12581" w:rsidRDefault="00D12581">
      <w:pPr>
        <w:rPr>
          <w:rFonts w:ascii="Swis721 LtCn BT" w:hAnsi="Swis721 LtCn BT"/>
          <w:b/>
          <w:sz w:val="22"/>
          <w:szCs w:val="22"/>
        </w:rPr>
      </w:pPr>
      <w:r>
        <w:rPr>
          <w:rFonts w:ascii="Swis721 LtCn BT" w:hAnsi="Swis721 LtCn BT"/>
          <w:b/>
          <w:sz w:val="22"/>
          <w:szCs w:val="22"/>
        </w:rPr>
        <w:br w:type="page"/>
      </w:r>
    </w:p>
    <w:p w14:paraId="6666DA6E" w14:textId="0E93E998" w:rsidR="00F06CA8" w:rsidRPr="00F06CA8" w:rsidRDefault="00D12581" w:rsidP="009F1308">
      <w:pPr>
        <w:pStyle w:val="Prrafodelista"/>
        <w:numPr>
          <w:ilvl w:val="0"/>
          <w:numId w:val="19"/>
        </w:numPr>
        <w:spacing w:before="120" w:after="120" w:line="288" w:lineRule="auto"/>
        <w:jc w:val="both"/>
        <w:rPr>
          <w:rFonts w:ascii="Swis721 LtCn BT" w:hAnsi="Swis721 LtCn BT"/>
          <w:b/>
          <w:sz w:val="22"/>
          <w:szCs w:val="22"/>
        </w:rPr>
      </w:pPr>
      <w:r w:rsidRPr="00F06CA8">
        <w:rPr>
          <w:rFonts w:ascii="Swis721 LtCn BT" w:hAnsi="Swis721 LtCn BT"/>
          <w:b/>
          <w:sz w:val="22"/>
          <w:szCs w:val="22"/>
        </w:rPr>
        <w:lastRenderedPageBreak/>
        <w:t>PLAN DE OBRA</w:t>
      </w:r>
    </w:p>
    <w:p w14:paraId="4EAB2C89" w14:textId="3AD2F801" w:rsidR="00F06CA8" w:rsidRPr="0009547C" w:rsidRDefault="00C65601" w:rsidP="009F1308">
      <w:pPr>
        <w:jc w:val="both"/>
        <w:rPr>
          <w:rFonts w:ascii="Swis721 LtCn BT" w:hAnsi="Swis721 LtCn BT" w:cs="Courier New"/>
          <w:color w:val="FF0000"/>
          <w:sz w:val="20"/>
          <w:szCs w:val="22"/>
        </w:rPr>
      </w:pPr>
      <w:r>
        <w:rPr>
          <w:rFonts w:ascii="Swis721 LtCn BT" w:hAnsi="Swis721 LtCn BT" w:cs="Courier New"/>
          <w:color w:val="FF0000"/>
          <w:sz w:val="20"/>
          <w:szCs w:val="22"/>
        </w:rPr>
        <w:pict w14:anchorId="01764A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315pt">
            <v:imagedata r:id="rId7" o:title="220_LFERR_07" croptop="4539f" cropbottom="34488f" cropleft="3636f" cropright="6935f"/>
          </v:shape>
        </w:pict>
      </w:r>
    </w:p>
    <w:p w14:paraId="627FA0A0" w14:textId="77777777" w:rsidR="009F1308" w:rsidRPr="0009547C" w:rsidRDefault="009F1308" w:rsidP="009F1308">
      <w:pPr>
        <w:jc w:val="both"/>
        <w:rPr>
          <w:rFonts w:ascii="Swis721 LtCn BT" w:hAnsi="Swis721 LtCn BT" w:cs="Courier New"/>
          <w:color w:val="FF0000"/>
          <w:sz w:val="20"/>
          <w:szCs w:val="22"/>
        </w:rPr>
      </w:pPr>
    </w:p>
    <w:p w14:paraId="78300BD2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1EFA6E01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2325ABC4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3682FFA6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549A3075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0D87E51B" w14:textId="77777777" w:rsidR="00692329" w:rsidRPr="0009547C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color w:val="FF0000"/>
          <w:sz w:val="22"/>
          <w:szCs w:val="22"/>
        </w:rPr>
      </w:pPr>
    </w:p>
    <w:p w14:paraId="3B2873BE" w14:textId="77777777" w:rsidR="00692329" w:rsidRPr="00F06CA8" w:rsidRDefault="00692329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0E1EB9B3" w14:textId="316CEF63" w:rsidR="00D255E8" w:rsidRPr="00F06CA8" w:rsidRDefault="00D255E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  <w:r w:rsidRPr="00F06CA8">
        <w:rPr>
          <w:rFonts w:ascii="Swis721 LtCn BT" w:eastAsia="SimSun" w:hAnsi="Swis721 LtCn BT" w:cs="Courier New"/>
          <w:sz w:val="22"/>
          <w:szCs w:val="22"/>
        </w:rPr>
        <w:t>La arquitecta:</w:t>
      </w:r>
    </w:p>
    <w:p w14:paraId="243BFCB5" w14:textId="241AD40E" w:rsidR="00D255E8" w:rsidRPr="00F06CA8" w:rsidRDefault="00D255E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3445D0DD" w14:textId="77777777" w:rsidR="00D255E8" w:rsidRPr="00F06CA8" w:rsidRDefault="00D255E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</w:p>
    <w:p w14:paraId="5541F31A" w14:textId="4BC6C9E4" w:rsidR="009F1308" w:rsidRPr="00F06CA8" w:rsidRDefault="009F130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22"/>
        </w:rPr>
      </w:pPr>
      <w:r w:rsidRPr="00F06CA8">
        <w:rPr>
          <w:rFonts w:ascii="Swis721 LtCn BT" w:eastAsia="SimSun" w:hAnsi="Swis721 LtCn BT" w:cs="Courier New"/>
          <w:sz w:val="22"/>
          <w:szCs w:val="22"/>
        </w:rPr>
        <w:tab/>
      </w:r>
    </w:p>
    <w:p w14:paraId="5E180DDA" w14:textId="77777777" w:rsidR="009F1308" w:rsidRPr="00F06CA8" w:rsidRDefault="009F130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18"/>
        </w:rPr>
      </w:pPr>
    </w:p>
    <w:p w14:paraId="5BD84321" w14:textId="77777777" w:rsidR="009F1308" w:rsidRPr="00F06CA8" w:rsidRDefault="009F1308" w:rsidP="009F1308">
      <w:pPr>
        <w:tabs>
          <w:tab w:val="right" w:pos="8788"/>
        </w:tabs>
        <w:jc w:val="both"/>
        <w:outlineLvl w:val="2"/>
        <w:rPr>
          <w:rFonts w:ascii="Swis721 LtCn BT" w:eastAsia="SimSun" w:hAnsi="Swis721 LtCn BT" w:cs="Courier New"/>
          <w:sz w:val="22"/>
          <w:szCs w:val="18"/>
        </w:rPr>
      </w:pPr>
    </w:p>
    <w:p w14:paraId="12942826" w14:textId="2C5A6D2B" w:rsidR="002754FE" w:rsidRPr="00F06CA8" w:rsidRDefault="009F1308" w:rsidP="009F1308">
      <w:pPr>
        <w:tabs>
          <w:tab w:val="right" w:pos="8788"/>
        </w:tabs>
        <w:jc w:val="both"/>
        <w:outlineLvl w:val="2"/>
        <w:rPr>
          <w:rFonts w:ascii="Swis721 LtCn BT" w:hAnsi="Swis721 LtCn BT" w:cs="Courier New"/>
          <w:sz w:val="22"/>
          <w:szCs w:val="22"/>
        </w:rPr>
      </w:pPr>
      <w:r w:rsidRPr="00F06CA8">
        <w:rPr>
          <w:rFonts w:ascii="Swis721 LtCn BT" w:eastAsia="SimSun" w:hAnsi="Swis721 LtCn BT" w:cs="Courier New"/>
          <w:sz w:val="22"/>
          <w:szCs w:val="22"/>
        </w:rPr>
        <w:t>María González Ferro [COAG 3.087]</w:t>
      </w:r>
    </w:p>
    <w:sectPr w:rsidR="002754FE" w:rsidRPr="00F06CA8" w:rsidSect="00783EF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701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A7047" w14:textId="77777777" w:rsidR="00811784" w:rsidRDefault="00811784">
      <w:r>
        <w:separator/>
      </w:r>
    </w:p>
  </w:endnote>
  <w:endnote w:type="continuationSeparator" w:id="0">
    <w:p w14:paraId="5BD45BAF" w14:textId="77777777" w:rsidR="00811784" w:rsidRDefault="0081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7B75E" w14:textId="77777777" w:rsidR="00685C0B" w:rsidRDefault="00685C0B" w:rsidP="00685C0B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5D454F1" wp14:editId="4DCB7578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1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2837206" id="Rectangle 15" o:spid="_x0000_s1026" style="position:absolute;margin-left:284.35pt;margin-top:-4.05pt;width:5.65pt;height:1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1666738" wp14:editId="20929508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E3C105A" id="Rectangle 14" o:spid="_x0000_s1026" style="position:absolute;margin-left:0;margin-top:-5.1pt;width:5.65pt;height: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326C0489" wp14:editId="74F6D12F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50795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06323F8E" w14:textId="020B1D0E" w:rsidR="001B75E4" w:rsidRPr="00685C0B" w:rsidRDefault="00685C0B" w:rsidP="00685C0B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 xml:space="preserve">cubrición de acceso, mejoras de accesibilidad y eficiencia energética        </w:t>
    </w:r>
    <w:r w:rsidR="00530635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 xml:space="preserve">  formación profesional e universidad</w:t>
    </w:r>
    <w:r w:rsidR="00530635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A4E98" w14:textId="77777777" w:rsidR="009315EC" w:rsidRDefault="009315EC" w:rsidP="001172B1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16"/>
      </w:rPr>
      <w:t xml:space="preserve">136_PE_ MOD. DE PROY.BASICO Y PROY. DE EJECUCION DE REHABILITACION DE VIVIENDA UNIFAMILIAR.                                                  </w:t>
    </w:r>
  </w:p>
  <w:p w14:paraId="7C85E2AD" w14:textId="77777777" w:rsidR="009315EC" w:rsidRPr="00CF43CF" w:rsidRDefault="009315EC" w:rsidP="00CF43CF">
    <w:pPr>
      <w:rPr>
        <w:rFonts w:ascii="Courier New" w:hAnsi="Courier New" w:cs="Courier Ne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0D778" w14:textId="77777777" w:rsidR="00811784" w:rsidRDefault="00811784">
      <w:r>
        <w:separator/>
      </w:r>
    </w:p>
  </w:footnote>
  <w:footnote w:type="continuationSeparator" w:id="0">
    <w:p w14:paraId="2571F1B5" w14:textId="77777777" w:rsidR="00811784" w:rsidRDefault="00811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488333843"/>
  <w:bookmarkStart w:id="2" w:name="_Hlk488333844"/>
  <w:bookmarkStart w:id="3" w:name="_Hlk488333845"/>
  <w:p w14:paraId="32DA1189" w14:textId="500B3181" w:rsidR="009315EC" w:rsidRPr="00A2025B" w:rsidRDefault="00FC49A1" w:rsidP="00FC49A1">
    <w:pPr>
      <w:tabs>
        <w:tab w:val="right" w:pos="3969"/>
        <w:tab w:val="right" w:pos="8504"/>
      </w:tabs>
      <w:rPr>
        <w:rFonts w:ascii="Swis721 LtCn BT" w:hAnsi="Swis721 LtCn BT" w:cs="Times New Roman"/>
        <w:b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1C4F7B" wp14:editId="53220A82">
              <wp:simplePos x="0" y="0"/>
              <wp:positionH relativeFrom="column">
                <wp:posOffset>2572385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4" name="25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80C6066" id="25 Rectángulo" o:spid="_x0000_s1026" style="position:absolute;margin-left:202.55pt;margin-top:-1pt;width:6.1pt;height: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" fillcolor="#7f7f7f" stroked="f" strokeweight="2pt">
              <v:path arrowok="t"/>
            </v:rect>
          </w:pict>
        </mc:Fallback>
      </mc:AlternateContent>
    </w:r>
    <w:r w:rsidR="009315EC">
      <w:rPr>
        <w:noProof/>
      </w:rPr>
      <mc:AlternateContent>
        <mc:Choice Requires="wps">
          <w:drawing>
            <wp:anchor distT="4294967291" distB="4294967291" distL="114300" distR="114300" simplePos="0" relativeHeight="251654656" behindDoc="0" locked="0" layoutInCell="1" allowOverlap="1" wp14:anchorId="5BF9FB7C" wp14:editId="2031B138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15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933D43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546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687DC6" wp14:editId="1CADD2E6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3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D9D9A95" id="26 Rectángulo" o:spid="_x0000_s1026" style="position:absolute;margin-left:433pt;margin-top:-1pt;width:6.1pt;height: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" fillcolor="#7f7f7f" stroked="f" strokeweight="2pt">
              <v:path arrowok="t"/>
            </v:rect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807D59" wp14:editId="0355973A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7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70B8529D" id="Rectángulo 1" o:spid="_x0000_s1026" style="position:absolute;margin-left:522.25pt;margin-top:28.95pt;width:5.6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" fillcolor="#7f7f7f" stroked="f"/>
          </w:pict>
        </mc:Fallback>
      </mc:AlternateContent>
    </w:r>
    <w:r w:rsidR="009315EC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5974206" wp14:editId="16CC8B44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4359973" id="Rectángulo 65" o:spid="_x0000_s1026" style="position:absolute;margin-left:522.25pt;margin-top:28.95pt;width:5.65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Gc6qQIAAEA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KZ4ZzqpAgAAQA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 w:rsidR="009315EC" w:rsidRPr="00A2025B">
      <w:rPr>
        <w:rFonts w:ascii="Swis721 LtCn BT" w:hAnsi="Swis721 LtCn BT" w:cs="Times New Roman"/>
        <w:sz w:val="20"/>
        <w:szCs w:val="20"/>
      </w:rPr>
      <w:tab/>
    </w:r>
    <w:r w:rsidR="00685C0B">
      <w:rPr>
        <w:rFonts w:ascii="Swis721 LtCn BT" w:hAnsi="Swis721 LtCn BT" w:cs="Times New Roman"/>
        <w:sz w:val="20"/>
        <w:szCs w:val="20"/>
      </w:rPr>
      <w:t>7</w:t>
    </w:r>
    <w:r w:rsidR="009315EC" w:rsidRPr="00A2025B">
      <w:rPr>
        <w:rFonts w:ascii="Swis721 LtCn BT" w:hAnsi="Swis721 LtCn BT" w:cs="Times New Roman"/>
        <w:sz w:val="20"/>
        <w:szCs w:val="20"/>
      </w:rPr>
      <w:t>. ANEJOS A LA MEMORIA</w:t>
    </w:r>
    <w:r w:rsidR="009315EC" w:rsidRPr="00A2025B">
      <w:rPr>
        <w:rFonts w:ascii="Swis721 LtCn BT" w:hAnsi="Swis721 LtCn BT" w:cs="Times New Roman"/>
        <w:sz w:val="20"/>
        <w:szCs w:val="20"/>
      </w:rPr>
      <w:tab/>
    </w:r>
    <w:r w:rsidR="00685C0B">
      <w:rPr>
        <w:rFonts w:ascii="Swis721 LtCn BT" w:hAnsi="Swis721 LtCn BT" w:cs="Times New Roman"/>
        <w:b/>
        <w:sz w:val="20"/>
        <w:szCs w:val="20"/>
      </w:rPr>
      <w:t>7</w:t>
    </w:r>
    <w:r w:rsidR="009315EC">
      <w:rPr>
        <w:rFonts w:ascii="Swis721 LtCn BT" w:hAnsi="Swis721 LtCn BT" w:cs="Times New Roman"/>
        <w:b/>
        <w:sz w:val="20"/>
        <w:szCs w:val="20"/>
      </w:rPr>
      <w:t>.</w:t>
    </w:r>
    <w:bookmarkEnd w:id="1"/>
    <w:bookmarkEnd w:id="2"/>
    <w:bookmarkEnd w:id="3"/>
    <w:r w:rsidR="00C65601">
      <w:rPr>
        <w:rFonts w:ascii="Swis721 LtCn BT" w:hAnsi="Swis721 LtCn BT" w:cs="Times New Roman"/>
        <w:b/>
        <w:sz w:val="20"/>
        <w:szCs w:val="20"/>
      </w:rPr>
      <w:t xml:space="preserve">5 </w:t>
    </w:r>
    <w:r w:rsidR="00DD2113">
      <w:rPr>
        <w:rFonts w:ascii="Swis721 LtCn BT" w:hAnsi="Swis721 LtCn BT" w:cs="Times New Roman"/>
        <w:b/>
        <w:sz w:val="20"/>
        <w:szCs w:val="20"/>
      </w:rPr>
      <w:t>Plan de obra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3F22C" w14:textId="77777777" w:rsidR="009315EC" w:rsidRPr="00BF7991" w:rsidRDefault="009315EC" w:rsidP="002754FE">
    <w:pPr>
      <w:pStyle w:val="Encabezado"/>
      <w:jc w:val="right"/>
      <w:rPr>
        <w:rFonts w:ascii="Courier New" w:hAnsi="Courier New" w:cs="Courier New"/>
        <w:sz w:val="18"/>
        <w:szCs w:val="18"/>
      </w:rPr>
    </w:pPr>
    <w:r w:rsidRPr="00BF7991">
      <w:rPr>
        <w:rFonts w:ascii="Courier New" w:hAnsi="Courier New" w:cs="Courier New"/>
        <w:sz w:val="18"/>
        <w:szCs w:val="18"/>
      </w:rPr>
      <w:t xml:space="preserve"> </w:t>
    </w:r>
    <w:r>
      <w:rPr>
        <w:rFonts w:ascii="Courier New" w:hAnsi="Courier New" w:cs="Courier New"/>
        <w:sz w:val="18"/>
        <w:szCs w:val="18"/>
      </w:rPr>
      <w:t xml:space="preserve">                             6.5</w:t>
    </w:r>
    <w:r w:rsidRPr="00BF7991">
      <w:rPr>
        <w:rFonts w:ascii="Courier New" w:hAnsi="Courier New" w:cs="Courier New"/>
        <w:sz w:val="18"/>
        <w:szCs w:val="18"/>
      </w:rPr>
      <w:t>. ESTUDIO BÁSICO DE SEGURIDAD Y SALUD</w:t>
    </w:r>
  </w:p>
  <w:p w14:paraId="3BFE88EE" w14:textId="77777777" w:rsidR="009315EC" w:rsidRDefault="009315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091F"/>
    <w:multiLevelType w:val="hybridMultilevel"/>
    <w:tmpl w:val="6428E0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13E75"/>
    <w:multiLevelType w:val="hybridMultilevel"/>
    <w:tmpl w:val="DF2C34B8"/>
    <w:lvl w:ilvl="0" w:tplc="975E71D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E2657"/>
    <w:multiLevelType w:val="hybridMultilevel"/>
    <w:tmpl w:val="8E12EC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0638CA"/>
    <w:multiLevelType w:val="hybridMultilevel"/>
    <w:tmpl w:val="87008C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55F95"/>
    <w:multiLevelType w:val="hybridMultilevel"/>
    <w:tmpl w:val="D6C60E18"/>
    <w:lvl w:ilvl="0" w:tplc="BD18F5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F386C"/>
    <w:multiLevelType w:val="multilevel"/>
    <w:tmpl w:val="6B38C7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0B27638"/>
    <w:multiLevelType w:val="hybridMultilevel"/>
    <w:tmpl w:val="B93249A6"/>
    <w:lvl w:ilvl="0" w:tplc="A4608E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20A58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60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8E13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AA8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C6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26E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E5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8D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C54AF"/>
    <w:multiLevelType w:val="hybridMultilevel"/>
    <w:tmpl w:val="D7963C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AF5358"/>
    <w:multiLevelType w:val="hybridMultilevel"/>
    <w:tmpl w:val="86B0A4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832439"/>
    <w:multiLevelType w:val="hybridMultilevel"/>
    <w:tmpl w:val="1ADCD3E0"/>
    <w:lvl w:ilvl="0" w:tplc="5E704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BA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2B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529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BC7F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BE8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343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C0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5077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B24B0C"/>
    <w:multiLevelType w:val="hybridMultilevel"/>
    <w:tmpl w:val="0F6A92C8"/>
    <w:lvl w:ilvl="0" w:tplc="620A83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56C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2D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E81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6F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9EE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A4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6B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1896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2E10C6"/>
    <w:multiLevelType w:val="hybridMultilevel"/>
    <w:tmpl w:val="5FCEBAEC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6F336D"/>
    <w:multiLevelType w:val="hybridMultilevel"/>
    <w:tmpl w:val="0ED425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C07170"/>
    <w:multiLevelType w:val="hybridMultilevel"/>
    <w:tmpl w:val="4D1E01B4"/>
    <w:lvl w:ilvl="0" w:tplc="5CC8CE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C5C64CE"/>
    <w:multiLevelType w:val="hybridMultilevel"/>
    <w:tmpl w:val="6ABAC8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D26C8"/>
    <w:multiLevelType w:val="singleLevel"/>
    <w:tmpl w:val="02084368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  <w:rPr>
        <w:rFonts w:ascii="Times New Roman" w:hAnsi="Times New Roman" w:hint="default"/>
      </w:rPr>
    </w:lvl>
  </w:abstractNum>
  <w:abstractNum w:abstractNumId="16" w15:restartNumberingAfterBreak="0">
    <w:nsid w:val="73CB7A8D"/>
    <w:multiLevelType w:val="hybridMultilevel"/>
    <w:tmpl w:val="74CC53EA"/>
    <w:lvl w:ilvl="0" w:tplc="1B82A64E">
      <w:start w:val="6"/>
      <w:numFmt w:val="bullet"/>
      <w:lvlText w:val="-"/>
      <w:lvlJc w:val="left"/>
      <w:pPr>
        <w:ind w:left="1080" w:hanging="360"/>
      </w:pPr>
      <w:rPr>
        <w:rFonts w:ascii="Swis721 LtCn BT" w:eastAsia="Times New Roman" w:hAnsi="Swis721 LtCn BT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135EA4"/>
    <w:multiLevelType w:val="hybridMultilevel"/>
    <w:tmpl w:val="F1C8082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8D59E2"/>
    <w:multiLevelType w:val="multilevel"/>
    <w:tmpl w:val="D49613A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78EF2CE8"/>
    <w:multiLevelType w:val="hybridMultilevel"/>
    <w:tmpl w:val="1E3E9A9A"/>
    <w:lvl w:ilvl="0" w:tplc="900ECEB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17"/>
  </w:num>
  <w:num w:numId="8">
    <w:abstractNumId w:val="11"/>
  </w:num>
  <w:num w:numId="9">
    <w:abstractNumId w:val="7"/>
  </w:num>
  <w:num w:numId="10">
    <w:abstractNumId w:val="8"/>
  </w:num>
  <w:num w:numId="11">
    <w:abstractNumId w:val="18"/>
  </w:num>
  <w:num w:numId="12">
    <w:abstractNumId w:val="15"/>
  </w:num>
  <w:num w:numId="13">
    <w:abstractNumId w:val="4"/>
  </w:num>
  <w:num w:numId="14">
    <w:abstractNumId w:val="1"/>
  </w:num>
  <w:num w:numId="15">
    <w:abstractNumId w:val="19"/>
  </w:num>
  <w:num w:numId="16">
    <w:abstractNumId w:val="13"/>
  </w:num>
  <w:num w:numId="17">
    <w:abstractNumId w:val="14"/>
  </w:num>
  <w:num w:numId="18">
    <w:abstractNumId w:val="0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6B"/>
    <w:rsid w:val="00021014"/>
    <w:rsid w:val="00044D5A"/>
    <w:rsid w:val="0008446B"/>
    <w:rsid w:val="00093B07"/>
    <w:rsid w:val="0009547C"/>
    <w:rsid w:val="00095B1C"/>
    <w:rsid w:val="000D1E59"/>
    <w:rsid w:val="000D2631"/>
    <w:rsid w:val="000E44CE"/>
    <w:rsid w:val="000E4ECD"/>
    <w:rsid w:val="00105704"/>
    <w:rsid w:val="001172B1"/>
    <w:rsid w:val="00126811"/>
    <w:rsid w:val="00155CDF"/>
    <w:rsid w:val="00185C5B"/>
    <w:rsid w:val="00191574"/>
    <w:rsid w:val="001A5309"/>
    <w:rsid w:val="001B2B61"/>
    <w:rsid w:val="001B75E4"/>
    <w:rsid w:val="001E1F5F"/>
    <w:rsid w:val="001F04B9"/>
    <w:rsid w:val="002551DE"/>
    <w:rsid w:val="00260A43"/>
    <w:rsid w:val="0026452A"/>
    <w:rsid w:val="0027168F"/>
    <w:rsid w:val="002754FE"/>
    <w:rsid w:val="002E7941"/>
    <w:rsid w:val="00326476"/>
    <w:rsid w:val="00355482"/>
    <w:rsid w:val="003665A9"/>
    <w:rsid w:val="0037492A"/>
    <w:rsid w:val="003A3280"/>
    <w:rsid w:val="003B1303"/>
    <w:rsid w:val="003C19B3"/>
    <w:rsid w:val="003F0D4E"/>
    <w:rsid w:val="00405053"/>
    <w:rsid w:val="00447887"/>
    <w:rsid w:val="00447F87"/>
    <w:rsid w:val="00481DA9"/>
    <w:rsid w:val="004859B1"/>
    <w:rsid w:val="0049473D"/>
    <w:rsid w:val="004B2B96"/>
    <w:rsid w:val="004F243F"/>
    <w:rsid w:val="004F55AB"/>
    <w:rsid w:val="005100B1"/>
    <w:rsid w:val="00530635"/>
    <w:rsid w:val="00536D5D"/>
    <w:rsid w:val="0055146F"/>
    <w:rsid w:val="00554A5B"/>
    <w:rsid w:val="00564F56"/>
    <w:rsid w:val="00585A76"/>
    <w:rsid w:val="005A4B63"/>
    <w:rsid w:val="005C0F4C"/>
    <w:rsid w:val="005C20E5"/>
    <w:rsid w:val="005C624E"/>
    <w:rsid w:val="005E1A8D"/>
    <w:rsid w:val="005E36AD"/>
    <w:rsid w:val="005E5498"/>
    <w:rsid w:val="005F72F9"/>
    <w:rsid w:val="006022CD"/>
    <w:rsid w:val="006464EB"/>
    <w:rsid w:val="00685C0B"/>
    <w:rsid w:val="00685CB7"/>
    <w:rsid w:val="00692329"/>
    <w:rsid w:val="00694648"/>
    <w:rsid w:val="00695ECE"/>
    <w:rsid w:val="006D164C"/>
    <w:rsid w:val="00701E8D"/>
    <w:rsid w:val="0075430C"/>
    <w:rsid w:val="00783EFA"/>
    <w:rsid w:val="007A6061"/>
    <w:rsid w:val="007C4346"/>
    <w:rsid w:val="007E283F"/>
    <w:rsid w:val="007E57D0"/>
    <w:rsid w:val="007F20DD"/>
    <w:rsid w:val="007F564A"/>
    <w:rsid w:val="00811784"/>
    <w:rsid w:val="00884154"/>
    <w:rsid w:val="008C2FDF"/>
    <w:rsid w:val="008C780F"/>
    <w:rsid w:val="008D0DA2"/>
    <w:rsid w:val="00926219"/>
    <w:rsid w:val="00926ECF"/>
    <w:rsid w:val="009315EC"/>
    <w:rsid w:val="00934EAB"/>
    <w:rsid w:val="0093563D"/>
    <w:rsid w:val="00936125"/>
    <w:rsid w:val="009B0E2E"/>
    <w:rsid w:val="009B50C2"/>
    <w:rsid w:val="009D5E10"/>
    <w:rsid w:val="009E7579"/>
    <w:rsid w:val="009F1308"/>
    <w:rsid w:val="009F355F"/>
    <w:rsid w:val="00A107AB"/>
    <w:rsid w:val="00A2025B"/>
    <w:rsid w:val="00A626C9"/>
    <w:rsid w:val="00AA7648"/>
    <w:rsid w:val="00AB11CD"/>
    <w:rsid w:val="00AB7FE9"/>
    <w:rsid w:val="00B0613C"/>
    <w:rsid w:val="00B13780"/>
    <w:rsid w:val="00B258E3"/>
    <w:rsid w:val="00B43038"/>
    <w:rsid w:val="00B537EB"/>
    <w:rsid w:val="00B93B32"/>
    <w:rsid w:val="00BE4D2F"/>
    <w:rsid w:val="00BE6702"/>
    <w:rsid w:val="00C0051C"/>
    <w:rsid w:val="00C00BF4"/>
    <w:rsid w:val="00C65601"/>
    <w:rsid w:val="00CF43CF"/>
    <w:rsid w:val="00D12581"/>
    <w:rsid w:val="00D255E8"/>
    <w:rsid w:val="00D40F05"/>
    <w:rsid w:val="00D62CCB"/>
    <w:rsid w:val="00D8011F"/>
    <w:rsid w:val="00D81521"/>
    <w:rsid w:val="00DA41B7"/>
    <w:rsid w:val="00DA77F9"/>
    <w:rsid w:val="00DD2113"/>
    <w:rsid w:val="00DF3C61"/>
    <w:rsid w:val="00E310B1"/>
    <w:rsid w:val="00E570DF"/>
    <w:rsid w:val="00E75331"/>
    <w:rsid w:val="00E7568B"/>
    <w:rsid w:val="00E77F17"/>
    <w:rsid w:val="00E86339"/>
    <w:rsid w:val="00EA71A5"/>
    <w:rsid w:val="00ED1BE0"/>
    <w:rsid w:val="00EE6913"/>
    <w:rsid w:val="00F06CA8"/>
    <w:rsid w:val="00F21440"/>
    <w:rsid w:val="00F52B32"/>
    <w:rsid w:val="00FA3289"/>
    <w:rsid w:val="00FB0A5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0CD7B9"/>
  <w15:docId w15:val="{B2966A7B-7B37-4A15-B2D2-B63DDD46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14"/>
      <w:szCs w:val="1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0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18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sz w:val="18"/>
    </w:rPr>
  </w:style>
  <w:style w:type="paragraph" w:styleId="Ttulo6">
    <w:name w:val="heading 6"/>
    <w:basedOn w:val="Normal"/>
    <w:next w:val="Normal"/>
    <w:qFormat/>
    <w:pPr>
      <w:keepNext/>
      <w:pBdr>
        <w:bottom w:val="dotted" w:sz="4" w:space="1" w:color="auto"/>
      </w:pBdr>
      <w:jc w:val="both"/>
      <w:outlineLvl w:val="5"/>
    </w:pPr>
    <w:rPr>
      <w:b/>
      <w:sz w:val="20"/>
    </w:rPr>
  </w:style>
  <w:style w:type="paragraph" w:styleId="Ttulo7">
    <w:name w:val="heading 7"/>
    <w:basedOn w:val="Normal"/>
    <w:next w:val="Normal"/>
    <w:qFormat/>
    <w:pPr>
      <w:keepNext/>
      <w:pBdr>
        <w:bottom w:val="dotted" w:sz="4" w:space="1" w:color="auto"/>
      </w:pBdr>
      <w:ind w:left="360"/>
      <w:jc w:val="both"/>
      <w:outlineLvl w:val="6"/>
    </w:pPr>
    <w:rPr>
      <w:b/>
      <w:bCs/>
      <w:sz w:val="20"/>
    </w:rPr>
  </w:style>
  <w:style w:type="paragraph" w:styleId="Ttulo8">
    <w:name w:val="heading 8"/>
    <w:basedOn w:val="Normal"/>
    <w:next w:val="Normal"/>
    <w:qFormat/>
    <w:pPr>
      <w:keepNext/>
      <w:ind w:left="372" w:firstLine="708"/>
      <w:jc w:val="both"/>
      <w:outlineLvl w:val="7"/>
    </w:pPr>
    <w:rPr>
      <w:b/>
      <w:bCs/>
      <w:sz w:val="20"/>
    </w:rPr>
  </w:style>
  <w:style w:type="paragraph" w:styleId="Ttulo9">
    <w:name w:val="heading 9"/>
    <w:basedOn w:val="Normal"/>
    <w:next w:val="Normal"/>
    <w:qFormat/>
    <w:pPr>
      <w:keepNext/>
      <w:ind w:left="1080"/>
      <w:jc w:val="both"/>
      <w:outlineLvl w:val="8"/>
    </w:pPr>
    <w:rPr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pBdr>
        <w:bottom w:val="dotted" w:sz="4" w:space="1" w:color="auto"/>
      </w:pBdr>
      <w:ind w:left="360"/>
      <w:jc w:val="both"/>
    </w:pPr>
    <w:rPr>
      <w:b/>
      <w:bCs/>
      <w:sz w:val="24"/>
    </w:rPr>
  </w:style>
  <w:style w:type="paragraph" w:styleId="Textoindependiente">
    <w:name w:val="Body Text"/>
    <w:basedOn w:val="Normal"/>
    <w:pPr>
      <w:jc w:val="both"/>
    </w:pPr>
    <w:rPr>
      <w:sz w:val="20"/>
    </w:rPr>
  </w:style>
  <w:style w:type="paragraph" w:styleId="Sangra2detindependiente">
    <w:name w:val="Body Text Indent 2"/>
    <w:basedOn w:val="Normal"/>
    <w:pPr>
      <w:ind w:left="426"/>
      <w:jc w:val="both"/>
    </w:pPr>
    <w:rPr>
      <w:sz w:val="20"/>
    </w:rPr>
  </w:style>
  <w:style w:type="paragraph" w:styleId="Sangra3detindependiente">
    <w:name w:val="Body Text Indent 3"/>
    <w:basedOn w:val="Normal"/>
    <w:pPr>
      <w:ind w:left="1080"/>
      <w:jc w:val="both"/>
    </w:pPr>
    <w:rPr>
      <w:sz w:val="20"/>
    </w:r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aliases w:val="e Car"/>
    <w:link w:val="Encabezado"/>
    <w:rsid w:val="00685CB7"/>
    <w:rPr>
      <w:rFonts w:ascii="Arial" w:hAnsi="Arial" w:cs="Arial"/>
      <w:sz w:val="14"/>
      <w:szCs w:val="14"/>
    </w:rPr>
  </w:style>
  <w:style w:type="paragraph" w:styleId="Prrafodelista">
    <w:name w:val="List Paragraph"/>
    <w:basedOn w:val="Normal"/>
    <w:uiPriority w:val="34"/>
    <w:qFormat/>
    <w:rsid w:val="00FC49A1"/>
    <w:pPr>
      <w:ind w:left="720"/>
      <w:contextualSpacing/>
    </w:pPr>
  </w:style>
  <w:style w:type="table" w:styleId="Tablaconcuadrcula">
    <w:name w:val="Table Grid"/>
    <w:basedOn w:val="Tablanormal"/>
    <w:rsid w:val="0015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Delegación de Pontevedra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info@castroferro.com</cp:lastModifiedBy>
  <cp:revision>20</cp:revision>
  <cp:lastPrinted>2022-10-25T08:51:00Z</cp:lastPrinted>
  <dcterms:created xsi:type="dcterms:W3CDTF">2021-02-24T10:31:00Z</dcterms:created>
  <dcterms:modified xsi:type="dcterms:W3CDTF">2023-05-21T06:12:00Z</dcterms:modified>
</cp:coreProperties>
</file>