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F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como finalidade principal que os alumnos e as alumnas alcancen a competencia motriz, entendida 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procedementos, actitudes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realiza unha persoa no seu medio e coas demais, que permite que o alumnado supere os problemas motores propostos tanto nas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; sempre actuando de forma coherente e en concordancia co nivel de desenvolvemento psicomotor, e outorg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ndolle especial sensibilidade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nas aulas, utilizando estratexias inclusivas e procurando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os procedementos, as actitudes e 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se vinculan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competencia motriz, malia non estar recollida como unha das competencias clave,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o desenvolvemento destas, nomeadamente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de aprender a aprender,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e, en menor medida, da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competencia dixital. O traballo por competencias integra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base conceptual, outro relativo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destrezas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un con grande influencia social e cultural, que implica un conxunto de valores e actitudes.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mant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coherencia e a homoxeneidade coa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primaria, nas etapas da ESO e do bacharelato, entendendo a materia como un continuo, tanto nos seus contidos como nas aprendizaxes que debe conseguir o alumnado ao longo de todas as etapas do sistema educativo.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no bacharelato o alumnado utilizar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 seu potencial motor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desenvolve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capacidades. Isto implica mobilizar toda 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motrices, actitudes e valores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corpo, en diversas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ensino e aprendizaxe, nas que a experiencia individual e colectiva permita adaptar a conduta motriz a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conseguindo que o alumnado sexa un suxeito activo, responsable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seu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Nestas etapas educativas,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debe permitir incrementar e mellorar o seu compromiso motor, sempre adecuado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posibilidades, e desenvolver as habilidades motrices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con complexidade crecente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medida que se progresa nos sucesivos cursos.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propias actividades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ademais, a desenvolver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demais persoas, o respecto,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igualdade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nero, entendendo as diferenzas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capacidades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entre as rapazas e os rapaces, os condicionantes dos estereotipos sociais,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traballo en equipo, o xogo limpo,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conflitos,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esforzo para lograr metas,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regras establecidas e o desenvolvemento da iniciativa individual.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tanto na etapa de ESO coma no bacharelato,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como fin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introducir o alumnado cara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stico-expresivas, nas que poida manter un papel de practicante activo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tendo en conta as novas formas 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motrices que xorden na sociedade actual, moitas delas vinculadas ao contorno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do alumnado pola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nseca que representan.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os xogos e os deportes tradicionais galegos, que, xunto coas danzas e os bailes propios de Galicia,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elemento importante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noso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cultural, ademais de fomentar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interxeracionais.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propostas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deben incorporar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procesos de ensino e aprendizaxe, co fin de facilitar estratexias de transferencia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facilitar 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dez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 primeiro ciclo da ESO, que abrangue os tres primeiros cursos, doce para o cuarto curso da ESO e nove para o primeiro curso de bacharelato, criterios que establecen os resultados que se deben conseguir por medio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aprendizaxe. Estes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definir os resultados das aprendizaxes e concretar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mediante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 que o alumnado debe saber e saber facer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 Estes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graduados e secuenciados ao longo de todas as etapas e, unha vez finalizadas estas, todos eles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estar alcanzados e consolidados.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distribu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dos en catro grandes bloques: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1.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2.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3.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4. Os xogos e as actividades deportivas.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todos concretos; unicamente responde a unha forma de organizar os contidos dun xeito enlazado atendendo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clica do ensino da materia,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os outros, como unha estrutura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observables, de maneira que se facilite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contextos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enriquecedores e complexos. Tampouco implica 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pechada, xa que permite organizar os contidos de diferentes formas, adoptando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do bloque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natureza transversal, traballaranse ao longo do curso de xeito integrado cos contidos do resto dos bloques, dado que trata aspectos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fases dunha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aseo persoal,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independentemente do propio nivel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regras establecidas, as posibilidades que presentan 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como formas de lecer activo e de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responsable do contorno, o control de riscos, o desenvolvemento da iniciativa individual e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esforzo, as actitudes, a confianza, o uso adecuado dos materiais e dos espazos,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segundo trata os contidos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motrices, utilizando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corporal, baile e outros recursos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todos os aspectos relacionados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que se poden abordar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segundo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diversos organismos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internacional, estatal e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dos xogos e as actividades deportivas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 todos os tipos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desenvolvidas no medio natural.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asociados aos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bloque en cada curso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concretados nas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de xeito que cada centro docente poida determinalos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recursos materiais dos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contorno onde se localiza. Estes contidos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diferentes nos primeiros cursos, para que o alumnado poida iniciarse nunha grande variedade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ltimos cursos estes contidos poder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perfeccionados sobre a base das aprendizaxes anteriores.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consecuencia de todo o anterior,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unha serie de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para a materia que favorecer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competencial,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por parte do alumnado: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nestas etapas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vivencial.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 e 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traballo do alumnado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aconsella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semanais en diferentes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e das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 e contextualizadas debe asegurar o desenvolvemento das competencias clave ao longo destas etapas.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de estruturas de aprendizaxe cooperativa posibilitar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conxunta das tarefas e dos problemas, e potenciar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profesorado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diferentes tipos de tarefas e secuencias adaptadas aos niveis,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formas e aos ritmos de aprendizaxe dos alumnos e das alumnas, co obxecto de atender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 aula e personalizar os procesos de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potenciar o uso dunha variedade de materiais e recursos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ampla posible, considerando especialmente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desenvolvidas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ltimos tempos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Favoreceranse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base na descuberta guiada,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o traballo por retos e proxectos, e a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tendo presente o desenvolvemento da creatividade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procurarse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familias como un factor clave para facer dos alumnos e das alumnas aut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nticos suxeitos activos dunha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comprometida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saudables.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Finalmente,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axeitada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equipo docente sobre as estratexias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se utilicen co alumnado. Os departamentos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cticos, logo dunha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formular con criterios consensuados unha estratexia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desenvolver ao longo do proceso de ensino e aprendizaxe do alumnado, considerando, ademais, que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diaria de deporte e o exercicio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por parte dos alumnos e das alumnas durante a xornada escolar debe formar parte do seu desenvolvemento integral.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Contidos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en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B1.1. Control da intensidade do esforzo adaptado a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sica. 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B1.2.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de xogos e exercicios apropiados para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o seu nivel de partida.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B1.1. Desenvolver actividades propias de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EFB1.1.1. Relaciona a estrutura dunha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coa intensidade dos esforzos realizados.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EFB1.1.2. Prepara e realiza quecementos e fases finais de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acordo co contido que se vaia realizar,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habitual.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before="48"/>
            </w:pPr>
            <w:r>
              <w:rPr>
                <w:rStyle w:val="Ninguno"/>
                <w:rtl w:val="0"/>
              </w:rPr>
              <w:t>EFB1.1.3. Prepara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actividades para a mellora das habilidades motoras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propias dificultades.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B1.3. Respecto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das actividades, os xogos e os deportes practicados.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B1.4. Papeis e estereotipos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como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social e cultural.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B1.5.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propio nivel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das demais persoas, e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positiva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como formas de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facilitando a eliminaci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doutras persoas independentemente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colaborando con elas e aceptando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achegas.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EFB1.2.1. Amosa tolerancia e deportividade tanto no papel de participante como no de espectador/a.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EFB1.2.2. Colabora nas actividades grupais, respectando as achegas das demais persoas e as normas establecidas, e asumindo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responsabilidades para a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obxectivos.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EFB1.2.3. Respecta as demais persoas dentro do labor de equipo, con independencia do nivel de destreza.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B1.6. Posibilidades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como lugar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deportivas e recreativas.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B1.7.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para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medio urbano e natural.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B1.8.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como elemento base dos estilos de vida saudable.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B1.9. Estereotipos corporais na sociedade actual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que ofrecen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como formas de lecer activo e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responsable do contorno.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EFB1.3.1.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posibilidades que ofrece o seu contorno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EFB1.3.2. Respecta o contorno e val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rap como un lugar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EFB1.3.3. Analiza criticamente as actitudes e os estilos de vida relacionados co tratamento do corpo, as actividades de lecer,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o deporte no contexto social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B1.10.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baseada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previa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destas.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B1.11. Protocolo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(PAS) nos primeiros auxilios.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B1.12. Emprego responsable do material e do equipamento deportivo.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B1.4. Controlar as dificultades e os riscos durante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analizando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destas e 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que levan consigo, e adoptando medidas preventivas e de seguridade no seu desenvolvemento.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EFB1.4.1.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propostas que poidan supor un elemento de risco para si mesmo/a ou para 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>EFB1.4.2. Describe os protocolos para activar os servizos de emerxencia e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EFB1.4.3. Adopta as medidas preventivas e de seguridade propias das actividades desenvolvidas durante o ciclo, tendo especial coidado con aquelas que se realizan nun contorno non estable.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B1.13.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procurar, analizar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B1.14.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argumentada de documentos no soporte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B1.5.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aprendizaxe, para procurar, analizar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elaborando documentos propios, e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EFB1.5.1.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elaborar documentos dixitais propios (texto,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EFB1.5.2.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defende traballos elaborados sobre temas vixentes no contexto social, relacionados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ou a corporalidade, utilizando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B2.1.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corporal, combinando espazo, tempo e intensidade.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B2.2. Creatividade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de xeito individual e colectivo.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B2.3.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recreativo e popular.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B2.1. Interpretar e producir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con finalidades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outros recursos.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EFB2.1.1. Utiliza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corporais, de forma creativa, combinando espazo, tempo e intensidade.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EFB2.1.2. Crea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unha secuencia de movementos corporais axustados a un ritmo prefixado.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EFB2.1.3. Colabora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danzas, adaptando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EFB2.1.4. Realiza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en parellas ou grupos.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B3.1.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coordinativas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sistemas do organismo.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B3.2. Efectos sobre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spacing w:before="48"/>
            </w:pP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B3.3. Capacidade de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organismo ante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ctica deportiva. 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B3.4. Adestramento: intensidade, volume e densidade do esforzo,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sistemas metab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B3.5. Control da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aca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mellora dos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B3.6. Procedementos para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relacionados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B3.7.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posta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dun programa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para a mellora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motora e os mecanismos de control da intensidade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EFB3.1.1. Analiza a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as coordinativas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traballadas no ciclo.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>EFB3.1.2. Asocia os sistemas metab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cos tipos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EFB3.1.3. Relaciona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os riscos e contraindicaci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deportiva.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EFB3.1.4. Adapta a intensidade do esforzo controlando 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aca correspondente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marxes de mellora de diferentes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EFB3.1.5. Aplica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procedementos para autoavaliar os factores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EFB3.1.6.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ter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para ser consideradas saudables, adoptando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 fronte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efectos negativos para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B3.8.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adestramento para 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relacionadas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B3.9.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para a mellora desta, tendo en conta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individuais.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B3.10.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B3.11.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B3.12.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habitual e outros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saudables, e o seu efecto sobre a calidade de vida.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B3.2. Desenvolver 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de acordo coas posibilidades persoais e dentro das marxes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amosando unha actitude de autoexixencia no seu esforzo.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EFB3.2.1. Participa activamente na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desde un enfoque saudable,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o seu desenvolvemento.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EFB3.2.2. Alcanza niveis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 acordes ao seu momento de desenvolvemento motor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EFB3.2.3. Aplica os fundamentos de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como medio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EFB3.2.4. Analiza a importancia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para a mellora da propia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relacionando o efecto desta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coa mellora da calidade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Os xogos e as actividades deportivas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B4.1.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habilidades motrices de xeito combinado vinculadas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individuais.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B4.3.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medio natural,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B4.1.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individuais aplicando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ficas,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propostas,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adaptadas.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EFB4.1.1. Aplica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ficas, das actividades propostas, respectando as regras e normas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EFB4.1.2. Autoaval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respecto ao modelo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 formulado.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EFB4.1.3. Describe a forma de realizar os movementos implicados nos modelos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EFB4.1.4. Mellora o seu nivel na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respecto ao seu nivel de partida, amosando actitudes de esforzo, autoexixencia 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before="48"/>
            </w:pPr>
            <w:r>
              <w:rPr>
                <w:rStyle w:val="Ninguno"/>
                <w:rtl w:val="0"/>
              </w:rPr>
              <w:t>EFB4.1.5. Explica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contornos non estables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adapt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producen, e regulando o esforzo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B4.4.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habilidades motrices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cnico-t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vinculadas aos deportes colectivos en distintas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B4.5.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colectivos.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before="48"/>
            </w:pPr>
            <w:r>
              <w:rPr>
                <w:rStyle w:val="Ninguno"/>
                <w:rtl w:val="0"/>
              </w:rPr>
              <w:t>B4.2.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utilizando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relevantes.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before="48"/>
            </w:pPr>
            <w:r>
              <w:rPr>
                <w:rStyle w:val="Ninguno"/>
                <w:rtl w:val="0"/>
              </w:rPr>
              <w:t>EFB4.2.1. Adapta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para obter vantaxe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propostas.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EFB4.2.2. Describe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aspectos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ataque e de defensa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seleccionadas.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  <w:spacing w:before="48"/>
            </w:pPr>
            <w:r>
              <w:rPr>
                <w:rStyle w:val="Ninguno"/>
                <w:rtl w:val="0"/>
              </w:rPr>
              <w:t>EFB4.2.3. Discrimina 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que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mpre ter en conta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obter vantaxe ou cumprir o obxectivo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spacing w:before="48"/>
            </w:pPr>
            <w:r>
              <w:rPr>
                <w:rStyle w:val="Ninguno"/>
                <w:rtl w:val="0"/>
              </w:rPr>
              <w:t>EFB4.2.4. Reflexiona sobre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resoltas valorando a oportunidade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achegadas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aplicabilidade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 grande">
    <w:name w:val="Viñeta grande"/>
    <w:pPr>
      <w:numPr>
        <w:numId w:val="1"/>
      </w:numPr>
    </w:p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