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EF_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Educaci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 F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sica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ten como finalidade principal que os alumnos e as alumnas alcancen a competencia motriz, entendida como un conxunto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procedementos, actitudes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interve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nas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realiza unha persoa no seu medio e coas demais, que permite que o alumnado supere os problemas motores propostos tanto nas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como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; sempre actuando de forma coherente e en concordancia co nivel de desenvolvemento psicomotor, e outorg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ndolle especial sensibilidade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diversidade nas aulas, utilizando estratexias inclusivas e procurando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os procedementos, as actitudes e as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que se vinculan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conduta motora.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competencia motriz, malia non estar recollida como unha das competencias clave,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fundamental para o desenvolvemento destas, nomeadamente o das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de aprender a aprender, de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culturais, da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e, en menor medida, da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competencia dixital. O traballo por competencias integra un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de base conceptual, outro relativo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destrezas e, 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ltimo, un con grande influencia social e cultural, que implica un conxunto de valores e actitudes.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presente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mant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a coherencia e a homoxeneidade coa etapa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primaria, nas etapas da ESO e do bacharelato, entendendo a materia como un continuo, tanto nos seus contidos como nas aprendizaxes que debe conseguir o alumnado ao longo de todas as etapas do sistema educativo.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no bacharelato o alumnado utilizar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o seu potencial motor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vez que desenvolve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capacidades. Isto implica mobilizar toda unha serie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habilidades motrices, actitudes e valores 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corpo, en diversas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de ensino e aprendizaxe, nas que a experiencia individual e colectiva permita adaptar a conduta motriz a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mbitos, conseguindo que o alumnado sexa un suxeito activo, responsable da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do seu estilo de vida saudable.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Nestas etapas educativas,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sica debe permitir incrementar e mellorar o seu compromiso motor, sempre adecuado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posibilidades, e desenvolver as habilidades motrices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ficas con complexidade crecente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medida que se progresa nos sucesivos cursos.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propias actividades axudar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ademais, a desenvolver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coas demais persoas, o respecto, 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especial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igualdade de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nero, entendendo as diferenzas relativas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capacidades psicof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entre as rapazas e os rapaces, os condicionantes dos estereotipos sociais,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traballo en equipo, o xogo limpo,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conflitos,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esforzo para lograr metas,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regras establecidas e o desenvolvemento da iniciativa individual.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sica, tanto na etapa de ESO coma no bacharelato,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como fin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introducir o alumnado cara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stico-expresivas, nas que poida manter un papel de practicante activo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tendo en conta as novas formas de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motrices que xorden na sociedade actual, moitas delas vinculadas ao contorno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ximo do alumnado pola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nseca que representan.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salientar os xogos e os deportes tradicionais galegos, que, xunto coas danzas e os bailes propios de Galicia,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un elemento importante de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noso patrimonio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e cultural, ademais de fomentar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interxeracionais.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propostas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deben incorporar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dos procesos de ensino e aprendizaxe, co fin de facilitar estratexias de transferencia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 outras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facilitar a concreci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curricular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cense dez criterios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o primeiro ciclo da ESO, que abrangue os tres primeiros cursos, doce para o cuarto curso da ESO e nove para o primeiro curso de bacharelato, criterios que establecen os resultados que se deben conseguir por medio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aprendizaxe. Estes permitir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definir os resultados das aprendizaxes e concretar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mediante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o que o alumnado debe saber e saber facer na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sica. Estes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graduados e secuenciados ao longo de todas as etapas e, unha vez finalizadas estas, todos eles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estar alcanzados e consolidados.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ntanse distribu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dos en catro grandes bloques: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1. Contidos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2.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stico-expresivas.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3.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4. Os xogos e as actividades deportivas.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non determina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todos concretos; unicamente responde a unha forma de organizar os contidos dun xeito enlazado atendendo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clica do ensino da materia,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uns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sobre os outros, como unha estrutura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observables, de maneira que se facilite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contextos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enriquecedores e complexos. Tampouco implica unha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pechada, xa que permite organizar os contidos de diferentes formas, adoptando 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adecuada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tanto do grupo de alumnos e alumnas como dos propios contidos.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do bloque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n, 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natureza transversal, traballaranse ao longo do curso de xeito integrado cos contidos do resto dos bloques, dado que trata aspectos como a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fases dunha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aseo persoal, 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independentemente do propio nivel de execuci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conflitos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e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regras establecidas, as posibilidades que presentan as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como formas de lecer activo e de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responsable do contorno, o control de riscos, o desenvolvemento da iniciativa individual e de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esforzo, as actitudes, a confianza, o uso adecuado dos materiais e dos espazos, 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segundo trata os contidos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que ver coa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execuci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motrices, utilizando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corporal, baile e outros recursos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terceiro bloque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todos os aspectos relacionados coa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que se poden abordar desde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da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sica, segundo as recomendaci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de diversos organismos de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internacional, estatal e auton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bloque dos xogos e as actividades deportivas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inclu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dos todos os tipos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desenvolvidas no medio natural.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asociados aos criterios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cada bloque en cada curso 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concretados nas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cticas, de xeito que cada centro docente poida determinalos en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instalaci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dos recursos materiais dos que disp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ademais das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do contorno onde se localiza. Estes contidos 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diferentes nos primeiros cursos, para que o alumnado poida iniciarse nunha grande variedade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stico-expresivas. Nos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ltimos cursos estes contidos poder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ser perfeccionados sobre a base das aprendizaxes anteriores.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Como consecuencia de todo o anterior,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cese unha serie de orientaci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para a materia que favorecer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un enfoque competencial,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consecuci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consolidaci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por parte do alumnado: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nestas etapas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un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eminentemente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vivencial.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asimilaci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aprendizaxes e a adaptaci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traballo do alumnado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aconsella 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semanais en diferentes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contidos e das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activas e contextualizadas debe asegurar o desenvolvemento das competencias clave ao longo destas etapas.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uso de estruturas de aprendizaxe cooperativa posibilitar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conxunta das tarefas e dos problemas, e potenciar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profesorado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diferentes tipos de tarefas e secuencias adaptadas aos niveis,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formas e aos ritmos de aprendizaxe dos alumnos e das alumnas, co obxecto de atender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diversidade na aula e personalizar os procesos de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aprendizaxes.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bese potenciar o uso dunha variedade de materiais e recursos 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ampla posible, considerando especialmente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desenvolvidas nos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ltimos tempos en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da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Favoreceranse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base na descuberta guiada,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problemas, o traballo por retos e proxectos, e a cooperaci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tendo presente o desenvolvemento da creatividade do alumnado.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procurarse a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familias como un factor clave para facer dos alumnos e das alumnas aut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nticos suxeitos activos dunha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 e comprometida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de, mediante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vida saudables.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Finalmente,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necesaria unha axeitada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equipo docente sobre as estratexias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e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que se utilicen co alumnado. Os departamentos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cticos, logo dunha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deben formular con criterios consensuados unha estratexia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para desenvolver ao longo do proceso de ensino e aprendizaxe do alumnado, considerando, ademais, que 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diaria de deporte e o exercicio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 por parte dos alumnos e das alumnas durante a xornada escolar debe formar parte do seu desenvolvemento integral.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1. Contidos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en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 xml:space="preserve">b </w:t>
            </w:r>
          </w:p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B1.1. Fases de activaci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xeral 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fica,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actividade que se realice realizar.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B1.2.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xogos e exercicios apropiados para cada fase da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spacing w:before="48"/>
            </w:pPr>
            <w:r>
              <w:rPr>
                <w:rStyle w:val="Ninguno"/>
                <w:rtl w:val="0"/>
              </w:rPr>
              <w:t>B1.1.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actividades propias de cada fase da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  <w:spacing w:before="48"/>
            </w:pPr>
            <w:r>
              <w:rPr>
                <w:rStyle w:val="Ninguno"/>
                <w:rtl w:val="0"/>
              </w:rPr>
              <w:t>EFB1.1.1.Reco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estrutura dunha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coa intensidade dos esforzos realizados.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  <w:spacing w:before="48"/>
            </w:pPr>
            <w:r>
              <w:rPr>
                <w:rStyle w:val="Ninguno"/>
                <w:rtl w:val="0"/>
              </w:rPr>
              <w:t>EFB1.1.2. Prepara e realiza quecementos e fases finais da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xeito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sico, tendo en conta os contidos que se vaian realizar.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  <w:spacing w:before="48"/>
            </w:pPr>
            <w:r>
              <w:rPr>
                <w:rStyle w:val="Ninguno"/>
                <w:rtl w:val="0"/>
              </w:rPr>
              <w:t>EFB1.1.3. Prepara e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actividades para a mellora das habilidades motoras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propias dificultades, baixo a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do/da docente.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  <w:spacing w:before="48"/>
            </w:pPr>
            <w:r>
              <w:rPr>
                <w:rStyle w:val="Ninguno"/>
                <w:rtl w:val="0"/>
              </w:rPr>
              <w:t>B1.3. Respecto e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regras das actividades, os xogos e os deportes practicados.</w:t>
            </w:r>
          </w:p>
          <w:p>
            <w:pPr>
              <w:pStyle w:val="ttp1"/>
              <w:widowControl w:val="0"/>
              <w:numPr>
                <w:ilvl w:val="0"/>
                <w:numId w:val="13"/>
              </w:numPr>
              <w:spacing w:before="48"/>
            </w:pPr>
            <w:r>
              <w:rPr>
                <w:rStyle w:val="Ninguno"/>
                <w:rtl w:val="0"/>
              </w:rPr>
              <w:t>B1.4. Papeis e estereotipos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como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social e cultural.</w:t>
            </w:r>
          </w:p>
          <w:p>
            <w:pPr>
              <w:pStyle w:val="ttp1"/>
              <w:widowControl w:val="0"/>
              <w:numPr>
                <w:ilvl w:val="0"/>
                <w:numId w:val="13"/>
              </w:numPr>
              <w:spacing w:before="48"/>
            </w:pPr>
            <w:r>
              <w:rPr>
                <w:rStyle w:val="Ninguno"/>
                <w:rtl w:val="0"/>
              </w:rPr>
              <w:t>B1.5.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propio nivel de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das demais persoas, e disposici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positiva cara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mellora.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  <w:spacing w:before="48"/>
            </w:pPr>
            <w:r>
              <w:rPr>
                <w:rStyle w:val="Ninguno"/>
                <w:rtl w:val="0"/>
              </w:rPr>
              <w:t>B1.2.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posibilidades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como formas de inclusi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facilitando a eliminaci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culos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doutras persoas independentemente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colaborando elas e aceptando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achegas.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  <w:spacing w:before="48"/>
            </w:pPr>
            <w:r>
              <w:rPr>
                <w:rStyle w:val="Ninguno"/>
                <w:rtl w:val="0"/>
              </w:rPr>
              <w:t>EFB1.2.1. Amosa tolerancia e deportividade tanto no papel de participante como no de espectador/a.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  <w:spacing w:before="48"/>
            </w:pPr>
            <w:r>
              <w:rPr>
                <w:rStyle w:val="Ninguno"/>
                <w:rtl w:val="0"/>
              </w:rPr>
              <w:t>EFB1.2.2. Colabora nas actividades grupais, respectando as achegas das demais persoas e as normas establecidas, e asumindo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responsabilidades para a consecuci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obxectivos.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  <w:spacing w:before="48"/>
            </w:pPr>
            <w:r>
              <w:rPr>
                <w:rStyle w:val="Ninguno"/>
                <w:rtl w:val="0"/>
              </w:rPr>
              <w:t>EFB1.2.3. Respecta as demais persoas dentro do labor de equipo, con independencia do nivel de destreza.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B1.6. Posibilidades do contorno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 como lugar de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deportivas e recreativas.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B1.7.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respecto das normas para 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medio urbano e natural.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B1.8.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como elemento base dos estilos de vida saudable.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B1.9. Estereotipos corporais na sociedade actual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  <w:spacing w:before="48"/>
            </w:pPr>
            <w:r>
              <w:rPr>
                <w:rStyle w:val="Ninguno"/>
                <w:rtl w:val="0"/>
              </w:rPr>
              <w:t>B1.3.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posibilidades que ofrecen 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como formas de lecer activo e de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responsable do contorno.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  <w:spacing w:before="48"/>
            </w:pPr>
            <w:r>
              <w:rPr>
                <w:rStyle w:val="Ninguno"/>
                <w:rtl w:val="0"/>
              </w:rPr>
              <w:t>EFB1.3.1.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posibilidades que ofrece o contorno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axeitadas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  <w:spacing w:before="48"/>
            </w:pPr>
            <w:r>
              <w:rPr>
                <w:rStyle w:val="Ninguno"/>
                <w:rtl w:val="0"/>
              </w:rPr>
              <w:t>EFB1.3.2. Respecta o contorno e val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rao como un lugar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  <w:spacing w:before="48"/>
            </w:pPr>
            <w:r>
              <w:rPr>
                <w:rStyle w:val="Ninguno"/>
                <w:rtl w:val="0"/>
              </w:rPr>
              <w:t>EFB1.3.3. Analiza criticamente as actitudes e os estilos de vida relacionados co tratamento do corpo, as actividades de lecer, 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o deporte no contexto social actual.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B1.10.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riscos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baseada na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previa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destas.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B1.11. Protocolo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(PAS) nos primeiros auxilios.</w:t>
            </w:r>
          </w:p>
          <w:p>
            <w:pPr>
              <w:pStyle w:val="ttp1"/>
              <w:widowControl w:val="0"/>
              <w:spacing w:before="48"/>
            </w:pPr>
          </w:p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B1.12. Emprego responsable do material e do equipamento deportivo.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  <w:spacing w:before="48"/>
            </w:pPr>
            <w:r>
              <w:rPr>
                <w:rStyle w:val="Ninguno"/>
                <w:rtl w:val="0"/>
              </w:rPr>
              <w:t>B1.4. Controlar as dificultades e os riscos durante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analizando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destas e 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que levan consigo, e adoptando medidas preventivas e de seguridade no seu desenvolvemento.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  <w:spacing w:before="48"/>
            </w:pPr>
            <w:r>
              <w:rPr>
                <w:rStyle w:val="Ninguno"/>
                <w:rtl w:val="0"/>
              </w:rPr>
              <w:t>EFB1.4.1.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propostas que poidan supor un elemento de risco para si mesmo/a ou para as demais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  <w:spacing w:before="48"/>
            </w:pPr>
            <w:r>
              <w:rPr>
                <w:rStyle w:val="Ninguno"/>
                <w:rtl w:val="0"/>
              </w:rPr>
              <w:t>EFB1.4.2. Describe e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os protocolos para activar os servizos de emerxencia e de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contorno.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  <w:spacing w:before="48"/>
            </w:pPr>
            <w:r>
              <w:rPr>
                <w:rStyle w:val="Ninguno"/>
                <w:rtl w:val="0"/>
              </w:rPr>
              <w:t>EFB1.4.3. Adopta as medidas preventivas e de seguridade propias das actividades desenvolvidas durante o ciclo, tendo especial coidado con aquelas que se realizan nun contorno non estable.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B1.13.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procurar, analizar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relacionada coa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de. 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B1.14.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argumentada de documentos no soporte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  <w:spacing w:before="48"/>
            </w:pPr>
            <w:r>
              <w:rPr>
                <w:rStyle w:val="Ninguno"/>
                <w:rtl w:val="0"/>
              </w:rPr>
              <w:t>B1.5.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proceso de aprendizaxe, para procurar, analizar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salientable, elaborando documentos propios, e facendo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  <w:spacing w:before="48"/>
            </w:pPr>
            <w:r>
              <w:rPr>
                <w:rStyle w:val="Ninguno"/>
                <w:rtl w:val="0"/>
              </w:rPr>
              <w:t>EFB1.5.1.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para elaborar documentos dixitais propios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(texto,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imaxe,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deo, son, etc.), como resultado do proceso de procura,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  <w:spacing w:before="48"/>
            </w:pPr>
            <w:r>
              <w:rPr>
                <w:rStyle w:val="Ninguno"/>
                <w:rtl w:val="0"/>
              </w:rPr>
              <w:t>EFB1.5.2.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defende traballos elaborados sinxelos sobre temas vixentes no contexto social, relacionados coa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ou a corporalidade, utilizando recursos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2.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B2.1.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utilizando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corporal, combinando espazo, tempo e intensidade.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B2.2. Creatividade e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de xeito individual.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B2.3.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bailes e danzas sinxelas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recreativo e popular.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  <w:spacing w:before="48"/>
            </w:pPr>
            <w:r>
              <w:rPr>
                <w:rStyle w:val="Ninguno"/>
                <w:rtl w:val="0"/>
              </w:rPr>
              <w:t>B2.1. Interpretar e producir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con finalidades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utilizando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e outros recursos.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  <w:spacing w:before="48"/>
            </w:pPr>
            <w:r>
              <w:rPr>
                <w:rStyle w:val="Ninguno"/>
                <w:rtl w:val="0"/>
              </w:rPr>
              <w:t>EFB2.1.1. Utiliza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corporais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de forma creativa, combinando espazo, tempo e intensidade.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  <w:spacing w:before="48"/>
            </w:pPr>
            <w:r>
              <w:rPr>
                <w:rStyle w:val="Ninguno"/>
                <w:rtl w:val="0"/>
              </w:rPr>
              <w:t>EFB2.1.2. Crea e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unha secuencia de movementos corporais axustados a un ritmo prefixado de baixa dificultade.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  <w:spacing w:before="48"/>
            </w:pPr>
            <w:r>
              <w:rPr>
                <w:rStyle w:val="Ninguno"/>
                <w:rtl w:val="0"/>
              </w:rPr>
              <w:t>EFB2.1.3. Colabora no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bailes e danzas sinxelas, adaptando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  <w:spacing w:before="48"/>
            </w:pPr>
            <w:r>
              <w:rPr>
                <w:rStyle w:val="Ninguno"/>
                <w:rtl w:val="0"/>
              </w:rPr>
              <w:t>EFB2.1.4. Realiza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xeito individual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3.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B3.1.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coordinativas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vinculaci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sistemas do organismo.</w:t>
            </w:r>
          </w:p>
          <w:p>
            <w:pPr>
              <w:pStyle w:val="ttp1"/>
              <w:widowControl w:val="0"/>
              <w:spacing w:before="48"/>
            </w:pPr>
          </w:p>
          <w:p>
            <w:pPr>
              <w:pStyle w:val="ttp1"/>
              <w:widowControl w:val="0"/>
              <w:spacing w:before="48"/>
            </w:pPr>
          </w:p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B3.2. Efectos sobre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da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B3.3. Capacidade de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organismo ante 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deportiva.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B3.4. Control da intensidade do esforzo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frecuencia card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aca.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B3.5. Procedementos para 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factores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relacionados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B3.6. 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o seu efecto sobre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 Criterios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plan de mellora da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spacing w:before="48"/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factores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motora e os mecanismos de control da intensidade da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sica, e aplicalos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propia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  <w:spacing w:before="48"/>
            </w:pPr>
            <w:r>
              <w:rPr>
                <w:rStyle w:val="Ninguno"/>
                <w:rtl w:val="0"/>
              </w:rPr>
              <w:t>EFB3.1.1. Analiza de xeito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a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as coordinativas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traballadas no ciclo.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  <w:spacing w:before="48"/>
            </w:pPr>
            <w:r>
              <w:rPr>
                <w:rStyle w:val="Ninguno"/>
                <w:rtl w:val="0"/>
              </w:rPr>
              <w:t>EFB3.1.2. Relaciona diferentes tipos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seu impacto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  <w:spacing w:before="48"/>
            </w:pPr>
            <w:r>
              <w:rPr>
                <w:rStyle w:val="Ninguno"/>
                <w:rtl w:val="0"/>
              </w:rPr>
              <w:t>EFB3.1.3. Relaciona as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nicas principais coa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sistem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os riscos e as contraindicaci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deportiva.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  <w:spacing w:before="48"/>
            </w:pPr>
            <w:r>
              <w:rPr>
                <w:rStyle w:val="Ninguno"/>
                <w:rtl w:val="0"/>
              </w:rPr>
              <w:t>EFB3.1.4. Adapta a intensidade do esforzo controlando a frecuencia card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aca correspondente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marxes de mellora dos principais factores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  <w:spacing w:before="48"/>
            </w:pPr>
            <w:r>
              <w:rPr>
                <w:rStyle w:val="Ninguno"/>
                <w:rtl w:val="0"/>
              </w:rPr>
              <w:t>EFB3.1.5. Aplica con axuda procedementos para autoavaliar os factores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  <w:spacing w:before="48"/>
            </w:pPr>
            <w:r>
              <w:rPr>
                <w:rStyle w:val="Ninguno"/>
                <w:rtl w:val="0"/>
              </w:rPr>
              <w:t>EFB3.1.6.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deben ter 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para ser consideradas saudables, adoptando unha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tica fronte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efectos negativos para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B3.7.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adestramento para a mellora das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relacionadas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B3.8.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saudable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para a mellora desta, tendo en conta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individuais.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B3.9. Ergonom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hixiene postural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B3.10.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habitual e outros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vida saudables, e o seu efecto sobre a calidade de vida.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  <w:spacing w:before="48"/>
            </w:pPr>
            <w:r>
              <w:rPr>
                <w:rStyle w:val="Ninguno"/>
                <w:rtl w:val="0"/>
              </w:rPr>
              <w:t>B3.2. Desenvolver 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 desde a perspectiva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de acordo coas posibilidades persoais e dentro das marxes da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de, amosando unha actitude de autoexixencia no seu esforzo.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  <w:spacing w:before="48"/>
            </w:pPr>
            <w:r>
              <w:rPr>
                <w:rStyle w:val="Ninguno"/>
                <w:rtl w:val="0"/>
              </w:rPr>
              <w:t>EFB3.2.1. Participa activamente na mellora das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desde un enfoque saudable, utilizando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para o seu desenvolvemento.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  <w:spacing w:before="48"/>
            </w:pPr>
            <w:r>
              <w:rPr>
                <w:rStyle w:val="Ninguno"/>
                <w:rtl w:val="0"/>
              </w:rPr>
              <w:t>EFB3.2.2. Alcanza niveis de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sica saudable acordes ao seu momento de desenvolvemento motor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  <w:spacing w:before="48"/>
            </w:pPr>
            <w:r>
              <w:rPr>
                <w:rStyle w:val="Ninguno"/>
                <w:rtl w:val="0"/>
              </w:rPr>
              <w:t>EFB3.2.3. Aplica os fundamentos de hixiene postural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como medio de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  <w:spacing w:before="48"/>
            </w:pPr>
            <w:r>
              <w:rPr>
                <w:rStyle w:val="Ninguno"/>
                <w:rtl w:val="0"/>
              </w:rPr>
              <w:t>EFB3.2.4. Analiza a importancia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habitual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para a mellora da propia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saudable, relacionando o efecto desta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coa mellora da calidade de vida.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4. Os xogos e as actividades deportivas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B4.1.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habilidades motrices vinculadas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deportivas, respectando os regulamentos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ficos.</w:t>
            </w:r>
          </w:p>
          <w:p>
            <w:pPr>
              <w:pStyle w:val="ttp1"/>
              <w:widowControl w:val="0"/>
              <w:spacing w:before="48"/>
            </w:pPr>
          </w:p>
          <w:p>
            <w:pPr>
              <w:pStyle w:val="ttp1"/>
              <w:widowControl w:val="0"/>
              <w:spacing w:before="48"/>
            </w:pPr>
          </w:p>
          <w:p>
            <w:pPr>
              <w:pStyle w:val="ttp1"/>
              <w:widowControl w:val="0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B4.2.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e xogos para a aprendizaxe dos deportes individuais.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B4.3.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orientaci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medio natural,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diferentes contornos.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  <w:spacing w:before="48"/>
            </w:pPr>
            <w:r>
              <w:rPr>
                <w:rStyle w:val="Ninguno"/>
                <w:rtl w:val="0"/>
              </w:rPr>
              <w:t>B4.1. Resolver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individuais aplicando os fundamentos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as habilidades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ficas,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propostas, en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adaptadas.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  <w:spacing w:before="48"/>
            </w:pPr>
            <w:r>
              <w:rPr>
                <w:rStyle w:val="Ninguno"/>
                <w:rtl w:val="0"/>
              </w:rPr>
              <w:t>EFB4.1.1. Aplica os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habilidades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adaptadas, respectando as regras e as normas establecidas.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  <w:spacing w:before="48"/>
            </w:pPr>
            <w:r>
              <w:rPr>
                <w:rStyle w:val="Ninguno"/>
                <w:rtl w:val="0"/>
              </w:rPr>
              <w:t>EFB4.1.2. Autoaval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xeito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con respecto ao modelo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 formulado.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  <w:spacing w:before="48"/>
            </w:pPr>
            <w:r>
              <w:rPr>
                <w:rStyle w:val="Ninguno"/>
                <w:rtl w:val="0"/>
              </w:rPr>
              <w:t>EFB4.1.3. Describe a forma de realizar os movementos implicados nos modelos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adaptados.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  <w:spacing w:before="48"/>
            </w:pPr>
            <w:r>
              <w:rPr>
                <w:rStyle w:val="Ninguno"/>
                <w:rtl w:val="0"/>
              </w:rPr>
              <w:t>EFB4.1.4. Mellora o seu nivel na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respecto ao seu nivel de partida, amosando actitudes de esforzo e superaci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  <w:spacing w:before="48"/>
            </w:pPr>
            <w:r>
              <w:rPr>
                <w:rStyle w:val="Ninguno"/>
                <w:rtl w:val="0"/>
              </w:rPr>
              <w:t>EFB4.1.5. Explica e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nos contornos non estables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orientaci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regulando o esforzo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  <w:spacing w:before="48"/>
            </w:pPr>
            <w:r>
              <w:rPr>
                <w:rStyle w:val="Ninguno"/>
                <w:rtl w:val="0"/>
              </w:rPr>
              <w:t>B4.4.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habilidades motrices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cnico-t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facilitadas vinculadas aos deportes colectivos en distintas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respectando os regulamentos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ficos.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  <w:spacing w:before="48"/>
            </w:pPr>
            <w:r>
              <w:rPr>
                <w:rStyle w:val="Ninguno"/>
                <w:rtl w:val="0"/>
              </w:rPr>
              <w:t>B4.5.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e xogos para a aprendizaxe dos deportes colectivos.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  <w:spacing w:before="48"/>
            </w:pPr>
            <w:r>
              <w:rPr>
                <w:rStyle w:val="Ninguno"/>
                <w:rtl w:val="0"/>
              </w:rPr>
              <w:t>B4.2. Resolver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facilitadas, utilizando as estratexias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axeitadas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  <w:spacing w:before="48"/>
            </w:pPr>
            <w:r>
              <w:rPr>
                <w:rStyle w:val="Ninguno"/>
                <w:rtl w:val="0"/>
              </w:rPr>
              <w:t>EFB4.2.1. Adapta os fundamentos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para obter vantaxe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facilitadas.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  <w:spacing w:before="48"/>
            </w:pPr>
            <w:r>
              <w:rPr>
                <w:rStyle w:val="Ninguno"/>
                <w:rtl w:val="0"/>
              </w:rPr>
              <w:t>EFB4.2.2. Describe simplificadamente e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aspectos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ataque e de defensa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facilitadas.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  <w:spacing w:before="48"/>
            </w:pPr>
            <w:r>
              <w:rPr>
                <w:rStyle w:val="Ninguno"/>
                <w:rtl w:val="0"/>
              </w:rPr>
              <w:t>EFB4.2.3. Discrimina os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mulos que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mpre ter en conta na toma de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facilitadas, para obter vantaxe ou cumprir o obxectivo da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  <w:spacing w:before="48"/>
            </w:pPr>
            <w:r>
              <w:rPr>
                <w:rStyle w:val="Ninguno"/>
                <w:rtl w:val="0"/>
              </w:rPr>
              <w:t>EFB4.2.4. Reflexiona sobre 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facilitadas resoltas valorando a oportunidade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achegadas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aplicabilidade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similares.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 grande"/>
  </w:abstractNum>
  <w:abstractNum w:abstractNumId="1">
    <w:multiLevelType w:val="hybridMultilevel"/>
    <w:styleLink w:val="Viñeta grande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Viñeta grande">
    <w:name w:val="Viñeta grande"/>
    <w:pPr>
      <w:numPr>
        <w:numId w:val="1"/>
      </w:numPr>
    </w:p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