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A7CC9" w:rsidRDefault="00D563D0" w:rsidP="003278E9">
      <w:pPr>
        <w:numPr>
          <w:ilvl w:val="0"/>
          <w:numId w:val="4"/>
        </w:numPr>
        <w:ind w:left="0" w:firstLine="0"/>
        <w:jc w:val="center"/>
        <w:rPr>
          <w:rFonts w:ascii="Arial" w:hAnsi="Arial" w:cs="Arial"/>
          <w:b/>
          <w:sz w:val="36"/>
        </w:rPr>
      </w:pPr>
      <w:r w:rsidRPr="00151542">
        <w:rPr>
          <w:rFonts w:ascii="Arial" w:hAnsi="Arial" w:cs="Arial"/>
          <w:b/>
          <w:sz w:val="36"/>
        </w:rPr>
        <w:t>MEMORIA</w:t>
      </w:r>
    </w:p>
    <w:p w:rsidR="00626C27" w:rsidRPr="007A5447" w:rsidRDefault="00626C27" w:rsidP="00626C27">
      <w:pPr>
        <w:jc w:val="center"/>
        <w:rPr>
          <w:rFonts w:ascii="Arial" w:hAnsi="Arial" w:cs="Arial"/>
          <w:b/>
          <w:sz w:val="20"/>
          <w:szCs w:val="20"/>
        </w:rPr>
      </w:pPr>
    </w:p>
    <w:p w:rsidR="005F6B45" w:rsidRDefault="00FC0005" w:rsidP="00FA4C60">
      <w:pPr>
        <w:pStyle w:val="M5ttulo1"/>
        <w:tabs>
          <w:tab w:val="left" w:pos="0"/>
        </w:tabs>
        <w:rPr>
          <w:rFonts w:ascii="Arial" w:hAnsi="Arial" w:cs="Arial"/>
          <w:sz w:val="28"/>
        </w:rPr>
      </w:pPr>
      <w:bookmarkStart w:id="0" w:name="OLE_LINK18"/>
      <w:bookmarkStart w:id="1" w:name="OLE_LINK19"/>
      <w:r w:rsidRPr="00151542">
        <w:rPr>
          <w:rFonts w:ascii="Arial" w:hAnsi="Arial" w:cs="Arial"/>
          <w:sz w:val="28"/>
        </w:rPr>
        <w:t>MEMORIA DESCRIPTIVA.</w:t>
      </w:r>
    </w:p>
    <w:p w:rsidR="00BF4FB0" w:rsidRPr="00BF4FB0" w:rsidRDefault="00BF4FB0" w:rsidP="00FA4C60">
      <w:pPr>
        <w:pStyle w:val="M5ttulo1"/>
        <w:tabs>
          <w:tab w:val="left" w:pos="0"/>
        </w:tabs>
        <w:rPr>
          <w:rFonts w:ascii="Arial" w:hAnsi="Arial" w:cs="Arial"/>
          <w:sz w:val="10"/>
          <w:szCs w:val="10"/>
        </w:rPr>
      </w:pPr>
    </w:p>
    <w:bookmarkEnd w:id="0"/>
    <w:bookmarkEnd w:id="1"/>
    <w:p w:rsidR="005F6B45" w:rsidRPr="00151542" w:rsidRDefault="00FC0005" w:rsidP="00FA4C60">
      <w:pPr>
        <w:pStyle w:val="M5ttulo2"/>
        <w:numPr>
          <w:ilvl w:val="1"/>
          <w:numId w:val="1"/>
        </w:numPr>
        <w:tabs>
          <w:tab w:val="left" w:pos="0"/>
        </w:tabs>
        <w:rPr>
          <w:rFonts w:ascii="Arial" w:hAnsi="Arial" w:cs="Arial"/>
        </w:rPr>
      </w:pPr>
      <w:r w:rsidRPr="00151542">
        <w:rPr>
          <w:rFonts w:ascii="Arial" w:hAnsi="Arial" w:cs="Arial"/>
        </w:rPr>
        <w:t>AGENTES</w:t>
      </w:r>
    </w:p>
    <w:p w:rsidR="00450037" w:rsidRPr="00151542" w:rsidRDefault="00450037" w:rsidP="00FA4C60">
      <w:pPr>
        <w:pStyle w:val="M5ttulo3"/>
        <w:tabs>
          <w:tab w:val="clear" w:pos="0"/>
        </w:tabs>
        <w:rPr>
          <w:rFonts w:ascii="Arial" w:hAnsi="Arial" w:cs="Arial"/>
        </w:rPr>
      </w:pPr>
    </w:p>
    <w:tbl>
      <w:tblPr>
        <w:tblW w:w="0" w:type="auto"/>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01"/>
        <w:gridCol w:w="1842"/>
        <w:gridCol w:w="5387"/>
      </w:tblGrid>
      <w:tr w:rsidR="00450037" w:rsidRPr="00151542" w:rsidTr="00017BC5">
        <w:trPr>
          <w:cantSplit/>
        </w:trPr>
        <w:tc>
          <w:tcPr>
            <w:tcW w:w="1701" w:type="dxa"/>
            <w:tcBorders>
              <w:top w:val="nil"/>
              <w:left w:val="nil"/>
              <w:bottom w:val="nil"/>
              <w:right w:val="nil"/>
            </w:tcBorders>
          </w:tcPr>
          <w:p w:rsidR="00450037" w:rsidRPr="00151542" w:rsidRDefault="00450037" w:rsidP="00FA4C60">
            <w:pPr>
              <w:rPr>
                <w:rFonts w:ascii="Arial" w:hAnsi="Arial" w:cs="Arial"/>
                <w:b/>
                <w:lang w:val="es-ES_tradnl"/>
              </w:rPr>
            </w:pPr>
            <w:r w:rsidRPr="00151542">
              <w:rPr>
                <w:rFonts w:ascii="Arial" w:hAnsi="Arial" w:cs="Arial"/>
                <w:b/>
                <w:lang w:val="es-ES_tradnl"/>
              </w:rPr>
              <w:t>Promotor:</w:t>
            </w:r>
          </w:p>
        </w:tc>
        <w:tc>
          <w:tcPr>
            <w:tcW w:w="7229" w:type="dxa"/>
            <w:gridSpan w:val="2"/>
            <w:tcBorders>
              <w:top w:val="nil"/>
              <w:left w:val="nil"/>
              <w:bottom w:val="nil"/>
              <w:right w:val="nil"/>
            </w:tcBorders>
            <w:shd w:val="clear" w:color="auto" w:fill="C0C0C0"/>
          </w:tcPr>
          <w:p w:rsidR="00450037" w:rsidRDefault="00155A97" w:rsidP="00125446">
            <w:pPr>
              <w:rPr>
                <w:rFonts w:ascii="Arial" w:hAnsi="Arial" w:cs="Arial"/>
                <w:b/>
                <w:lang w:val="es-ES_tradnl"/>
              </w:rPr>
            </w:pPr>
            <w:proofErr w:type="spellStart"/>
            <w:r w:rsidRPr="00151542">
              <w:rPr>
                <w:rFonts w:ascii="Arial" w:hAnsi="Arial" w:cs="Arial"/>
                <w:b/>
                <w:lang w:val="es-ES_tradnl"/>
              </w:rPr>
              <w:t>Consell</w:t>
            </w:r>
            <w:r w:rsidR="00151542">
              <w:rPr>
                <w:rFonts w:ascii="Arial" w:hAnsi="Arial" w:cs="Arial"/>
                <w:b/>
                <w:lang w:val="es-ES_tradnl"/>
              </w:rPr>
              <w:t>ería</w:t>
            </w:r>
            <w:proofErr w:type="spellEnd"/>
            <w:r w:rsidR="00151542">
              <w:rPr>
                <w:rFonts w:ascii="Arial" w:hAnsi="Arial" w:cs="Arial"/>
                <w:b/>
                <w:lang w:val="es-ES_tradnl"/>
              </w:rPr>
              <w:t xml:space="preserve"> de Educación e Ordenación U</w:t>
            </w:r>
            <w:r w:rsidRPr="00151542">
              <w:rPr>
                <w:rFonts w:ascii="Arial" w:hAnsi="Arial" w:cs="Arial"/>
                <w:b/>
                <w:lang w:val="es-ES_tradnl"/>
              </w:rPr>
              <w:t>niversitaria da Xunta de Galicia</w:t>
            </w:r>
          </w:p>
          <w:p w:rsidR="00D27D81" w:rsidRPr="00151542" w:rsidRDefault="00D27D81" w:rsidP="00125446">
            <w:pPr>
              <w:rPr>
                <w:rFonts w:ascii="Arial" w:hAnsi="Arial" w:cs="Arial"/>
                <w:b/>
                <w:lang w:val="es-ES_tradnl"/>
              </w:rPr>
            </w:pPr>
            <w:bookmarkStart w:id="2" w:name="_GoBack"/>
            <w:bookmarkEnd w:id="2"/>
          </w:p>
        </w:tc>
      </w:tr>
      <w:tr w:rsidR="00450037" w:rsidRPr="00151542" w:rsidTr="00017BC5">
        <w:trPr>
          <w:cantSplit/>
        </w:trPr>
        <w:tc>
          <w:tcPr>
            <w:tcW w:w="1701" w:type="dxa"/>
            <w:tcBorders>
              <w:top w:val="nil"/>
              <w:left w:val="nil"/>
              <w:bottom w:val="nil"/>
            </w:tcBorders>
          </w:tcPr>
          <w:p w:rsidR="00450037" w:rsidRPr="00151542" w:rsidRDefault="00450037" w:rsidP="00FA4C60">
            <w:pPr>
              <w:rPr>
                <w:rFonts w:ascii="Arial" w:hAnsi="Arial" w:cs="Arial"/>
                <w:b/>
                <w:sz w:val="8"/>
                <w:lang w:val="es-ES_tradnl"/>
              </w:rPr>
            </w:pPr>
          </w:p>
        </w:tc>
        <w:tc>
          <w:tcPr>
            <w:tcW w:w="7229" w:type="dxa"/>
            <w:gridSpan w:val="2"/>
            <w:tcBorders>
              <w:top w:val="nil"/>
              <w:bottom w:val="nil"/>
              <w:right w:val="nil"/>
            </w:tcBorders>
          </w:tcPr>
          <w:p w:rsidR="00450037" w:rsidRPr="00151542" w:rsidRDefault="00450037" w:rsidP="00FA4C60">
            <w:pPr>
              <w:rPr>
                <w:rFonts w:ascii="Arial" w:hAnsi="Arial" w:cs="Arial"/>
                <w:b/>
                <w:sz w:val="8"/>
                <w:lang w:val="es-ES_tradnl"/>
              </w:rPr>
            </w:pPr>
          </w:p>
        </w:tc>
      </w:tr>
      <w:tr w:rsidR="00450037" w:rsidRPr="00151542" w:rsidTr="00017BC5">
        <w:trPr>
          <w:cantSplit/>
        </w:trPr>
        <w:tc>
          <w:tcPr>
            <w:tcW w:w="1701" w:type="dxa"/>
            <w:tcBorders>
              <w:top w:val="nil"/>
              <w:left w:val="nil"/>
              <w:right w:val="nil"/>
            </w:tcBorders>
          </w:tcPr>
          <w:p w:rsidR="00450037" w:rsidRPr="00151542" w:rsidRDefault="00450037" w:rsidP="00FA4C60">
            <w:pPr>
              <w:rPr>
                <w:rFonts w:ascii="Arial" w:hAnsi="Arial" w:cs="Arial"/>
                <w:b/>
                <w:lang w:val="es-ES_tradnl"/>
              </w:rPr>
            </w:pPr>
            <w:r w:rsidRPr="00151542">
              <w:rPr>
                <w:rFonts w:ascii="Arial" w:hAnsi="Arial" w:cs="Arial"/>
                <w:b/>
                <w:lang w:val="es-ES_tradnl"/>
              </w:rPr>
              <w:t>Arquitecto:</w:t>
            </w:r>
          </w:p>
        </w:tc>
        <w:tc>
          <w:tcPr>
            <w:tcW w:w="7229" w:type="dxa"/>
            <w:gridSpan w:val="2"/>
            <w:tcBorders>
              <w:top w:val="nil"/>
              <w:left w:val="nil"/>
              <w:bottom w:val="nil"/>
              <w:right w:val="nil"/>
            </w:tcBorders>
            <w:shd w:val="clear" w:color="auto" w:fill="C0C0C0"/>
            <w:vAlign w:val="center"/>
          </w:tcPr>
          <w:p w:rsidR="00450037" w:rsidRPr="00151542" w:rsidRDefault="00125446" w:rsidP="00FA4C60">
            <w:pPr>
              <w:rPr>
                <w:rFonts w:ascii="Arial" w:hAnsi="Arial" w:cs="Arial"/>
                <w:b/>
                <w:lang w:val="es-ES_tradnl"/>
              </w:rPr>
            </w:pPr>
            <w:r w:rsidRPr="00151542">
              <w:rPr>
                <w:rFonts w:ascii="Arial" w:hAnsi="Arial" w:cs="Arial"/>
                <w:b/>
                <w:lang w:val="es-ES_tradnl"/>
              </w:rPr>
              <w:t>David Ortiz-Arce de la Fuente</w:t>
            </w:r>
            <w:r w:rsidR="00450037" w:rsidRPr="00151542">
              <w:rPr>
                <w:rFonts w:ascii="Arial" w:hAnsi="Arial" w:cs="Arial"/>
                <w:b/>
                <w:lang w:val="es-ES_tradnl"/>
              </w:rPr>
              <w:t xml:space="preserve">      </w:t>
            </w:r>
            <w:r w:rsidRPr="00151542">
              <w:rPr>
                <w:rFonts w:ascii="Arial" w:hAnsi="Arial" w:cs="Arial"/>
                <w:b/>
                <w:lang w:val="es-ES_tradnl"/>
              </w:rPr>
              <w:t>DNI:25.838.164-X</w:t>
            </w:r>
            <w:r w:rsidR="00450037" w:rsidRPr="00151542">
              <w:rPr>
                <w:rFonts w:ascii="Arial" w:hAnsi="Arial" w:cs="Arial"/>
                <w:b/>
                <w:lang w:val="es-ES_tradnl"/>
              </w:rPr>
              <w:t xml:space="preserve">                 </w:t>
            </w:r>
            <w:r w:rsidRPr="00151542">
              <w:rPr>
                <w:rFonts w:ascii="Arial" w:hAnsi="Arial" w:cs="Arial"/>
                <w:b/>
                <w:lang w:val="es-ES_tradnl"/>
              </w:rPr>
              <w:t>correo:  estudiortiz@yahoo.es</w:t>
            </w:r>
          </w:p>
          <w:p w:rsidR="00450037" w:rsidRPr="00151542" w:rsidRDefault="00125446" w:rsidP="00FA4C60">
            <w:pPr>
              <w:rPr>
                <w:rFonts w:ascii="Arial" w:hAnsi="Arial" w:cs="Arial"/>
                <w:b/>
                <w:lang w:val="es-ES_tradnl"/>
              </w:rPr>
            </w:pPr>
            <w:r w:rsidRPr="00151542">
              <w:rPr>
                <w:rFonts w:ascii="Arial" w:hAnsi="Arial" w:cs="Arial"/>
                <w:b/>
                <w:lang w:val="es-ES_tradnl"/>
              </w:rPr>
              <w:t>Colegiado nº 99</w:t>
            </w:r>
            <w:r w:rsidR="00450037" w:rsidRPr="00151542">
              <w:rPr>
                <w:rFonts w:ascii="Arial" w:hAnsi="Arial" w:cs="Arial"/>
                <w:b/>
                <w:lang w:val="es-ES_tradnl"/>
              </w:rPr>
              <w:t xml:space="preserve">  COAG</w:t>
            </w:r>
          </w:p>
          <w:p w:rsidR="00450037" w:rsidRPr="00151542" w:rsidRDefault="00125446" w:rsidP="00125446">
            <w:pPr>
              <w:rPr>
                <w:rFonts w:ascii="Arial" w:hAnsi="Arial" w:cs="Arial"/>
                <w:b/>
              </w:rPr>
            </w:pPr>
            <w:r w:rsidRPr="00151542">
              <w:rPr>
                <w:rFonts w:ascii="Arial" w:hAnsi="Arial" w:cs="Arial"/>
                <w:b/>
              </w:rPr>
              <w:t xml:space="preserve">Rúa Progreso 147 </w:t>
            </w:r>
            <w:proofErr w:type="spellStart"/>
            <w:r w:rsidRPr="00151542">
              <w:rPr>
                <w:rFonts w:ascii="Arial" w:hAnsi="Arial" w:cs="Arial"/>
                <w:b/>
              </w:rPr>
              <w:t>Ent</w:t>
            </w:r>
            <w:proofErr w:type="spellEnd"/>
            <w:r w:rsidRPr="00151542">
              <w:rPr>
                <w:rFonts w:ascii="Arial" w:hAnsi="Arial" w:cs="Arial"/>
                <w:b/>
              </w:rPr>
              <w:t>. 32003 Ourense</w:t>
            </w:r>
            <w:r w:rsidR="00450037" w:rsidRPr="00151542">
              <w:rPr>
                <w:rFonts w:ascii="Arial" w:hAnsi="Arial" w:cs="Arial"/>
                <w:b/>
              </w:rPr>
              <w:t xml:space="preserve">             </w:t>
            </w:r>
            <w:r w:rsidRPr="00151542">
              <w:rPr>
                <w:rFonts w:ascii="Arial" w:hAnsi="Arial" w:cs="Arial"/>
                <w:b/>
              </w:rPr>
              <w:t xml:space="preserve">                                     </w:t>
            </w:r>
            <w:proofErr w:type="spellStart"/>
            <w:r w:rsidR="00450037" w:rsidRPr="00151542">
              <w:rPr>
                <w:rFonts w:ascii="Arial" w:hAnsi="Arial" w:cs="Arial"/>
                <w:b/>
              </w:rPr>
              <w:t>tlfn</w:t>
            </w:r>
            <w:proofErr w:type="spellEnd"/>
            <w:r w:rsidR="00450037" w:rsidRPr="00151542">
              <w:rPr>
                <w:rFonts w:ascii="Arial" w:hAnsi="Arial" w:cs="Arial"/>
                <w:b/>
              </w:rPr>
              <w:t xml:space="preserve">.:  </w:t>
            </w:r>
            <w:r w:rsidRPr="00151542">
              <w:rPr>
                <w:rFonts w:ascii="Arial" w:hAnsi="Arial" w:cs="Arial"/>
                <w:b/>
              </w:rPr>
              <w:t>(+34) 988 37 01 20</w:t>
            </w:r>
          </w:p>
        </w:tc>
      </w:tr>
      <w:tr w:rsidR="00450037" w:rsidRPr="00151542" w:rsidTr="00017BC5">
        <w:trPr>
          <w:cantSplit/>
        </w:trPr>
        <w:tc>
          <w:tcPr>
            <w:tcW w:w="1701" w:type="dxa"/>
            <w:tcBorders>
              <w:top w:val="nil"/>
              <w:left w:val="nil"/>
              <w:bottom w:val="nil"/>
              <w:right w:val="nil"/>
            </w:tcBorders>
          </w:tcPr>
          <w:p w:rsidR="00450037" w:rsidRPr="00151542" w:rsidRDefault="00450037" w:rsidP="00FA4C60">
            <w:pPr>
              <w:rPr>
                <w:rFonts w:ascii="Arial" w:hAnsi="Arial" w:cs="Arial"/>
                <w:b/>
                <w:sz w:val="8"/>
              </w:rPr>
            </w:pPr>
          </w:p>
        </w:tc>
        <w:tc>
          <w:tcPr>
            <w:tcW w:w="1842" w:type="dxa"/>
            <w:tcBorders>
              <w:top w:val="nil"/>
              <w:left w:val="nil"/>
              <w:bottom w:val="nil"/>
              <w:right w:val="nil"/>
            </w:tcBorders>
            <w:vAlign w:val="center"/>
          </w:tcPr>
          <w:p w:rsidR="00450037" w:rsidRPr="00151542" w:rsidRDefault="00450037" w:rsidP="00FA4C60">
            <w:pPr>
              <w:rPr>
                <w:rFonts w:ascii="Arial" w:hAnsi="Arial" w:cs="Arial"/>
                <w:b/>
                <w:sz w:val="8"/>
              </w:rPr>
            </w:pPr>
          </w:p>
        </w:tc>
        <w:tc>
          <w:tcPr>
            <w:tcW w:w="5387" w:type="dxa"/>
            <w:tcBorders>
              <w:top w:val="nil"/>
              <w:left w:val="nil"/>
              <w:bottom w:val="nil"/>
              <w:right w:val="nil"/>
            </w:tcBorders>
            <w:vAlign w:val="bottom"/>
          </w:tcPr>
          <w:p w:rsidR="00450037" w:rsidRPr="00151542" w:rsidRDefault="00450037" w:rsidP="00FA4C60">
            <w:pPr>
              <w:rPr>
                <w:rFonts w:ascii="Arial" w:hAnsi="Arial" w:cs="Arial"/>
                <w:b/>
                <w:sz w:val="8"/>
              </w:rPr>
            </w:pPr>
          </w:p>
        </w:tc>
      </w:tr>
      <w:tr w:rsidR="00450037" w:rsidRPr="00151542" w:rsidTr="00017BC5">
        <w:trPr>
          <w:cantSplit/>
        </w:trPr>
        <w:tc>
          <w:tcPr>
            <w:tcW w:w="1701" w:type="dxa"/>
            <w:tcBorders>
              <w:top w:val="nil"/>
              <w:left w:val="nil"/>
              <w:bottom w:val="nil"/>
            </w:tcBorders>
            <w:vAlign w:val="center"/>
          </w:tcPr>
          <w:p w:rsidR="00450037" w:rsidRPr="00151542" w:rsidRDefault="00450037" w:rsidP="00FA4C60">
            <w:pPr>
              <w:rPr>
                <w:rFonts w:ascii="Arial" w:hAnsi="Arial" w:cs="Arial"/>
                <w:b/>
                <w:sz w:val="8"/>
                <w:lang w:val="es-ES_tradnl"/>
              </w:rPr>
            </w:pPr>
          </w:p>
        </w:tc>
        <w:tc>
          <w:tcPr>
            <w:tcW w:w="1842" w:type="dxa"/>
            <w:tcBorders>
              <w:top w:val="nil"/>
              <w:bottom w:val="nil"/>
            </w:tcBorders>
            <w:vAlign w:val="center"/>
          </w:tcPr>
          <w:p w:rsidR="00450037" w:rsidRPr="00151542" w:rsidRDefault="00450037" w:rsidP="00FA4C60">
            <w:pPr>
              <w:rPr>
                <w:rFonts w:ascii="Arial" w:hAnsi="Arial" w:cs="Arial"/>
                <w:b/>
                <w:sz w:val="8"/>
                <w:lang w:val="es-ES_tradnl"/>
              </w:rPr>
            </w:pPr>
          </w:p>
        </w:tc>
        <w:tc>
          <w:tcPr>
            <w:tcW w:w="5387" w:type="dxa"/>
            <w:tcBorders>
              <w:top w:val="nil"/>
              <w:bottom w:val="nil"/>
              <w:right w:val="nil"/>
            </w:tcBorders>
            <w:vAlign w:val="bottom"/>
          </w:tcPr>
          <w:p w:rsidR="00450037" w:rsidRPr="00151542" w:rsidRDefault="00450037" w:rsidP="00FA4C60">
            <w:pPr>
              <w:rPr>
                <w:rFonts w:ascii="Arial" w:hAnsi="Arial" w:cs="Arial"/>
                <w:b/>
                <w:sz w:val="8"/>
                <w:lang w:val="es-ES_tradnl"/>
              </w:rPr>
            </w:pPr>
          </w:p>
        </w:tc>
      </w:tr>
      <w:tr w:rsidR="00450037" w:rsidRPr="00151542" w:rsidTr="00017BC5">
        <w:trPr>
          <w:cantSplit/>
        </w:trPr>
        <w:tc>
          <w:tcPr>
            <w:tcW w:w="1701" w:type="dxa"/>
            <w:tcBorders>
              <w:top w:val="nil"/>
              <w:left w:val="nil"/>
              <w:bottom w:val="nil"/>
            </w:tcBorders>
            <w:vAlign w:val="center"/>
          </w:tcPr>
          <w:p w:rsidR="00450037" w:rsidRPr="00151542" w:rsidRDefault="00450037" w:rsidP="00FA4C60">
            <w:pPr>
              <w:rPr>
                <w:rFonts w:ascii="Arial" w:hAnsi="Arial" w:cs="Arial"/>
                <w:b/>
                <w:sz w:val="8"/>
                <w:lang w:val="es-ES_tradnl"/>
              </w:rPr>
            </w:pPr>
          </w:p>
        </w:tc>
        <w:tc>
          <w:tcPr>
            <w:tcW w:w="7229" w:type="dxa"/>
            <w:gridSpan w:val="2"/>
            <w:tcBorders>
              <w:top w:val="nil"/>
              <w:bottom w:val="nil"/>
              <w:right w:val="nil"/>
            </w:tcBorders>
            <w:vAlign w:val="bottom"/>
          </w:tcPr>
          <w:p w:rsidR="00450037" w:rsidRPr="00151542" w:rsidRDefault="00450037" w:rsidP="00FA4C60">
            <w:pPr>
              <w:rPr>
                <w:rFonts w:ascii="Arial" w:hAnsi="Arial" w:cs="Arial"/>
                <w:b/>
                <w:sz w:val="8"/>
                <w:lang w:val="es-ES_tradnl"/>
              </w:rPr>
            </w:pPr>
          </w:p>
        </w:tc>
      </w:tr>
      <w:tr w:rsidR="00450037" w:rsidRPr="00151542" w:rsidTr="00017BC5">
        <w:trPr>
          <w:cantSplit/>
        </w:trPr>
        <w:tc>
          <w:tcPr>
            <w:tcW w:w="1701" w:type="dxa"/>
            <w:tcBorders>
              <w:top w:val="nil"/>
              <w:left w:val="nil"/>
              <w:bottom w:val="nil"/>
            </w:tcBorders>
            <w:vAlign w:val="center"/>
          </w:tcPr>
          <w:p w:rsidR="00450037" w:rsidRPr="00151542" w:rsidRDefault="00450037" w:rsidP="00FA4C60">
            <w:pPr>
              <w:rPr>
                <w:rFonts w:ascii="Arial" w:hAnsi="Arial" w:cs="Arial"/>
                <w:b/>
                <w:sz w:val="8"/>
                <w:lang w:val="es-ES_tradnl"/>
              </w:rPr>
            </w:pPr>
          </w:p>
        </w:tc>
        <w:tc>
          <w:tcPr>
            <w:tcW w:w="7229" w:type="dxa"/>
            <w:gridSpan w:val="2"/>
            <w:tcBorders>
              <w:top w:val="nil"/>
              <w:bottom w:val="nil"/>
              <w:right w:val="nil"/>
            </w:tcBorders>
            <w:vAlign w:val="bottom"/>
          </w:tcPr>
          <w:p w:rsidR="00450037" w:rsidRPr="00151542" w:rsidRDefault="00450037" w:rsidP="00FA4C60">
            <w:pPr>
              <w:rPr>
                <w:rFonts w:ascii="Arial" w:hAnsi="Arial" w:cs="Arial"/>
                <w:b/>
                <w:sz w:val="8"/>
                <w:lang w:val="es-ES_tradnl"/>
              </w:rPr>
            </w:pPr>
          </w:p>
        </w:tc>
      </w:tr>
      <w:tr w:rsidR="00450037" w:rsidRPr="00151542" w:rsidTr="00017BC5">
        <w:trPr>
          <w:cantSplit/>
        </w:trPr>
        <w:tc>
          <w:tcPr>
            <w:tcW w:w="1701" w:type="dxa"/>
            <w:tcBorders>
              <w:top w:val="nil"/>
              <w:left w:val="nil"/>
              <w:bottom w:val="nil"/>
              <w:right w:val="nil"/>
            </w:tcBorders>
            <w:vAlign w:val="center"/>
          </w:tcPr>
          <w:p w:rsidR="00450037" w:rsidRPr="00151542" w:rsidRDefault="00450037" w:rsidP="00FA4C60">
            <w:pPr>
              <w:rPr>
                <w:rFonts w:ascii="Arial" w:hAnsi="Arial" w:cs="Arial"/>
                <w:b/>
                <w:lang w:val="es-ES_tradnl"/>
              </w:rPr>
            </w:pPr>
            <w:r w:rsidRPr="00151542">
              <w:rPr>
                <w:rFonts w:ascii="Arial" w:hAnsi="Arial" w:cs="Arial"/>
                <w:b/>
                <w:lang w:val="es-ES_tradnl"/>
              </w:rPr>
              <w:t>Otros agentes:</w:t>
            </w:r>
          </w:p>
        </w:tc>
        <w:tc>
          <w:tcPr>
            <w:tcW w:w="1842" w:type="dxa"/>
            <w:tcBorders>
              <w:top w:val="nil"/>
              <w:left w:val="nil"/>
              <w:bottom w:val="nil"/>
              <w:right w:val="nil"/>
            </w:tcBorders>
          </w:tcPr>
          <w:p w:rsidR="00450037" w:rsidRPr="00151542" w:rsidRDefault="00450037" w:rsidP="00FA4C60">
            <w:pPr>
              <w:rPr>
                <w:rFonts w:ascii="Arial" w:hAnsi="Arial" w:cs="Arial"/>
                <w:b/>
                <w:lang w:val="es-ES_tradnl"/>
              </w:rPr>
            </w:pPr>
          </w:p>
        </w:tc>
        <w:tc>
          <w:tcPr>
            <w:tcW w:w="5387" w:type="dxa"/>
            <w:tcBorders>
              <w:top w:val="nil"/>
              <w:left w:val="nil"/>
              <w:bottom w:val="nil"/>
              <w:right w:val="nil"/>
            </w:tcBorders>
            <w:shd w:val="clear" w:color="auto" w:fill="C0C0C0"/>
            <w:vAlign w:val="bottom"/>
          </w:tcPr>
          <w:p w:rsidR="00450037" w:rsidRPr="00151542" w:rsidRDefault="00450037" w:rsidP="00FA4C60">
            <w:pPr>
              <w:rPr>
                <w:rFonts w:ascii="Arial" w:hAnsi="Arial" w:cs="Arial"/>
                <w:b/>
                <w:lang w:val="es-ES_tradnl"/>
              </w:rPr>
            </w:pPr>
          </w:p>
        </w:tc>
      </w:tr>
      <w:tr w:rsidR="00450037" w:rsidRPr="00151542" w:rsidTr="00017BC5">
        <w:trPr>
          <w:cantSplit/>
        </w:trPr>
        <w:tc>
          <w:tcPr>
            <w:tcW w:w="1701" w:type="dxa"/>
            <w:tcBorders>
              <w:top w:val="nil"/>
              <w:left w:val="nil"/>
              <w:bottom w:val="nil"/>
              <w:right w:val="nil"/>
            </w:tcBorders>
            <w:vAlign w:val="center"/>
          </w:tcPr>
          <w:p w:rsidR="00450037" w:rsidRPr="00151542" w:rsidRDefault="00450037" w:rsidP="00FA4C60">
            <w:pPr>
              <w:rPr>
                <w:rFonts w:ascii="Arial" w:hAnsi="Arial" w:cs="Arial"/>
                <w:b/>
                <w:lang w:val="es-ES_tradnl"/>
              </w:rPr>
            </w:pPr>
          </w:p>
        </w:tc>
        <w:tc>
          <w:tcPr>
            <w:tcW w:w="1842" w:type="dxa"/>
            <w:tcBorders>
              <w:top w:val="nil"/>
              <w:left w:val="nil"/>
              <w:bottom w:val="nil"/>
              <w:right w:val="nil"/>
            </w:tcBorders>
          </w:tcPr>
          <w:p w:rsidR="00450037" w:rsidRPr="00151542" w:rsidRDefault="00450037" w:rsidP="00FA4C60">
            <w:pPr>
              <w:rPr>
                <w:rFonts w:ascii="Arial" w:hAnsi="Arial" w:cs="Arial"/>
                <w:b/>
                <w:lang w:val="es-ES_tradnl"/>
              </w:rPr>
            </w:pPr>
            <w:r w:rsidRPr="00151542">
              <w:rPr>
                <w:rFonts w:ascii="Arial" w:hAnsi="Arial" w:cs="Arial"/>
                <w:b/>
                <w:lang w:val="es-ES_tradnl"/>
              </w:rPr>
              <w:t>Redactor del estudio geotécnico:</w:t>
            </w:r>
          </w:p>
        </w:tc>
        <w:tc>
          <w:tcPr>
            <w:tcW w:w="5387" w:type="dxa"/>
            <w:tcBorders>
              <w:top w:val="nil"/>
              <w:left w:val="nil"/>
              <w:bottom w:val="nil"/>
              <w:right w:val="nil"/>
            </w:tcBorders>
            <w:shd w:val="clear" w:color="auto" w:fill="C0C0C0"/>
            <w:vAlign w:val="bottom"/>
          </w:tcPr>
          <w:p w:rsidR="00450037" w:rsidRPr="00151542" w:rsidRDefault="00ED632D" w:rsidP="00FA4C60">
            <w:pPr>
              <w:rPr>
                <w:rFonts w:ascii="Arial" w:hAnsi="Arial" w:cs="Arial"/>
                <w:b/>
                <w:lang w:val="es-ES_tradnl"/>
              </w:rPr>
            </w:pPr>
            <w:r w:rsidRPr="00151542">
              <w:rPr>
                <w:rFonts w:ascii="Arial" w:hAnsi="Arial" w:cs="Arial"/>
                <w:b/>
                <w:lang w:val="es-ES_tradnl"/>
              </w:rPr>
              <w:t xml:space="preserve">Se adjunta Estudio </w:t>
            </w:r>
            <w:proofErr w:type="spellStart"/>
            <w:r w:rsidRPr="00151542">
              <w:rPr>
                <w:rFonts w:ascii="Arial" w:hAnsi="Arial" w:cs="Arial"/>
                <w:b/>
                <w:lang w:val="es-ES_tradnl"/>
              </w:rPr>
              <w:t>Geotécnico_Solis</w:t>
            </w:r>
            <w:proofErr w:type="spellEnd"/>
            <w:r w:rsidRPr="00151542">
              <w:rPr>
                <w:rFonts w:ascii="Arial" w:hAnsi="Arial" w:cs="Arial"/>
                <w:b/>
                <w:lang w:val="es-ES_tradnl"/>
              </w:rPr>
              <w:t xml:space="preserve"> </w:t>
            </w:r>
            <w:proofErr w:type="spellStart"/>
            <w:r w:rsidRPr="00151542">
              <w:rPr>
                <w:rFonts w:ascii="Arial" w:hAnsi="Arial" w:cs="Arial"/>
                <w:b/>
                <w:lang w:val="es-ES_tradnl"/>
              </w:rPr>
              <w:t>Testing</w:t>
            </w:r>
            <w:proofErr w:type="spellEnd"/>
            <w:r w:rsidRPr="00151542">
              <w:rPr>
                <w:rFonts w:ascii="Arial" w:hAnsi="Arial" w:cs="Arial"/>
                <w:b/>
                <w:lang w:val="es-ES_tradnl"/>
              </w:rPr>
              <w:t xml:space="preserve"> Española, SA</w:t>
            </w:r>
          </w:p>
          <w:p w:rsidR="00ED632D" w:rsidRPr="00151542" w:rsidRDefault="00ED632D" w:rsidP="00FA4C60">
            <w:pPr>
              <w:rPr>
                <w:rFonts w:ascii="Arial" w:hAnsi="Arial" w:cs="Arial"/>
                <w:b/>
                <w:lang w:val="es-ES_tradnl"/>
              </w:rPr>
            </w:pPr>
            <w:r w:rsidRPr="00151542">
              <w:rPr>
                <w:rFonts w:ascii="Arial" w:hAnsi="Arial" w:cs="Arial"/>
                <w:b/>
                <w:lang w:val="es-ES_tradnl"/>
              </w:rPr>
              <w:t>Mayo 1975</w:t>
            </w:r>
          </w:p>
        </w:tc>
      </w:tr>
      <w:tr w:rsidR="00450037" w:rsidRPr="00151542" w:rsidTr="00017BC5">
        <w:trPr>
          <w:cantSplit/>
        </w:trPr>
        <w:tc>
          <w:tcPr>
            <w:tcW w:w="1701" w:type="dxa"/>
            <w:tcBorders>
              <w:top w:val="nil"/>
              <w:left w:val="nil"/>
              <w:bottom w:val="nil"/>
              <w:right w:val="nil"/>
            </w:tcBorders>
            <w:vAlign w:val="center"/>
          </w:tcPr>
          <w:p w:rsidR="00450037" w:rsidRPr="00151542" w:rsidRDefault="00450037" w:rsidP="00FA4C60">
            <w:pPr>
              <w:rPr>
                <w:rFonts w:ascii="Arial" w:hAnsi="Arial" w:cs="Arial"/>
                <w:b/>
                <w:lang w:val="es-ES_tradnl"/>
              </w:rPr>
            </w:pPr>
          </w:p>
        </w:tc>
        <w:tc>
          <w:tcPr>
            <w:tcW w:w="1842" w:type="dxa"/>
            <w:tcBorders>
              <w:top w:val="nil"/>
              <w:left w:val="nil"/>
              <w:bottom w:val="nil"/>
              <w:right w:val="nil"/>
            </w:tcBorders>
          </w:tcPr>
          <w:p w:rsidR="00450037" w:rsidRPr="00151542" w:rsidRDefault="00450037" w:rsidP="00FA4C60">
            <w:pPr>
              <w:rPr>
                <w:rFonts w:ascii="Arial" w:hAnsi="Arial" w:cs="Arial"/>
                <w:b/>
                <w:lang w:val="es-ES_tradnl"/>
              </w:rPr>
            </w:pPr>
          </w:p>
        </w:tc>
        <w:tc>
          <w:tcPr>
            <w:tcW w:w="5387" w:type="dxa"/>
            <w:tcBorders>
              <w:top w:val="nil"/>
              <w:left w:val="nil"/>
              <w:bottom w:val="nil"/>
              <w:right w:val="nil"/>
            </w:tcBorders>
            <w:shd w:val="clear" w:color="auto" w:fill="C0C0C0"/>
            <w:vAlign w:val="bottom"/>
          </w:tcPr>
          <w:p w:rsidR="00450037" w:rsidRPr="00151542" w:rsidRDefault="00450037" w:rsidP="00FA4C60">
            <w:pPr>
              <w:rPr>
                <w:rFonts w:ascii="Arial" w:hAnsi="Arial" w:cs="Arial"/>
                <w:b/>
                <w:lang w:val="es-ES_tradnl"/>
              </w:rPr>
            </w:pPr>
          </w:p>
        </w:tc>
      </w:tr>
      <w:tr w:rsidR="00ED3E9A" w:rsidRPr="00151542" w:rsidTr="00017BC5">
        <w:trPr>
          <w:cantSplit/>
        </w:trPr>
        <w:tc>
          <w:tcPr>
            <w:tcW w:w="1701" w:type="dxa"/>
            <w:tcBorders>
              <w:top w:val="nil"/>
              <w:left w:val="nil"/>
              <w:bottom w:val="nil"/>
              <w:right w:val="nil"/>
            </w:tcBorders>
            <w:vAlign w:val="center"/>
          </w:tcPr>
          <w:p w:rsidR="00ED3E9A" w:rsidRPr="00151542" w:rsidRDefault="00ED3E9A" w:rsidP="00FA4C60">
            <w:pPr>
              <w:rPr>
                <w:rFonts w:ascii="Arial" w:hAnsi="Arial" w:cs="Arial"/>
                <w:b/>
                <w:lang w:val="es-ES_tradnl"/>
              </w:rPr>
            </w:pPr>
            <w:r w:rsidRPr="00151542">
              <w:rPr>
                <w:rFonts w:ascii="Arial" w:hAnsi="Arial" w:cs="Arial"/>
                <w:b/>
                <w:lang w:val="es-ES_tradnl"/>
              </w:rPr>
              <w:t>Presupuesto Ejecución Material</w:t>
            </w:r>
          </w:p>
        </w:tc>
        <w:tc>
          <w:tcPr>
            <w:tcW w:w="1842" w:type="dxa"/>
            <w:tcBorders>
              <w:top w:val="nil"/>
              <w:left w:val="nil"/>
              <w:bottom w:val="nil"/>
              <w:right w:val="nil"/>
            </w:tcBorders>
          </w:tcPr>
          <w:p w:rsidR="00ED3E9A" w:rsidRPr="00151542" w:rsidRDefault="00ED3E9A" w:rsidP="00FA4C60">
            <w:pPr>
              <w:rPr>
                <w:rFonts w:ascii="Arial" w:hAnsi="Arial" w:cs="Arial"/>
                <w:b/>
                <w:lang w:val="es-ES_tradnl"/>
              </w:rPr>
            </w:pPr>
          </w:p>
        </w:tc>
        <w:tc>
          <w:tcPr>
            <w:tcW w:w="5387" w:type="dxa"/>
            <w:tcBorders>
              <w:top w:val="nil"/>
              <w:left w:val="nil"/>
              <w:bottom w:val="nil"/>
              <w:right w:val="nil"/>
            </w:tcBorders>
            <w:shd w:val="clear" w:color="auto" w:fill="C0C0C0"/>
            <w:vAlign w:val="bottom"/>
          </w:tcPr>
          <w:p w:rsidR="00ED3E9A" w:rsidRPr="00151542" w:rsidRDefault="00ED632D" w:rsidP="005D337F">
            <w:pPr>
              <w:rPr>
                <w:rFonts w:ascii="Arial" w:hAnsi="Arial" w:cs="Arial"/>
                <w:b/>
                <w:lang w:val="es-ES_tradnl"/>
              </w:rPr>
            </w:pPr>
            <w:r w:rsidRPr="00151542">
              <w:rPr>
                <w:rFonts w:ascii="Arial" w:hAnsi="Arial" w:cs="Arial"/>
                <w:b/>
                <w:sz w:val="18"/>
                <w:lang w:val="es-ES_tradnl"/>
              </w:rPr>
              <w:t>480.013,87</w:t>
            </w:r>
            <w:r w:rsidR="00ED3E9A" w:rsidRPr="00151542">
              <w:rPr>
                <w:rFonts w:ascii="Arial" w:hAnsi="Arial" w:cs="Arial"/>
                <w:b/>
                <w:sz w:val="18"/>
                <w:lang w:val="es-ES_tradnl"/>
              </w:rPr>
              <w:t xml:space="preserve"> €</w:t>
            </w:r>
          </w:p>
        </w:tc>
      </w:tr>
      <w:tr w:rsidR="00ED3E9A" w:rsidRPr="00151542" w:rsidTr="00ED3E9A">
        <w:trPr>
          <w:cantSplit/>
          <w:trHeight w:val="80"/>
        </w:trPr>
        <w:tc>
          <w:tcPr>
            <w:tcW w:w="1701" w:type="dxa"/>
            <w:tcBorders>
              <w:top w:val="nil"/>
              <w:left w:val="nil"/>
              <w:bottom w:val="nil"/>
              <w:right w:val="nil"/>
            </w:tcBorders>
            <w:vAlign w:val="center"/>
          </w:tcPr>
          <w:p w:rsidR="00ED3E9A" w:rsidRPr="00151542" w:rsidRDefault="00ED3E9A" w:rsidP="00FA4C60">
            <w:pPr>
              <w:rPr>
                <w:rFonts w:ascii="Arial" w:hAnsi="Arial" w:cs="Arial"/>
                <w:b/>
                <w:lang w:val="es-ES_tradnl"/>
              </w:rPr>
            </w:pPr>
          </w:p>
        </w:tc>
        <w:tc>
          <w:tcPr>
            <w:tcW w:w="1842" w:type="dxa"/>
            <w:tcBorders>
              <w:top w:val="nil"/>
              <w:left w:val="nil"/>
              <w:bottom w:val="nil"/>
              <w:right w:val="nil"/>
            </w:tcBorders>
          </w:tcPr>
          <w:p w:rsidR="00ED3E9A" w:rsidRPr="00151542" w:rsidRDefault="00ED3E9A" w:rsidP="00FA4C60">
            <w:pPr>
              <w:rPr>
                <w:rFonts w:ascii="Arial" w:hAnsi="Arial" w:cs="Arial"/>
                <w:b/>
                <w:lang w:val="es-ES_tradnl"/>
              </w:rPr>
            </w:pPr>
          </w:p>
        </w:tc>
        <w:tc>
          <w:tcPr>
            <w:tcW w:w="5387" w:type="dxa"/>
            <w:tcBorders>
              <w:top w:val="nil"/>
              <w:left w:val="nil"/>
              <w:bottom w:val="nil"/>
              <w:right w:val="nil"/>
            </w:tcBorders>
            <w:shd w:val="clear" w:color="auto" w:fill="C0C0C0"/>
            <w:vAlign w:val="bottom"/>
          </w:tcPr>
          <w:p w:rsidR="00ED3E9A" w:rsidRPr="00151542" w:rsidRDefault="00ED3E9A" w:rsidP="00FA4C60">
            <w:pPr>
              <w:rPr>
                <w:rFonts w:ascii="Arial" w:hAnsi="Arial" w:cs="Arial"/>
                <w:b/>
                <w:lang w:val="es-ES_tradnl"/>
              </w:rPr>
            </w:pPr>
          </w:p>
        </w:tc>
      </w:tr>
    </w:tbl>
    <w:p w:rsidR="00450037" w:rsidRPr="00151542" w:rsidRDefault="00450037" w:rsidP="00FA4C60">
      <w:pPr>
        <w:pStyle w:val="M5ttulo3"/>
        <w:tabs>
          <w:tab w:val="clear" w:pos="0"/>
        </w:tabs>
        <w:rPr>
          <w:rFonts w:ascii="Arial" w:hAnsi="Arial" w:cs="Arial"/>
        </w:rPr>
      </w:pPr>
    </w:p>
    <w:p w:rsidR="00450037" w:rsidRPr="00151542" w:rsidRDefault="00450037" w:rsidP="00FA4C60">
      <w:pPr>
        <w:pStyle w:val="M5ttulo2"/>
        <w:numPr>
          <w:ilvl w:val="1"/>
          <w:numId w:val="1"/>
        </w:numPr>
        <w:rPr>
          <w:rFonts w:ascii="Arial" w:hAnsi="Arial" w:cs="Arial"/>
        </w:rPr>
      </w:pPr>
      <w:r w:rsidRPr="00151542">
        <w:rPr>
          <w:rFonts w:ascii="Arial" w:hAnsi="Arial" w:cs="Arial"/>
        </w:rPr>
        <w:t>INFORMACIÓN PREVIA.</w:t>
      </w:r>
    </w:p>
    <w:p w:rsidR="00450037" w:rsidRDefault="00450037" w:rsidP="00FA4C60">
      <w:pPr>
        <w:pStyle w:val="M5ttulo3"/>
        <w:tabs>
          <w:tab w:val="clear" w:pos="0"/>
        </w:tabs>
        <w:rPr>
          <w:rFonts w:ascii="Arial" w:hAnsi="Arial" w:cs="Arial"/>
          <w:sz w:val="18"/>
        </w:rPr>
      </w:pPr>
    </w:p>
    <w:p w:rsidR="00151542" w:rsidRPr="00151542" w:rsidRDefault="00151542" w:rsidP="00151542">
      <w:pPr>
        <w:rPr>
          <w:rFonts w:ascii="Arial" w:hAnsi="Arial" w:cs="Arial"/>
          <w:sz w:val="18"/>
        </w:rPr>
      </w:pPr>
      <w:r>
        <w:rPr>
          <w:rFonts w:ascii="Arial" w:hAnsi="Arial" w:cs="Arial"/>
          <w:sz w:val="18"/>
        </w:rPr>
        <w:t>Se redacta el siguiente proyecto básico</w:t>
      </w:r>
      <w:r w:rsidR="00C01D26">
        <w:rPr>
          <w:rFonts w:ascii="Arial" w:hAnsi="Arial" w:cs="Arial"/>
          <w:sz w:val="18"/>
        </w:rPr>
        <w:t xml:space="preserve"> y de ejecución</w:t>
      </w:r>
      <w:r>
        <w:rPr>
          <w:rFonts w:ascii="Arial" w:hAnsi="Arial" w:cs="Arial"/>
          <w:sz w:val="18"/>
        </w:rPr>
        <w:t xml:space="preserve"> para realizar la ampliación de la Escuela Oficial de Idiomas, de aquí en adelante EOI, de la ciudad de Ourense</w:t>
      </w:r>
      <w:r w:rsidR="00312C9B">
        <w:rPr>
          <w:rFonts w:ascii="Arial" w:hAnsi="Arial" w:cs="Arial"/>
          <w:sz w:val="18"/>
        </w:rPr>
        <w:t>.</w:t>
      </w:r>
      <w:r>
        <w:rPr>
          <w:rFonts w:ascii="Arial" w:hAnsi="Arial" w:cs="Arial"/>
          <w:sz w:val="18"/>
        </w:rPr>
        <w:t xml:space="preserve"> </w:t>
      </w:r>
    </w:p>
    <w:p w:rsidR="005F6B45" w:rsidRPr="00151542" w:rsidRDefault="005F6B45" w:rsidP="00FA4C60">
      <w:pPr>
        <w:rPr>
          <w:rFonts w:ascii="Arial" w:hAnsi="Arial" w:cs="Arial"/>
          <w:sz w:val="18"/>
        </w:rPr>
      </w:pPr>
    </w:p>
    <w:p w:rsidR="005F6B45" w:rsidRPr="00151542" w:rsidRDefault="00F802DC" w:rsidP="003278E9">
      <w:pPr>
        <w:pStyle w:val="M5ttulo2"/>
        <w:numPr>
          <w:ilvl w:val="2"/>
          <w:numId w:val="4"/>
        </w:numPr>
        <w:ind w:left="0" w:firstLine="0"/>
        <w:rPr>
          <w:rFonts w:ascii="Arial" w:hAnsi="Arial" w:cs="Arial"/>
          <w:sz w:val="22"/>
        </w:rPr>
      </w:pPr>
      <w:bookmarkStart w:id="3" w:name="_Toc175395896"/>
      <w:r w:rsidRPr="00151542">
        <w:rPr>
          <w:rFonts w:ascii="Arial" w:hAnsi="Arial" w:cs="Arial"/>
          <w:sz w:val="22"/>
        </w:rPr>
        <w:t>ANTECEDENTES Y CONDICIONANTES DE PARTIDA</w:t>
      </w:r>
      <w:bookmarkEnd w:id="3"/>
    </w:p>
    <w:p w:rsidR="00807FBD" w:rsidRPr="00151542" w:rsidRDefault="00807FBD" w:rsidP="00FA4C60">
      <w:pPr>
        <w:rPr>
          <w:rFonts w:ascii="Arial" w:hAnsi="Arial" w:cs="Arial"/>
          <w:sz w:val="18"/>
        </w:rPr>
      </w:pPr>
      <w:r w:rsidRPr="00151542">
        <w:rPr>
          <w:rFonts w:ascii="Arial" w:hAnsi="Arial" w:cs="Arial"/>
          <w:sz w:val="18"/>
        </w:rPr>
        <w:t>La documentación del presente Proyecto Básico</w:t>
      </w:r>
      <w:r w:rsidR="00C01D26">
        <w:rPr>
          <w:rFonts w:ascii="Arial" w:hAnsi="Arial" w:cs="Arial"/>
          <w:sz w:val="18"/>
        </w:rPr>
        <w:t xml:space="preserve"> y de ejecución</w:t>
      </w:r>
      <w:r w:rsidRPr="00151542">
        <w:rPr>
          <w:rFonts w:ascii="Arial" w:hAnsi="Arial" w:cs="Arial"/>
          <w:sz w:val="18"/>
        </w:rPr>
        <w:t xml:space="preserve">, tanto gráfica como escrita, se redacta para establecer todos los datos descriptivos y técnicos necesarios para conseguir llevar a buen término la </w:t>
      </w:r>
      <w:r w:rsidR="00151542">
        <w:rPr>
          <w:rFonts w:ascii="Arial" w:hAnsi="Arial" w:cs="Arial"/>
          <w:sz w:val="18"/>
        </w:rPr>
        <w:t xml:space="preserve">ampliación de la EOI de </w:t>
      </w:r>
      <w:r w:rsidR="00E56105" w:rsidRPr="00151542">
        <w:rPr>
          <w:rFonts w:ascii="Arial" w:hAnsi="Arial" w:cs="Arial"/>
          <w:sz w:val="18"/>
        </w:rPr>
        <w:t>Ourense</w:t>
      </w:r>
      <w:r w:rsidRPr="00151542">
        <w:rPr>
          <w:rFonts w:ascii="Arial" w:hAnsi="Arial" w:cs="Arial"/>
          <w:sz w:val="18"/>
        </w:rPr>
        <w:t xml:space="preserve">, </w:t>
      </w:r>
      <w:r w:rsidR="00151542">
        <w:rPr>
          <w:rFonts w:ascii="Arial" w:hAnsi="Arial" w:cs="Arial"/>
          <w:sz w:val="18"/>
        </w:rPr>
        <w:t xml:space="preserve">situada en Rúa </w:t>
      </w:r>
      <w:proofErr w:type="spellStart"/>
      <w:r w:rsidR="00151542">
        <w:rPr>
          <w:rFonts w:ascii="Arial" w:hAnsi="Arial" w:cs="Arial"/>
          <w:sz w:val="18"/>
        </w:rPr>
        <w:t>Mestre</w:t>
      </w:r>
      <w:proofErr w:type="spellEnd"/>
      <w:r w:rsidR="00151542">
        <w:rPr>
          <w:rFonts w:ascii="Arial" w:hAnsi="Arial" w:cs="Arial"/>
          <w:sz w:val="18"/>
        </w:rPr>
        <w:t xml:space="preserve"> </w:t>
      </w:r>
      <w:proofErr w:type="spellStart"/>
      <w:r w:rsidR="00151542">
        <w:rPr>
          <w:rFonts w:ascii="Arial" w:hAnsi="Arial" w:cs="Arial"/>
          <w:sz w:val="18"/>
        </w:rPr>
        <w:t>Vide</w:t>
      </w:r>
      <w:proofErr w:type="spellEnd"/>
      <w:r w:rsidR="00151542">
        <w:rPr>
          <w:rFonts w:ascii="Arial" w:hAnsi="Arial" w:cs="Arial"/>
          <w:sz w:val="18"/>
        </w:rPr>
        <w:t xml:space="preserve"> 10 32004 Ourense, </w:t>
      </w:r>
      <w:r w:rsidRPr="00151542">
        <w:rPr>
          <w:rFonts w:ascii="Arial" w:hAnsi="Arial" w:cs="Arial"/>
          <w:sz w:val="18"/>
        </w:rPr>
        <w:t>según las reglas de la buena construcción y la reglamentación aplicable.</w:t>
      </w:r>
    </w:p>
    <w:p w:rsidR="004E0495" w:rsidRPr="00151542" w:rsidRDefault="004E0495" w:rsidP="00FA4C60">
      <w:pPr>
        <w:rPr>
          <w:rFonts w:ascii="Arial" w:hAnsi="Arial" w:cs="Arial"/>
          <w:sz w:val="18"/>
        </w:rPr>
      </w:pPr>
    </w:p>
    <w:p w:rsidR="004E0495" w:rsidRPr="00151542" w:rsidRDefault="004E0495" w:rsidP="00FA4C60">
      <w:pPr>
        <w:rPr>
          <w:rFonts w:ascii="Arial" w:hAnsi="Arial" w:cs="Arial"/>
          <w:sz w:val="18"/>
        </w:rPr>
      </w:pPr>
      <w:r w:rsidRPr="00151542">
        <w:rPr>
          <w:rFonts w:ascii="Arial" w:hAnsi="Arial" w:cs="Arial"/>
          <w:sz w:val="18"/>
        </w:rPr>
        <w:t xml:space="preserve">Se redacta el siguiente </w:t>
      </w:r>
      <w:r w:rsidR="00FA7992" w:rsidRPr="00151542">
        <w:rPr>
          <w:rFonts w:ascii="Arial" w:hAnsi="Arial" w:cs="Arial"/>
          <w:sz w:val="18"/>
        </w:rPr>
        <w:t>proyecto básico</w:t>
      </w:r>
      <w:r w:rsidR="00C01D26">
        <w:rPr>
          <w:rFonts w:ascii="Arial" w:hAnsi="Arial" w:cs="Arial"/>
          <w:sz w:val="18"/>
        </w:rPr>
        <w:t xml:space="preserve"> y de ejecución</w:t>
      </w:r>
      <w:r w:rsidR="00FA7992" w:rsidRPr="00151542">
        <w:rPr>
          <w:rFonts w:ascii="Arial" w:hAnsi="Arial" w:cs="Arial"/>
          <w:sz w:val="18"/>
        </w:rPr>
        <w:t xml:space="preserve"> a petición </w:t>
      </w:r>
      <w:r w:rsidR="000029F7">
        <w:rPr>
          <w:rFonts w:ascii="Arial" w:hAnsi="Arial" w:cs="Arial"/>
          <w:sz w:val="18"/>
        </w:rPr>
        <w:t>d</w:t>
      </w:r>
      <w:r w:rsidR="00151542">
        <w:rPr>
          <w:rFonts w:ascii="Arial" w:hAnsi="Arial" w:cs="Arial"/>
          <w:sz w:val="18"/>
        </w:rPr>
        <w:t xml:space="preserve">a </w:t>
      </w:r>
      <w:proofErr w:type="spellStart"/>
      <w:r w:rsidR="00151542">
        <w:rPr>
          <w:rFonts w:ascii="Arial" w:hAnsi="Arial" w:cs="Arial"/>
          <w:sz w:val="18"/>
        </w:rPr>
        <w:t>Consellería</w:t>
      </w:r>
      <w:proofErr w:type="spellEnd"/>
      <w:r w:rsidR="00151542">
        <w:rPr>
          <w:rFonts w:ascii="Arial" w:hAnsi="Arial" w:cs="Arial"/>
          <w:sz w:val="18"/>
        </w:rPr>
        <w:t xml:space="preserve"> de</w:t>
      </w:r>
      <w:r w:rsidR="00C05343">
        <w:rPr>
          <w:rFonts w:ascii="Arial" w:hAnsi="Arial" w:cs="Arial"/>
          <w:sz w:val="18"/>
        </w:rPr>
        <w:t xml:space="preserve"> Cultura,</w:t>
      </w:r>
      <w:r w:rsidR="00151542">
        <w:rPr>
          <w:rFonts w:ascii="Arial" w:hAnsi="Arial" w:cs="Arial"/>
          <w:sz w:val="18"/>
        </w:rPr>
        <w:t xml:space="preserve"> Educación e Ordenación Universitaria da Xunta de Galicia. </w:t>
      </w:r>
    </w:p>
    <w:p w:rsidR="00807FBD" w:rsidRPr="00151542" w:rsidRDefault="00807FBD" w:rsidP="00FA4C60">
      <w:pPr>
        <w:rPr>
          <w:rFonts w:ascii="Arial" w:hAnsi="Arial" w:cs="Arial"/>
          <w:sz w:val="18"/>
        </w:rPr>
      </w:pPr>
    </w:p>
    <w:p w:rsidR="00807FBD" w:rsidRDefault="00807FBD" w:rsidP="00FA4C60">
      <w:pPr>
        <w:rPr>
          <w:rFonts w:ascii="Arial" w:hAnsi="Arial" w:cs="Arial"/>
          <w:sz w:val="18"/>
        </w:rPr>
      </w:pPr>
      <w:r w:rsidRPr="00151542">
        <w:rPr>
          <w:rFonts w:ascii="Arial" w:hAnsi="Arial" w:cs="Arial"/>
          <w:sz w:val="18"/>
        </w:rPr>
        <w:t xml:space="preserve">El encargo recibido por parte </w:t>
      </w:r>
      <w:r w:rsidR="000029F7">
        <w:rPr>
          <w:rFonts w:ascii="Arial" w:hAnsi="Arial" w:cs="Arial"/>
          <w:sz w:val="18"/>
        </w:rPr>
        <w:t xml:space="preserve">de la </w:t>
      </w:r>
      <w:proofErr w:type="spellStart"/>
      <w:r w:rsidR="000029F7">
        <w:rPr>
          <w:rFonts w:ascii="Arial" w:hAnsi="Arial" w:cs="Arial"/>
          <w:sz w:val="18"/>
        </w:rPr>
        <w:t>Consellería</w:t>
      </w:r>
      <w:proofErr w:type="spellEnd"/>
      <w:r w:rsidR="000029F7">
        <w:rPr>
          <w:rFonts w:ascii="Arial" w:hAnsi="Arial" w:cs="Arial"/>
          <w:sz w:val="18"/>
        </w:rPr>
        <w:t xml:space="preserve"> </w:t>
      </w:r>
      <w:r w:rsidR="00312C9B">
        <w:rPr>
          <w:rFonts w:ascii="Arial" w:hAnsi="Arial" w:cs="Arial"/>
          <w:sz w:val="18"/>
        </w:rPr>
        <w:t>consiste en una amp</w:t>
      </w:r>
      <w:r w:rsidR="00C01D26">
        <w:rPr>
          <w:rFonts w:ascii="Arial" w:hAnsi="Arial" w:cs="Arial"/>
          <w:sz w:val="18"/>
        </w:rPr>
        <w:t>l</w:t>
      </w:r>
      <w:r w:rsidR="00312C9B">
        <w:rPr>
          <w:rFonts w:ascii="Arial" w:hAnsi="Arial" w:cs="Arial"/>
          <w:sz w:val="18"/>
        </w:rPr>
        <w:t>iación del actual edificio en su fachada suroeste, ampliación que se realiza en las plantas de semisótano, planta baja, planta primera y planta segunda</w:t>
      </w:r>
      <w:r w:rsidR="000029F7">
        <w:rPr>
          <w:rFonts w:ascii="Arial" w:hAnsi="Arial" w:cs="Arial"/>
          <w:sz w:val="18"/>
        </w:rPr>
        <w:t>.</w:t>
      </w:r>
      <w:r w:rsidR="00312C9B">
        <w:rPr>
          <w:rFonts w:ascii="Arial" w:hAnsi="Arial" w:cs="Arial"/>
          <w:sz w:val="18"/>
        </w:rPr>
        <w:t xml:space="preserve"> También se índice que el actual salón de actos será reformado para dar lugar a dos aulas y en la nueva superficie ampliada se ubicará el nuevo salón de actos.</w:t>
      </w:r>
      <w:r w:rsidR="000029F7">
        <w:rPr>
          <w:rFonts w:ascii="Arial" w:hAnsi="Arial" w:cs="Arial"/>
          <w:sz w:val="18"/>
        </w:rPr>
        <w:t xml:space="preserve"> </w:t>
      </w:r>
      <w:r w:rsidR="00312C9B">
        <w:rPr>
          <w:rFonts w:ascii="Arial" w:hAnsi="Arial" w:cs="Arial"/>
          <w:sz w:val="18"/>
        </w:rPr>
        <w:t xml:space="preserve">La composición de las plantas es la siguiente: Planta semisótano: - Almacén, Planta baja: se forma el actual salón de actos dejando lugar a dos nuevas aulas, y en la ampliación se dispone el nuevo salón de actos. Planta primera: dos aulas, y Planta segunda: dos aulas. </w:t>
      </w:r>
      <w:r w:rsidR="000029F7">
        <w:rPr>
          <w:rFonts w:ascii="Arial" w:hAnsi="Arial" w:cs="Arial"/>
          <w:sz w:val="18"/>
        </w:rPr>
        <w:t>Así</w:t>
      </w:r>
      <w:r w:rsidR="00312C9B">
        <w:rPr>
          <w:rFonts w:ascii="Arial" w:hAnsi="Arial" w:cs="Arial"/>
          <w:sz w:val="18"/>
        </w:rPr>
        <w:t>,</w:t>
      </w:r>
      <w:r w:rsidR="000029F7">
        <w:rPr>
          <w:rFonts w:ascii="Arial" w:hAnsi="Arial" w:cs="Arial"/>
          <w:sz w:val="18"/>
        </w:rPr>
        <w:t xml:space="preserve"> en total se disponen</w:t>
      </w:r>
      <w:r w:rsidR="00312C9B">
        <w:rPr>
          <w:rFonts w:ascii="Arial" w:hAnsi="Arial" w:cs="Arial"/>
          <w:sz w:val="18"/>
        </w:rPr>
        <w:t xml:space="preserve"> en el centro</w:t>
      </w:r>
      <w:r w:rsidR="000029F7">
        <w:rPr>
          <w:rFonts w:ascii="Arial" w:hAnsi="Arial" w:cs="Arial"/>
          <w:sz w:val="18"/>
        </w:rPr>
        <w:t xml:space="preserve"> 6 nuevas aulas, que son las que se indican en el programa de encargo. </w:t>
      </w:r>
      <w:r w:rsidR="00E56105" w:rsidRPr="00151542">
        <w:rPr>
          <w:rFonts w:ascii="Arial" w:hAnsi="Arial" w:cs="Arial"/>
          <w:sz w:val="18"/>
        </w:rPr>
        <w:t xml:space="preserve"> </w:t>
      </w:r>
      <w:r w:rsidRPr="00151542">
        <w:rPr>
          <w:rFonts w:ascii="Arial" w:hAnsi="Arial" w:cs="Arial"/>
          <w:sz w:val="18"/>
        </w:rPr>
        <w:t xml:space="preserve"> </w:t>
      </w:r>
    </w:p>
    <w:p w:rsidR="000029F7" w:rsidRPr="00151542" w:rsidRDefault="000029F7" w:rsidP="00FA4C60">
      <w:pPr>
        <w:rPr>
          <w:rFonts w:ascii="Arial" w:hAnsi="Arial" w:cs="Arial"/>
          <w:sz w:val="18"/>
        </w:rPr>
      </w:pPr>
    </w:p>
    <w:p w:rsidR="00807FBD" w:rsidRPr="00151542" w:rsidRDefault="00807FBD" w:rsidP="00FA4C60">
      <w:pPr>
        <w:rPr>
          <w:rFonts w:ascii="Arial" w:hAnsi="Arial" w:cs="Arial"/>
          <w:sz w:val="18"/>
        </w:rPr>
      </w:pPr>
      <w:r w:rsidRPr="00151542">
        <w:rPr>
          <w:rFonts w:ascii="Arial" w:hAnsi="Arial" w:cs="Arial"/>
          <w:sz w:val="18"/>
        </w:rPr>
        <w:t xml:space="preserve">La parcela </w:t>
      </w:r>
      <w:r w:rsidR="00E56105" w:rsidRPr="00151542">
        <w:rPr>
          <w:rFonts w:ascii="Arial" w:hAnsi="Arial" w:cs="Arial"/>
          <w:sz w:val="18"/>
        </w:rPr>
        <w:t xml:space="preserve">donde se ubica el </w:t>
      </w:r>
      <w:r w:rsidR="00151542">
        <w:rPr>
          <w:rFonts w:ascii="Arial" w:hAnsi="Arial" w:cs="Arial"/>
          <w:sz w:val="18"/>
        </w:rPr>
        <w:t>edificio susceptible de dicha ampliación</w:t>
      </w:r>
      <w:r w:rsidR="00E56105" w:rsidRPr="00151542">
        <w:rPr>
          <w:rFonts w:ascii="Arial" w:hAnsi="Arial" w:cs="Arial"/>
          <w:sz w:val="18"/>
        </w:rPr>
        <w:t xml:space="preserve"> es una parcela </w:t>
      </w:r>
      <w:r w:rsidR="00151542">
        <w:rPr>
          <w:rFonts w:ascii="Arial" w:hAnsi="Arial" w:cs="Arial"/>
          <w:sz w:val="18"/>
        </w:rPr>
        <w:t xml:space="preserve">urbana </w:t>
      </w:r>
      <w:r w:rsidR="00E56105" w:rsidRPr="00151542">
        <w:rPr>
          <w:rFonts w:ascii="Arial" w:hAnsi="Arial" w:cs="Arial"/>
          <w:sz w:val="18"/>
        </w:rPr>
        <w:t xml:space="preserve">inserta en el </w:t>
      </w:r>
      <w:r w:rsidR="00CF64EE">
        <w:rPr>
          <w:rFonts w:ascii="Arial" w:hAnsi="Arial" w:cs="Arial"/>
          <w:sz w:val="18"/>
        </w:rPr>
        <w:t xml:space="preserve">barrio de As </w:t>
      </w:r>
      <w:proofErr w:type="spellStart"/>
      <w:r w:rsidR="00CF64EE">
        <w:rPr>
          <w:rFonts w:ascii="Arial" w:hAnsi="Arial" w:cs="Arial"/>
          <w:sz w:val="18"/>
        </w:rPr>
        <w:t>Lagoas</w:t>
      </w:r>
      <w:proofErr w:type="spellEnd"/>
      <w:r w:rsidR="00CF64EE">
        <w:rPr>
          <w:rFonts w:ascii="Arial" w:hAnsi="Arial" w:cs="Arial"/>
          <w:sz w:val="18"/>
        </w:rPr>
        <w:t xml:space="preserve">, en una manzana destinada a equipamientos. La </w:t>
      </w:r>
      <w:r w:rsidRPr="00151542">
        <w:rPr>
          <w:rFonts w:ascii="Arial" w:hAnsi="Arial" w:cs="Arial"/>
          <w:sz w:val="18"/>
        </w:rPr>
        <w:t xml:space="preserve">geometría </w:t>
      </w:r>
      <w:r w:rsidR="00CF64EE">
        <w:rPr>
          <w:rFonts w:ascii="Arial" w:hAnsi="Arial" w:cs="Arial"/>
          <w:sz w:val="18"/>
        </w:rPr>
        <w:t xml:space="preserve">de la parcela y del edificio existente, se adjunta en el presente proyecto básico y ha sido facilitada por la administración. </w:t>
      </w:r>
    </w:p>
    <w:p w:rsidR="00807FBD" w:rsidRPr="00151542" w:rsidRDefault="00807FBD" w:rsidP="00FA4C60">
      <w:pPr>
        <w:rPr>
          <w:rFonts w:ascii="Arial" w:hAnsi="Arial" w:cs="Arial"/>
          <w:sz w:val="18"/>
        </w:rPr>
      </w:pPr>
    </w:p>
    <w:p w:rsidR="00807FBD" w:rsidRPr="00151542" w:rsidRDefault="00CF64EE" w:rsidP="00FA4C60">
      <w:pPr>
        <w:rPr>
          <w:rFonts w:ascii="Arial" w:hAnsi="Arial" w:cs="Arial"/>
          <w:sz w:val="18"/>
        </w:rPr>
      </w:pPr>
      <w:r>
        <w:rPr>
          <w:rFonts w:ascii="Arial" w:hAnsi="Arial" w:cs="Arial"/>
          <w:sz w:val="18"/>
        </w:rPr>
        <w:t>En el plano de parcela y emplazamiento se delimita por la administración la zona de actuación en la que se proyec</w:t>
      </w:r>
      <w:r w:rsidR="00A9797A">
        <w:rPr>
          <w:rFonts w:ascii="Arial" w:hAnsi="Arial" w:cs="Arial"/>
          <w:sz w:val="18"/>
        </w:rPr>
        <w:t xml:space="preserve">ta la ampliación del edificio, necesaria </w:t>
      </w:r>
      <w:r>
        <w:rPr>
          <w:rFonts w:ascii="Arial" w:hAnsi="Arial" w:cs="Arial"/>
          <w:sz w:val="18"/>
        </w:rPr>
        <w:t>para la misma una superficie de ocupación en planta de 1</w:t>
      </w:r>
      <w:r w:rsidR="00A9797A">
        <w:rPr>
          <w:rFonts w:ascii="Arial" w:hAnsi="Arial" w:cs="Arial"/>
          <w:sz w:val="18"/>
        </w:rPr>
        <w:t>47</w:t>
      </w:r>
      <w:r>
        <w:rPr>
          <w:rFonts w:ascii="Arial" w:hAnsi="Arial" w:cs="Arial"/>
          <w:sz w:val="18"/>
        </w:rPr>
        <w:t>,</w:t>
      </w:r>
      <w:r w:rsidR="00A9797A">
        <w:rPr>
          <w:rFonts w:ascii="Arial" w:hAnsi="Arial" w:cs="Arial"/>
          <w:sz w:val="18"/>
        </w:rPr>
        <w:t>55</w:t>
      </w:r>
      <w:r>
        <w:rPr>
          <w:rFonts w:ascii="Arial" w:hAnsi="Arial" w:cs="Arial"/>
          <w:sz w:val="18"/>
        </w:rPr>
        <w:t xml:space="preserve"> m</w:t>
      </w:r>
      <w:r w:rsidRPr="00A9797A">
        <w:rPr>
          <w:rFonts w:ascii="Arial" w:hAnsi="Arial" w:cs="Arial"/>
          <w:sz w:val="18"/>
          <w:vertAlign w:val="superscript"/>
        </w:rPr>
        <w:t>2</w:t>
      </w:r>
      <w:r>
        <w:rPr>
          <w:rFonts w:ascii="Arial" w:hAnsi="Arial" w:cs="Arial"/>
          <w:sz w:val="18"/>
        </w:rPr>
        <w:t>.</w:t>
      </w:r>
    </w:p>
    <w:p w:rsidR="00807FBD" w:rsidRPr="00151542" w:rsidRDefault="00807FBD" w:rsidP="00FA4C60">
      <w:pPr>
        <w:pStyle w:val="M5ttulo2"/>
        <w:numPr>
          <w:ilvl w:val="0"/>
          <w:numId w:val="0"/>
        </w:numPr>
        <w:rPr>
          <w:rFonts w:ascii="Arial" w:hAnsi="Arial" w:cs="Arial"/>
          <w:sz w:val="22"/>
        </w:rPr>
      </w:pPr>
    </w:p>
    <w:p w:rsidR="00F802DC" w:rsidRDefault="00807FBD" w:rsidP="003278E9">
      <w:pPr>
        <w:pStyle w:val="M5ttulo2"/>
        <w:numPr>
          <w:ilvl w:val="2"/>
          <w:numId w:val="4"/>
        </w:numPr>
        <w:ind w:left="0" w:firstLine="0"/>
        <w:rPr>
          <w:rFonts w:ascii="Arial" w:hAnsi="Arial" w:cs="Arial"/>
          <w:sz w:val="22"/>
        </w:rPr>
      </w:pPr>
      <w:r w:rsidRPr="00151542">
        <w:rPr>
          <w:rFonts w:ascii="Arial" w:hAnsi="Arial" w:cs="Arial"/>
          <w:sz w:val="22"/>
        </w:rPr>
        <w:t>DATOS DE LA PARCELA</w:t>
      </w:r>
    </w:p>
    <w:p w:rsidR="00197ED8" w:rsidRPr="00151542" w:rsidRDefault="00807FBD" w:rsidP="00FA4C60">
      <w:pPr>
        <w:rPr>
          <w:rFonts w:ascii="Arial" w:hAnsi="Arial" w:cs="Arial"/>
          <w:sz w:val="18"/>
        </w:rPr>
      </w:pPr>
      <w:bookmarkStart w:id="4" w:name="_Toc175395897"/>
      <w:r w:rsidRPr="00151542">
        <w:rPr>
          <w:rFonts w:ascii="Arial" w:hAnsi="Arial" w:cs="Arial"/>
          <w:sz w:val="18"/>
        </w:rPr>
        <w:t xml:space="preserve">La </w:t>
      </w:r>
      <w:r w:rsidRPr="00151542">
        <w:rPr>
          <w:rFonts w:ascii="Arial" w:hAnsi="Arial" w:cs="Arial"/>
          <w:b/>
          <w:sz w:val="18"/>
        </w:rPr>
        <w:t>situación</w:t>
      </w:r>
      <w:r w:rsidRPr="00151542">
        <w:rPr>
          <w:rFonts w:ascii="Arial" w:hAnsi="Arial" w:cs="Arial"/>
          <w:sz w:val="18"/>
        </w:rPr>
        <w:t xml:space="preserve"> </w:t>
      </w:r>
      <w:r w:rsidR="00626C27">
        <w:rPr>
          <w:rFonts w:ascii="Arial" w:hAnsi="Arial" w:cs="Arial"/>
          <w:sz w:val="18"/>
        </w:rPr>
        <w:t xml:space="preserve">de la parcela se encuentra en Rúa </w:t>
      </w:r>
      <w:proofErr w:type="spellStart"/>
      <w:r w:rsidR="00626C27">
        <w:rPr>
          <w:rFonts w:ascii="Arial" w:hAnsi="Arial" w:cs="Arial"/>
          <w:sz w:val="18"/>
        </w:rPr>
        <w:t>Mestre</w:t>
      </w:r>
      <w:proofErr w:type="spellEnd"/>
      <w:r w:rsidR="00626C27">
        <w:rPr>
          <w:rFonts w:ascii="Arial" w:hAnsi="Arial" w:cs="Arial"/>
          <w:sz w:val="18"/>
        </w:rPr>
        <w:t xml:space="preserve"> </w:t>
      </w:r>
      <w:proofErr w:type="spellStart"/>
      <w:r w:rsidR="00626C27">
        <w:rPr>
          <w:rFonts w:ascii="Arial" w:hAnsi="Arial" w:cs="Arial"/>
          <w:sz w:val="18"/>
        </w:rPr>
        <w:t>Vide</w:t>
      </w:r>
      <w:proofErr w:type="spellEnd"/>
      <w:r w:rsidR="00626C27">
        <w:rPr>
          <w:rFonts w:ascii="Arial" w:hAnsi="Arial" w:cs="Arial"/>
          <w:sz w:val="18"/>
        </w:rPr>
        <w:t xml:space="preserve"> 10 32004 </w:t>
      </w:r>
      <w:r w:rsidRPr="00151542">
        <w:rPr>
          <w:rFonts w:ascii="Arial" w:hAnsi="Arial" w:cs="Arial"/>
          <w:sz w:val="18"/>
        </w:rPr>
        <w:t>Ourense</w:t>
      </w:r>
      <w:r w:rsidR="00626C27">
        <w:rPr>
          <w:rFonts w:ascii="Arial" w:hAnsi="Arial" w:cs="Arial"/>
          <w:sz w:val="18"/>
        </w:rPr>
        <w:t xml:space="preserve">, con referencia catastral: 4289001NG9849S </w:t>
      </w:r>
      <w:r w:rsidR="00EE3069" w:rsidRPr="00151542">
        <w:rPr>
          <w:rFonts w:ascii="Arial" w:hAnsi="Arial" w:cs="Arial"/>
          <w:sz w:val="18"/>
        </w:rPr>
        <w:t xml:space="preserve"> y sus datos geométricos se corresponden a los grafiados en los planos de situación que acompañan esta memoria</w:t>
      </w:r>
      <w:r w:rsidRPr="00151542">
        <w:rPr>
          <w:rFonts w:ascii="Arial" w:hAnsi="Arial" w:cs="Arial"/>
          <w:sz w:val="18"/>
        </w:rPr>
        <w:t>.</w:t>
      </w:r>
    </w:p>
    <w:p w:rsidR="00C7096D" w:rsidRPr="00151542" w:rsidRDefault="00C7096D" w:rsidP="00FA4C60">
      <w:pPr>
        <w:rPr>
          <w:rFonts w:ascii="Arial" w:hAnsi="Arial" w:cs="Arial"/>
          <w:sz w:val="18"/>
        </w:rPr>
      </w:pPr>
    </w:p>
    <w:p w:rsidR="009E3F5B" w:rsidRDefault="009E3F5B" w:rsidP="00317035">
      <w:pPr>
        <w:rPr>
          <w:rFonts w:ascii="Arial" w:hAnsi="Arial" w:cs="Arial"/>
          <w:sz w:val="18"/>
        </w:rPr>
      </w:pPr>
      <w:r w:rsidRPr="00151542">
        <w:rPr>
          <w:rFonts w:ascii="Arial" w:hAnsi="Arial" w:cs="Arial"/>
          <w:sz w:val="18"/>
        </w:rPr>
        <w:t>La</w:t>
      </w:r>
      <w:r w:rsidRPr="00151542">
        <w:rPr>
          <w:rFonts w:ascii="Arial" w:hAnsi="Arial" w:cs="Arial"/>
          <w:b/>
          <w:sz w:val="18"/>
        </w:rPr>
        <w:t xml:space="preserve"> superficie</w:t>
      </w:r>
      <w:r w:rsidRPr="00151542">
        <w:rPr>
          <w:rFonts w:ascii="Arial" w:hAnsi="Arial" w:cs="Arial"/>
          <w:sz w:val="18"/>
        </w:rPr>
        <w:t xml:space="preserve"> de la parcela </w:t>
      </w:r>
      <w:r w:rsidR="00D018B0" w:rsidRPr="00151542">
        <w:rPr>
          <w:rFonts w:ascii="Arial" w:hAnsi="Arial" w:cs="Arial"/>
          <w:sz w:val="18"/>
        </w:rPr>
        <w:t xml:space="preserve">sobre la que se actúa </w:t>
      </w:r>
      <w:r w:rsidRPr="00151542">
        <w:rPr>
          <w:rFonts w:ascii="Arial" w:hAnsi="Arial" w:cs="Arial"/>
          <w:sz w:val="18"/>
        </w:rPr>
        <w:t xml:space="preserve">es de </w:t>
      </w:r>
      <w:r w:rsidR="00626C27">
        <w:rPr>
          <w:rFonts w:ascii="Arial" w:hAnsi="Arial" w:cs="Arial"/>
          <w:sz w:val="18"/>
        </w:rPr>
        <w:t>2.286,68</w:t>
      </w:r>
      <w:r w:rsidR="00A078F0">
        <w:rPr>
          <w:rFonts w:ascii="Arial" w:hAnsi="Arial" w:cs="Arial"/>
          <w:sz w:val="18"/>
        </w:rPr>
        <w:t xml:space="preserve"> </w:t>
      </w:r>
      <w:proofErr w:type="gramStart"/>
      <w:r w:rsidR="00FA7992" w:rsidRPr="00151542">
        <w:rPr>
          <w:rFonts w:ascii="Arial" w:hAnsi="Arial" w:cs="Arial"/>
          <w:sz w:val="18"/>
        </w:rPr>
        <w:t>m</w:t>
      </w:r>
      <w:r w:rsidR="00FA7992" w:rsidRPr="00A078F0">
        <w:rPr>
          <w:rFonts w:ascii="Arial" w:hAnsi="Arial" w:cs="Arial"/>
          <w:sz w:val="18"/>
          <w:vertAlign w:val="superscript"/>
        </w:rPr>
        <w:t>2</w:t>
      </w:r>
      <w:r w:rsidR="00FA7992" w:rsidRPr="00151542">
        <w:rPr>
          <w:rFonts w:ascii="Arial" w:hAnsi="Arial" w:cs="Arial"/>
          <w:sz w:val="18"/>
        </w:rPr>
        <w:t xml:space="preserve"> </w:t>
      </w:r>
      <w:r w:rsidR="00317035">
        <w:rPr>
          <w:rFonts w:ascii="Arial" w:hAnsi="Arial" w:cs="Arial"/>
          <w:sz w:val="18"/>
        </w:rPr>
        <w:t>.</w:t>
      </w:r>
      <w:proofErr w:type="gramEnd"/>
      <w:r w:rsidR="00317035">
        <w:rPr>
          <w:rFonts w:ascii="Arial" w:hAnsi="Arial" w:cs="Arial"/>
          <w:sz w:val="18"/>
        </w:rPr>
        <w:t xml:space="preserve"> Las Superficies de ocupación y los índices de edificabilidad resultan los siguientes. </w:t>
      </w:r>
    </w:p>
    <w:p w:rsidR="00317035" w:rsidRDefault="00317035" w:rsidP="00317035">
      <w:pPr>
        <w:rPr>
          <w:rFonts w:ascii="Arial" w:hAnsi="Arial" w:cs="Arial"/>
          <w:sz w:val="18"/>
        </w:rPr>
      </w:pPr>
    </w:p>
    <w:p w:rsidR="00317035" w:rsidRDefault="00317035" w:rsidP="00317035">
      <w:pPr>
        <w:rPr>
          <w:rFonts w:ascii="Arial" w:hAnsi="Arial" w:cs="Arial"/>
          <w:sz w:val="18"/>
        </w:rPr>
      </w:pPr>
      <w:proofErr w:type="spellStart"/>
      <w:r>
        <w:rPr>
          <w:rFonts w:ascii="Arial" w:hAnsi="Arial" w:cs="Arial"/>
          <w:sz w:val="18"/>
        </w:rPr>
        <w:t>Sup.Ocupación</w:t>
      </w:r>
      <w:proofErr w:type="spellEnd"/>
      <w:r>
        <w:rPr>
          <w:rFonts w:ascii="Arial" w:hAnsi="Arial" w:cs="Arial"/>
          <w:sz w:val="18"/>
        </w:rPr>
        <w:t xml:space="preserve"> </w:t>
      </w:r>
      <w:proofErr w:type="gramStart"/>
      <w:r>
        <w:rPr>
          <w:rFonts w:ascii="Arial" w:hAnsi="Arial" w:cs="Arial"/>
          <w:sz w:val="18"/>
        </w:rPr>
        <w:t>Actual :</w:t>
      </w:r>
      <w:proofErr w:type="gramEnd"/>
      <w:r>
        <w:rPr>
          <w:rFonts w:ascii="Arial" w:hAnsi="Arial" w:cs="Arial"/>
          <w:sz w:val="18"/>
        </w:rPr>
        <w:t xml:space="preserve"> 831,05</w:t>
      </w:r>
      <w:r w:rsidR="00A078F0">
        <w:rPr>
          <w:rFonts w:ascii="Arial" w:hAnsi="Arial" w:cs="Arial"/>
          <w:sz w:val="18"/>
        </w:rPr>
        <w:t xml:space="preserve"> </w:t>
      </w:r>
      <w:r>
        <w:rPr>
          <w:rFonts w:ascii="Arial" w:hAnsi="Arial" w:cs="Arial"/>
          <w:sz w:val="18"/>
        </w:rPr>
        <w:t>m</w:t>
      </w:r>
      <w:r w:rsidRPr="00A078F0">
        <w:rPr>
          <w:rFonts w:ascii="Arial" w:hAnsi="Arial" w:cs="Arial"/>
          <w:sz w:val="18"/>
          <w:vertAlign w:val="superscript"/>
        </w:rPr>
        <w:t>2</w:t>
      </w:r>
      <w:r>
        <w:rPr>
          <w:rFonts w:ascii="Arial" w:hAnsi="Arial" w:cs="Arial"/>
          <w:sz w:val="18"/>
        </w:rPr>
        <w:t xml:space="preserve"> / Índice de Ocupación Actual: 36</w:t>
      </w:r>
      <w:r w:rsidR="00A9797A">
        <w:rPr>
          <w:rFonts w:ascii="Arial" w:hAnsi="Arial" w:cs="Arial"/>
          <w:sz w:val="18"/>
        </w:rPr>
        <w:t>,</w:t>
      </w:r>
      <w:r>
        <w:rPr>
          <w:rFonts w:ascii="Arial" w:hAnsi="Arial" w:cs="Arial"/>
          <w:sz w:val="18"/>
        </w:rPr>
        <w:t>3</w:t>
      </w:r>
      <w:r w:rsidR="00DB2257">
        <w:rPr>
          <w:rFonts w:ascii="Arial" w:hAnsi="Arial" w:cs="Arial"/>
          <w:sz w:val="18"/>
        </w:rPr>
        <w:t>4</w:t>
      </w:r>
      <w:r>
        <w:rPr>
          <w:rFonts w:ascii="Arial" w:hAnsi="Arial" w:cs="Arial"/>
          <w:sz w:val="18"/>
        </w:rPr>
        <w:t>%</w:t>
      </w:r>
    </w:p>
    <w:p w:rsidR="00317035" w:rsidRDefault="00317035" w:rsidP="00317035">
      <w:pPr>
        <w:rPr>
          <w:rFonts w:ascii="Arial" w:hAnsi="Arial" w:cs="Arial"/>
          <w:sz w:val="18"/>
        </w:rPr>
      </w:pPr>
      <w:proofErr w:type="spellStart"/>
      <w:r>
        <w:rPr>
          <w:rFonts w:ascii="Arial" w:hAnsi="Arial" w:cs="Arial"/>
          <w:sz w:val="18"/>
        </w:rPr>
        <w:t>Sup</w:t>
      </w:r>
      <w:proofErr w:type="spellEnd"/>
      <w:r>
        <w:rPr>
          <w:rFonts w:ascii="Arial" w:hAnsi="Arial" w:cs="Arial"/>
          <w:sz w:val="18"/>
        </w:rPr>
        <w:t>. Construida Actual: 3.324,20 m</w:t>
      </w:r>
      <w:r w:rsidRPr="00A078F0">
        <w:rPr>
          <w:rFonts w:ascii="Arial" w:hAnsi="Arial" w:cs="Arial"/>
          <w:sz w:val="18"/>
          <w:vertAlign w:val="superscript"/>
        </w:rPr>
        <w:t>2</w:t>
      </w:r>
    </w:p>
    <w:p w:rsidR="00317035" w:rsidRDefault="00317035" w:rsidP="00317035">
      <w:pPr>
        <w:rPr>
          <w:rFonts w:ascii="Arial" w:hAnsi="Arial" w:cs="Arial"/>
          <w:sz w:val="18"/>
        </w:rPr>
      </w:pPr>
      <w:proofErr w:type="spellStart"/>
      <w:r>
        <w:rPr>
          <w:rFonts w:ascii="Arial" w:hAnsi="Arial" w:cs="Arial"/>
          <w:sz w:val="18"/>
        </w:rPr>
        <w:t>Sup</w:t>
      </w:r>
      <w:proofErr w:type="spellEnd"/>
      <w:r>
        <w:rPr>
          <w:rFonts w:ascii="Arial" w:hAnsi="Arial" w:cs="Arial"/>
          <w:sz w:val="18"/>
        </w:rPr>
        <w:t xml:space="preserve">. Ocupación Ampliación: </w:t>
      </w:r>
      <w:r w:rsidR="00DB2257">
        <w:rPr>
          <w:rFonts w:ascii="Arial" w:hAnsi="Arial" w:cs="Arial"/>
          <w:sz w:val="18"/>
        </w:rPr>
        <w:t>147</w:t>
      </w:r>
      <w:r>
        <w:rPr>
          <w:rFonts w:ascii="Arial" w:hAnsi="Arial" w:cs="Arial"/>
          <w:sz w:val="18"/>
        </w:rPr>
        <w:t>,</w:t>
      </w:r>
      <w:r w:rsidR="00DB2257">
        <w:rPr>
          <w:rFonts w:ascii="Arial" w:hAnsi="Arial" w:cs="Arial"/>
          <w:sz w:val="18"/>
        </w:rPr>
        <w:t>5</w:t>
      </w:r>
      <w:r>
        <w:rPr>
          <w:rFonts w:ascii="Arial" w:hAnsi="Arial" w:cs="Arial"/>
          <w:sz w:val="18"/>
        </w:rPr>
        <w:t>5</w:t>
      </w:r>
      <w:r w:rsidR="00A078F0">
        <w:rPr>
          <w:rFonts w:ascii="Arial" w:hAnsi="Arial" w:cs="Arial"/>
          <w:sz w:val="18"/>
        </w:rPr>
        <w:t xml:space="preserve"> </w:t>
      </w:r>
      <w:r>
        <w:rPr>
          <w:rFonts w:ascii="Arial" w:hAnsi="Arial" w:cs="Arial"/>
          <w:sz w:val="18"/>
        </w:rPr>
        <w:t>m</w:t>
      </w:r>
      <w:r w:rsidRPr="00A078F0">
        <w:rPr>
          <w:rFonts w:ascii="Arial" w:hAnsi="Arial" w:cs="Arial"/>
          <w:sz w:val="18"/>
          <w:vertAlign w:val="superscript"/>
        </w:rPr>
        <w:t>2</w:t>
      </w:r>
    </w:p>
    <w:p w:rsidR="00317035" w:rsidRDefault="00317035" w:rsidP="00317035">
      <w:pPr>
        <w:rPr>
          <w:rFonts w:ascii="Arial" w:hAnsi="Arial" w:cs="Arial"/>
          <w:sz w:val="18"/>
        </w:rPr>
      </w:pPr>
      <w:proofErr w:type="spellStart"/>
      <w:r>
        <w:rPr>
          <w:rFonts w:ascii="Arial" w:hAnsi="Arial" w:cs="Arial"/>
          <w:sz w:val="18"/>
        </w:rPr>
        <w:t>Sup</w:t>
      </w:r>
      <w:proofErr w:type="spellEnd"/>
      <w:r>
        <w:rPr>
          <w:rFonts w:ascii="Arial" w:hAnsi="Arial" w:cs="Arial"/>
          <w:sz w:val="18"/>
        </w:rPr>
        <w:t xml:space="preserve">. Construida Ampliación: </w:t>
      </w:r>
      <w:r w:rsidR="00DB2257">
        <w:rPr>
          <w:rFonts w:ascii="Arial" w:hAnsi="Arial" w:cs="Arial"/>
          <w:sz w:val="18"/>
        </w:rPr>
        <w:t>546,26</w:t>
      </w:r>
      <w:r w:rsidR="00A078F0">
        <w:rPr>
          <w:rFonts w:ascii="Arial" w:hAnsi="Arial" w:cs="Arial"/>
          <w:sz w:val="18"/>
        </w:rPr>
        <w:t xml:space="preserve"> </w:t>
      </w:r>
      <w:r>
        <w:rPr>
          <w:rFonts w:ascii="Arial" w:hAnsi="Arial" w:cs="Arial"/>
          <w:sz w:val="18"/>
        </w:rPr>
        <w:t>m</w:t>
      </w:r>
      <w:r w:rsidRPr="00A078F0">
        <w:rPr>
          <w:rFonts w:ascii="Arial" w:hAnsi="Arial" w:cs="Arial"/>
          <w:sz w:val="18"/>
          <w:vertAlign w:val="superscript"/>
        </w:rPr>
        <w:t>2</w:t>
      </w:r>
    </w:p>
    <w:p w:rsidR="00317035" w:rsidRDefault="00317035" w:rsidP="00317035">
      <w:pPr>
        <w:rPr>
          <w:rFonts w:ascii="Arial" w:hAnsi="Arial" w:cs="Arial"/>
          <w:sz w:val="18"/>
        </w:rPr>
      </w:pPr>
    </w:p>
    <w:p w:rsidR="00317035" w:rsidRPr="00151542" w:rsidRDefault="00317035" w:rsidP="00317035">
      <w:pPr>
        <w:rPr>
          <w:rFonts w:ascii="Arial" w:hAnsi="Arial" w:cs="Arial"/>
          <w:sz w:val="18"/>
        </w:rPr>
      </w:pPr>
      <w:proofErr w:type="spellStart"/>
      <w:r>
        <w:rPr>
          <w:rFonts w:ascii="Arial" w:hAnsi="Arial" w:cs="Arial"/>
          <w:sz w:val="18"/>
        </w:rPr>
        <w:t>Sup.Total</w:t>
      </w:r>
      <w:proofErr w:type="spellEnd"/>
      <w:r>
        <w:rPr>
          <w:rFonts w:ascii="Arial" w:hAnsi="Arial" w:cs="Arial"/>
          <w:sz w:val="18"/>
        </w:rPr>
        <w:t xml:space="preserve"> de Ocupación: </w:t>
      </w:r>
      <w:r w:rsidR="00DB2257">
        <w:rPr>
          <w:rFonts w:ascii="Arial" w:hAnsi="Arial" w:cs="Arial"/>
          <w:sz w:val="18"/>
        </w:rPr>
        <w:t>978,60</w:t>
      </w:r>
      <w:r w:rsidR="00A078F0">
        <w:rPr>
          <w:rFonts w:ascii="Arial" w:hAnsi="Arial" w:cs="Arial"/>
          <w:sz w:val="18"/>
        </w:rPr>
        <w:t xml:space="preserve"> </w:t>
      </w:r>
      <w:r>
        <w:rPr>
          <w:rFonts w:ascii="Arial" w:hAnsi="Arial" w:cs="Arial"/>
          <w:sz w:val="18"/>
        </w:rPr>
        <w:t>m</w:t>
      </w:r>
      <w:r w:rsidRPr="00A078F0">
        <w:rPr>
          <w:rFonts w:ascii="Arial" w:hAnsi="Arial" w:cs="Arial"/>
          <w:sz w:val="18"/>
          <w:vertAlign w:val="superscript"/>
        </w:rPr>
        <w:t>2</w:t>
      </w:r>
      <w:r>
        <w:rPr>
          <w:rFonts w:ascii="Arial" w:hAnsi="Arial" w:cs="Arial"/>
          <w:sz w:val="18"/>
        </w:rPr>
        <w:t xml:space="preserve">  / Índice de Ocupación con la Ampliación: 4</w:t>
      </w:r>
      <w:r w:rsidR="00DB2257">
        <w:rPr>
          <w:rFonts w:ascii="Arial" w:hAnsi="Arial" w:cs="Arial"/>
          <w:sz w:val="18"/>
        </w:rPr>
        <w:t>2</w:t>
      </w:r>
      <w:r w:rsidR="00A9797A">
        <w:rPr>
          <w:rFonts w:ascii="Arial" w:hAnsi="Arial" w:cs="Arial"/>
          <w:sz w:val="18"/>
        </w:rPr>
        <w:t>,</w:t>
      </w:r>
      <w:r>
        <w:rPr>
          <w:rFonts w:ascii="Arial" w:hAnsi="Arial" w:cs="Arial"/>
          <w:sz w:val="18"/>
        </w:rPr>
        <w:t>8</w:t>
      </w:r>
      <w:r w:rsidR="00DB2257">
        <w:rPr>
          <w:rFonts w:ascii="Arial" w:hAnsi="Arial" w:cs="Arial"/>
          <w:sz w:val="18"/>
        </w:rPr>
        <w:t>0</w:t>
      </w:r>
      <w:r>
        <w:rPr>
          <w:rFonts w:ascii="Arial" w:hAnsi="Arial" w:cs="Arial"/>
          <w:sz w:val="18"/>
        </w:rPr>
        <w:t>%</w:t>
      </w:r>
    </w:p>
    <w:p w:rsidR="00D018B0" w:rsidRPr="00151542" w:rsidRDefault="00D018B0" w:rsidP="00FA4C60">
      <w:pPr>
        <w:rPr>
          <w:rFonts w:ascii="Arial" w:hAnsi="Arial" w:cs="Arial"/>
          <w:sz w:val="18"/>
        </w:rPr>
      </w:pPr>
    </w:p>
    <w:p w:rsidR="00D018B0" w:rsidRPr="00151542" w:rsidRDefault="00D018B0" w:rsidP="00FA4C60">
      <w:pPr>
        <w:rPr>
          <w:rFonts w:ascii="Arial" w:hAnsi="Arial" w:cs="Arial"/>
          <w:sz w:val="18"/>
        </w:rPr>
      </w:pPr>
      <w:r w:rsidRPr="00151542">
        <w:rPr>
          <w:rFonts w:ascii="Arial" w:hAnsi="Arial" w:cs="Arial"/>
          <w:sz w:val="18"/>
        </w:rPr>
        <w:lastRenderedPageBreak/>
        <w:t xml:space="preserve">Los </w:t>
      </w:r>
      <w:r w:rsidRPr="00151542">
        <w:rPr>
          <w:rFonts w:ascii="Arial" w:hAnsi="Arial" w:cs="Arial"/>
          <w:b/>
          <w:sz w:val="18"/>
        </w:rPr>
        <w:t>lindes</w:t>
      </w:r>
      <w:r w:rsidRPr="00151542">
        <w:rPr>
          <w:rFonts w:ascii="Arial" w:hAnsi="Arial" w:cs="Arial"/>
          <w:sz w:val="18"/>
        </w:rPr>
        <w:t xml:space="preserve"> de la parcela son:</w:t>
      </w:r>
    </w:p>
    <w:p w:rsidR="00D018B0" w:rsidRPr="00151542" w:rsidRDefault="00D018B0" w:rsidP="00FA4C60">
      <w:pPr>
        <w:rPr>
          <w:rFonts w:ascii="Arial" w:hAnsi="Arial" w:cs="Arial"/>
          <w:sz w:val="18"/>
        </w:rPr>
      </w:pPr>
    </w:p>
    <w:p w:rsidR="00D018B0" w:rsidRPr="00151542" w:rsidRDefault="00D018B0" w:rsidP="003278E9">
      <w:pPr>
        <w:numPr>
          <w:ilvl w:val="0"/>
          <w:numId w:val="10"/>
        </w:numPr>
        <w:rPr>
          <w:rFonts w:ascii="Arial" w:hAnsi="Arial" w:cs="Arial"/>
          <w:lang w:val="es-AR"/>
        </w:rPr>
      </w:pPr>
      <w:r w:rsidRPr="00151542">
        <w:rPr>
          <w:rFonts w:ascii="Arial" w:hAnsi="Arial" w:cs="Arial"/>
          <w:b/>
          <w:lang w:val="es-AR"/>
        </w:rPr>
        <w:t>Norte</w:t>
      </w:r>
      <w:r w:rsidR="00BF6517" w:rsidRPr="00151542">
        <w:rPr>
          <w:rFonts w:ascii="Arial" w:hAnsi="Arial" w:cs="Arial"/>
          <w:lang w:val="es-AR"/>
        </w:rPr>
        <w:tab/>
      </w:r>
      <w:r w:rsidR="00317035">
        <w:rPr>
          <w:rFonts w:ascii="Arial" w:hAnsi="Arial" w:cs="Arial"/>
          <w:lang w:val="es-AR"/>
        </w:rPr>
        <w:tab/>
        <w:t xml:space="preserve">Paseo </w:t>
      </w:r>
      <w:proofErr w:type="spellStart"/>
      <w:r w:rsidR="00317035">
        <w:rPr>
          <w:rFonts w:ascii="Arial" w:hAnsi="Arial" w:cs="Arial"/>
          <w:lang w:val="es-AR"/>
        </w:rPr>
        <w:t>Mestre</w:t>
      </w:r>
      <w:proofErr w:type="spellEnd"/>
      <w:r w:rsidR="00317035">
        <w:rPr>
          <w:rFonts w:ascii="Arial" w:hAnsi="Arial" w:cs="Arial"/>
          <w:lang w:val="es-AR"/>
        </w:rPr>
        <w:t xml:space="preserve"> </w:t>
      </w:r>
      <w:proofErr w:type="spellStart"/>
      <w:r w:rsidR="00317035">
        <w:rPr>
          <w:rFonts w:ascii="Arial" w:hAnsi="Arial" w:cs="Arial"/>
          <w:lang w:val="es-AR"/>
        </w:rPr>
        <w:t>Vide</w:t>
      </w:r>
      <w:proofErr w:type="spellEnd"/>
      <w:r w:rsidR="0092764C" w:rsidRPr="00151542">
        <w:rPr>
          <w:rFonts w:ascii="Arial" w:hAnsi="Arial" w:cs="Arial"/>
          <w:lang w:val="es-AR"/>
        </w:rPr>
        <w:t>.</w:t>
      </w:r>
    </w:p>
    <w:p w:rsidR="00D018B0" w:rsidRPr="00151542" w:rsidRDefault="00D018B0" w:rsidP="003278E9">
      <w:pPr>
        <w:numPr>
          <w:ilvl w:val="0"/>
          <w:numId w:val="10"/>
        </w:numPr>
        <w:rPr>
          <w:rFonts w:ascii="Arial" w:hAnsi="Arial" w:cs="Arial"/>
          <w:lang w:val="es-AR"/>
        </w:rPr>
      </w:pPr>
      <w:r w:rsidRPr="00151542">
        <w:rPr>
          <w:rFonts w:ascii="Arial" w:hAnsi="Arial" w:cs="Arial"/>
          <w:b/>
          <w:lang w:val="es-AR"/>
        </w:rPr>
        <w:t>Sur</w:t>
      </w:r>
      <w:r w:rsidR="00317035">
        <w:rPr>
          <w:rFonts w:ascii="Arial" w:hAnsi="Arial" w:cs="Arial"/>
          <w:b/>
          <w:lang w:val="es-AR"/>
        </w:rPr>
        <w:t xml:space="preserve"> Este</w:t>
      </w:r>
      <w:r w:rsidR="00BF6517" w:rsidRPr="00151542">
        <w:rPr>
          <w:rFonts w:ascii="Arial" w:hAnsi="Arial" w:cs="Arial"/>
          <w:b/>
          <w:lang w:val="es-AR"/>
        </w:rPr>
        <w:tab/>
      </w:r>
      <w:r w:rsidR="00317035">
        <w:rPr>
          <w:rFonts w:ascii="Arial" w:hAnsi="Arial" w:cs="Arial"/>
          <w:b/>
          <w:lang w:val="es-AR"/>
        </w:rPr>
        <w:tab/>
      </w:r>
      <w:r w:rsidR="00317035">
        <w:rPr>
          <w:rFonts w:ascii="Arial" w:hAnsi="Arial" w:cs="Arial"/>
          <w:lang w:val="es-AR"/>
        </w:rPr>
        <w:t xml:space="preserve">Parcela del IES “As </w:t>
      </w:r>
      <w:proofErr w:type="spellStart"/>
      <w:r w:rsidR="00317035">
        <w:rPr>
          <w:rFonts w:ascii="Arial" w:hAnsi="Arial" w:cs="Arial"/>
          <w:lang w:val="es-AR"/>
        </w:rPr>
        <w:t>Lagoas</w:t>
      </w:r>
      <w:proofErr w:type="spellEnd"/>
      <w:r w:rsidR="00317035">
        <w:rPr>
          <w:rFonts w:ascii="Arial" w:hAnsi="Arial" w:cs="Arial"/>
          <w:lang w:val="es-AR"/>
        </w:rPr>
        <w:t>”</w:t>
      </w:r>
      <w:r w:rsidR="00366DE5">
        <w:rPr>
          <w:rFonts w:ascii="Arial" w:hAnsi="Arial" w:cs="Arial"/>
          <w:lang w:val="es-AR"/>
        </w:rPr>
        <w:t>, en primer término de la linde se encuentran las pistas deportivas al aire libre.</w:t>
      </w:r>
    </w:p>
    <w:p w:rsidR="00D018B0" w:rsidRPr="00151542" w:rsidRDefault="00317035" w:rsidP="003278E9">
      <w:pPr>
        <w:numPr>
          <w:ilvl w:val="0"/>
          <w:numId w:val="10"/>
        </w:numPr>
        <w:rPr>
          <w:rFonts w:ascii="Arial" w:hAnsi="Arial" w:cs="Arial"/>
          <w:lang w:val="es-AR"/>
        </w:rPr>
      </w:pPr>
      <w:r>
        <w:rPr>
          <w:rFonts w:ascii="Arial" w:hAnsi="Arial" w:cs="Arial"/>
          <w:b/>
          <w:lang w:val="es-AR"/>
        </w:rPr>
        <w:t>Sur Oeste</w:t>
      </w:r>
      <w:r w:rsidR="00BF6517" w:rsidRPr="00151542">
        <w:rPr>
          <w:rFonts w:ascii="Arial" w:hAnsi="Arial" w:cs="Arial"/>
          <w:b/>
          <w:lang w:val="es-AR"/>
        </w:rPr>
        <w:tab/>
      </w:r>
      <w:r w:rsidR="00366DE5">
        <w:rPr>
          <w:rFonts w:ascii="Arial" w:hAnsi="Arial" w:cs="Arial"/>
          <w:lang w:val="es-AR"/>
        </w:rPr>
        <w:t>Rúa Eduardo Blanco Amor.</w:t>
      </w:r>
    </w:p>
    <w:p w:rsidR="00807FBD" w:rsidRPr="00151542" w:rsidRDefault="00807FBD" w:rsidP="00FA4C60">
      <w:pPr>
        <w:rPr>
          <w:rFonts w:ascii="Arial" w:hAnsi="Arial" w:cs="Arial"/>
          <w:sz w:val="18"/>
        </w:rPr>
      </w:pPr>
    </w:p>
    <w:p w:rsidR="00421054" w:rsidRPr="00151542" w:rsidRDefault="00CF70D0" w:rsidP="00FA4C60">
      <w:pPr>
        <w:rPr>
          <w:rFonts w:ascii="Arial" w:hAnsi="Arial" w:cs="Arial"/>
          <w:sz w:val="18"/>
        </w:rPr>
      </w:pPr>
      <w:r w:rsidRPr="00151542">
        <w:rPr>
          <w:rFonts w:ascii="Arial" w:hAnsi="Arial" w:cs="Arial"/>
          <w:sz w:val="18"/>
        </w:rPr>
        <w:t>La</w:t>
      </w:r>
      <w:r w:rsidRPr="00151542">
        <w:rPr>
          <w:rFonts w:ascii="Arial" w:hAnsi="Arial" w:cs="Arial"/>
          <w:b/>
          <w:sz w:val="18"/>
        </w:rPr>
        <w:t xml:space="preserve"> forma</w:t>
      </w:r>
      <w:r w:rsidRPr="00151542">
        <w:rPr>
          <w:rFonts w:ascii="Arial" w:hAnsi="Arial" w:cs="Arial"/>
          <w:sz w:val="18"/>
        </w:rPr>
        <w:t xml:space="preserve"> de la parcela donde se ubica </w:t>
      </w:r>
      <w:r w:rsidR="00366DE5">
        <w:rPr>
          <w:rFonts w:ascii="Arial" w:hAnsi="Arial" w:cs="Arial"/>
          <w:sz w:val="18"/>
        </w:rPr>
        <w:t xml:space="preserve">el edificio es de sensiblemente rectangular y definiéndose en el límite con la Rúa </w:t>
      </w:r>
      <w:proofErr w:type="spellStart"/>
      <w:r w:rsidR="00C01D26">
        <w:rPr>
          <w:rFonts w:ascii="Arial" w:hAnsi="Arial" w:cs="Arial"/>
          <w:sz w:val="18"/>
        </w:rPr>
        <w:t>M</w:t>
      </w:r>
      <w:r w:rsidR="00366DE5">
        <w:rPr>
          <w:rFonts w:ascii="Arial" w:hAnsi="Arial" w:cs="Arial"/>
          <w:sz w:val="18"/>
        </w:rPr>
        <w:t>estre</w:t>
      </w:r>
      <w:proofErr w:type="spellEnd"/>
      <w:r w:rsidR="00366DE5">
        <w:rPr>
          <w:rFonts w:ascii="Arial" w:hAnsi="Arial" w:cs="Arial"/>
          <w:sz w:val="18"/>
        </w:rPr>
        <w:t xml:space="preserve"> </w:t>
      </w:r>
      <w:proofErr w:type="spellStart"/>
      <w:r w:rsidR="00C01D26">
        <w:rPr>
          <w:rFonts w:ascii="Arial" w:hAnsi="Arial" w:cs="Arial"/>
          <w:sz w:val="18"/>
        </w:rPr>
        <w:t>V</w:t>
      </w:r>
      <w:r w:rsidR="00366DE5">
        <w:rPr>
          <w:rFonts w:ascii="Arial" w:hAnsi="Arial" w:cs="Arial"/>
          <w:sz w:val="18"/>
        </w:rPr>
        <w:t>ide</w:t>
      </w:r>
      <w:proofErr w:type="spellEnd"/>
      <w:r w:rsidR="00366DE5">
        <w:rPr>
          <w:rFonts w:ascii="Arial" w:hAnsi="Arial" w:cs="Arial"/>
          <w:sz w:val="18"/>
        </w:rPr>
        <w:t xml:space="preserve"> con forma curva</w:t>
      </w:r>
      <w:r w:rsidR="00EE368A" w:rsidRPr="00151542">
        <w:rPr>
          <w:rFonts w:ascii="Arial" w:hAnsi="Arial" w:cs="Arial"/>
          <w:sz w:val="18"/>
        </w:rPr>
        <w:t>.</w:t>
      </w:r>
      <w:r w:rsidR="00EE3069" w:rsidRPr="00151542">
        <w:rPr>
          <w:rFonts w:ascii="Arial" w:hAnsi="Arial" w:cs="Arial"/>
          <w:sz w:val="18"/>
        </w:rPr>
        <w:t xml:space="preserve"> </w:t>
      </w:r>
      <w:r w:rsidR="00EE368A" w:rsidRPr="00151542">
        <w:rPr>
          <w:rFonts w:ascii="Arial" w:hAnsi="Arial" w:cs="Arial"/>
          <w:sz w:val="18"/>
        </w:rPr>
        <w:t xml:space="preserve">La edificación </w:t>
      </w:r>
      <w:r w:rsidR="00366DE5">
        <w:rPr>
          <w:rFonts w:ascii="Arial" w:hAnsi="Arial" w:cs="Arial"/>
          <w:sz w:val="18"/>
        </w:rPr>
        <w:t xml:space="preserve">actual está aislada, y la parcela tiene zonas de urbanización pública. </w:t>
      </w:r>
    </w:p>
    <w:p w:rsidR="00421054" w:rsidRPr="00151542" w:rsidRDefault="00421054" w:rsidP="00FA4C60">
      <w:pPr>
        <w:rPr>
          <w:rFonts w:ascii="Arial" w:hAnsi="Arial" w:cs="Arial"/>
          <w:sz w:val="18"/>
        </w:rPr>
      </w:pPr>
    </w:p>
    <w:p w:rsidR="00421054" w:rsidRPr="00151542" w:rsidRDefault="00421054" w:rsidP="00FA4C60">
      <w:pPr>
        <w:rPr>
          <w:rFonts w:ascii="Arial" w:hAnsi="Arial" w:cs="Arial"/>
          <w:sz w:val="18"/>
        </w:rPr>
      </w:pPr>
      <w:r w:rsidRPr="00151542">
        <w:rPr>
          <w:rFonts w:ascii="Arial" w:hAnsi="Arial" w:cs="Arial"/>
          <w:sz w:val="18"/>
        </w:rPr>
        <w:t xml:space="preserve">En cuanto a la </w:t>
      </w:r>
      <w:r w:rsidRPr="00151542">
        <w:rPr>
          <w:rFonts w:ascii="Arial" w:hAnsi="Arial" w:cs="Arial"/>
          <w:b/>
          <w:sz w:val="18"/>
        </w:rPr>
        <w:t>topografía</w:t>
      </w:r>
      <w:r w:rsidRPr="00151542">
        <w:rPr>
          <w:rFonts w:ascii="Arial" w:hAnsi="Arial" w:cs="Arial"/>
          <w:sz w:val="18"/>
        </w:rPr>
        <w:t xml:space="preserve">, </w:t>
      </w:r>
      <w:r w:rsidR="00366DE5">
        <w:rPr>
          <w:rFonts w:ascii="Arial" w:hAnsi="Arial" w:cs="Arial"/>
          <w:sz w:val="18"/>
        </w:rPr>
        <w:t xml:space="preserve">en la fachada principal, entiendo por ésta la que se expresa a la Rúa </w:t>
      </w:r>
      <w:proofErr w:type="spellStart"/>
      <w:r w:rsidR="00C01D26">
        <w:rPr>
          <w:rFonts w:ascii="Arial" w:hAnsi="Arial" w:cs="Arial"/>
          <w:sz w:val="18"/>
        </w:rPr>
        <w:t>M</w:t>
      </w:r>
      <w:r w:rsidR="00366DE5">
        <w:rPr>
          <w:rFonts w:ascii="Arial" w:hAnsi="Arial" w:cs="Arial"/>
          <w:sz w:val="18"/>
        </w:rPr>
        <w:t>estre</w:t>
      </w:r>
      <w:proofErr w:type="spellEnd"/>
      <w:r w:rsidR="00366DE5">
        <w:rPr>
          <w:rFonts w:ascii="Arial" w:hAnsi="Arial" w:cs="Arial"/>
          <w:sz w:val="18"/>
        </w:rPr>
        <w:t xml:space="preserve"> </w:t>
      </w:r>
      <w:proofErr w:type="spellStart"/>
      <w:r w:rsidR="00C01D26">
        <w:rPr>
          <w:rFonts w:ascii="Arial" w:hAnsi="Arial" w:cs="Arial"/>
          <w:sz w:val="18"/>
        </w:rPr>
        <w:t>V</w:t>
      </w:r>
      <w:r w:rsidR="00366DE5">
        <w:rPr>
          <w:rFonts w:ascii="Arial" w:hAnsi="Arial" w:cs="Arial"/>
          <w:sz w:val="18"/>
        </w:rPr>
        <w:t>ide</w:t>
      </w:r>
      <w:proofErr w:type="spellEnd"/>
      <w:r w:rsidR="00366DE5">
        <w:rPr>
          <w:rFonts w:ascii="Arial" w:hAnsi="Arial" w:cs="Arial"/>
          <w:sz w:val="18"/>
        </w:rPr>
        <w:t xml:space="preserve">, se configura en dos cotas, produciéndose un </w:t>
      </w:r>
      <w:proofErr w:type="spellStart"/>
      <w:r w:rsidR="00366DE5">
        <w:rPr>
          <w:rFonts w:ascii="Arial" w:hAnsi="Arial" w:cs="Arial"/>
          <w:sz w:val="18"/>
        </w:rPr>
        <w:t>aterrazamiento</w:t>
      </w:r>
      <w:proofErr w:type="spellEnd"/>
      <w:r w:rsidR="00366DE5">
        <w:rPr>
          <w:rFonts w:ascii="Arial" w:hAnsi="Arial" w:cs="Arial"/>
          <w:sz w:val="18"/>
        </w:rPr>
        <w:t xml:space="preserve"> del terreno que implica un descenso desde el acceso principal al aparcamiento, disponiéndose para salvar la cota de unas escaleras exteriores. </w:t>
      </w:r>
      <w:r w:rsidR="00EE368A" w:rsidRPr="00151542">
        <w:rPr>
          <w:rFonts w:ascii="Arial" w:hAnsi="Arial" w:cs="Arial"/>
          <w:sz w:val="18"/>
        </w:rPr>
        <w:t xml:space="preserve"> </w:t>
      </w:r>
    </w:p>
    <w:p w:rsidR="00EE368A" w:rsidRPr="00151542" w:rsidRDefault="00EE368A" w:rsidP="00FA4C60">
      <w:pPr>
        <w:rPr>
          <w:rFonts w:ascii="Arial" w:hAnsi="Arial" w:cs="Arial"/>
          <w:sz w:val="18"/>
        </w:rPr>
      </w:pPr>
    </w:p>
    <w:p w:rsidR="00421054" w:rsidRPr="00151542" w:rsidRDefault="00421054" w:rsidP="00FA4C60">
      <w:pPr>
        <w:rPr>
          <w:rFonts w:ascii="Arial" w:hAnsi="Arial" w:cs="Arial"/>
          <w:sz w:val="18"/>
        </w:rPr>
      </w:pPr>
      <w:r w:rsidRPr="00151542">
        <w:rPr>
          <w:rFonts w:ascii="Arial" w:hAnsi="Arial" w:cs="Arial"/>
          <w:sz w:val="18"/>
        </w:rPr>
        <w:t xml:space="preserve">La </w:t>
      </w:r>
      <w:r w:rsidRPr="00151542">
        <w:rPr>
          <w:rFonts w:ascii="Arial" w:hAnsi="Arial" w:cs="Arial"/>
          <w:b/>
          <w:sz w:val="18"/>
        </w:rPr>
        <w:t xml:space="preserve">orientación </w:t>
      </w:r>
      <w:r w:rsidR="00366DE5">
        <w:rPr>
          <w:rFonts w:ascii="Arial" w:hAnsi="Arial" w:cs="Arial"/>
          <w:sz w:val="18"/>
        </w:rPr>
        <w:t>el alzado principal se orienta al noroeste y es de una dimensión de 52,83</w:t>
      </w:r>
      <w:r w:rsidR="00FB769D">
        <w:rPr>
          <w:rFonts w:ascii="Arial" w:hAnsi="Arial" w:cs="Arial"/>
          <w:sz w:val="18"/>
        </w:rPr>
        <w:t xml:space="preserve"> </w:t>
      </w:r>
      <w:r w:rsidR="00366DE5">
        <w:rPr>
          <w:rFonts w:ascii="Arial" w:hAnsi="Arial" w:cs="Arial"/>
          <w:sz w:val="18"/>
        </w:rPr>
        <w:t>m. con la ampliación, se incrementa la dimensión de este alzado a 6</w:t>
      </w:r>
      <w:r w:rsidR="00A9797A">
        <w:rPr>
          <w:rFonts w:ascii="Arial" w:hAnsi="Arial" w:cs="Arial"/>
          <w:sz w:val="18"/>
        </w:rPr>
        <w:t xml:space="preserve">3,98 </w:t>
      </w:r>
      <w:r w:rsidR="00366DE5">
        <w:rPr>
          <w:rFonts w:ascii="Arial" w:hAnsi="Arial" w:cs="Arial"/>
          <w:sz w:val="18"/>
        </w:rPr>
        <w:t>m. El alzado posterior se orienta al Suroeste, y contará con la misma dimensión. En cuanto a los alzados laterales, la ampliación sólo implica al Alzado lateral derecho, que se orienta al Sureste. Y cuenta con una dimensión de 15</w:t>
      </w:r>
      <w:r w:rsidR="00A9797A">
        <w:rPr>
          <w:rFonts w:ascii="Arial" w:hAnsi="Arial" w:cs="Arial"/>
          <w:sz w:val="18"/>
        </w:rPr>
        <w:t>,</w:t>
      </w:r>
      <w:r w:rsidR="00366DE5">
        <w:rPr>
          <w:rFonts w:ascii="Arial" w:hAnsi="Arial" w:cs="Arial"/>
          <w:sz w:val="18"/>
        </w:rPr>
        <w:t>60</w:t>
      </w:r>
      <w:r w:rsidR="00A9797A">
        <w:rPr>
          <w:rFonts w:ascii="Arial" w:hAnsi="Arial" w:cs="Arial"/>
          <w:sz w:val="18"/>
        </w:rPr>
        <w:t xml:space="preserve"> </w:t>
      </w:r>
      <w:r w:rsidR="00366DE5">
        <w:rPr>
          <w:rFonts w:ascii="Arial" w:hAnsi="Arial" w:cs="Arial"/>
          <w:sz w:val="18"/>
        </w:rPr>
        <w:t>m.</w:t>
      </w:r>
    </w:p>
    <w:p w:rsidR="00693DA3" w:rsidRPr="00151542" w:rsidRDefault="00693DA3" w:rsidP="00FA4C60">
      <w:pPr>
        <w:rPr>
          <w:rFonts w:ascii="Arial" w:hAnsi="Arial" w:cs="Arial"/>
          <w:sz w:val="18"/>
        </w:rPr>
      </w:pPr>
    </w:p>
    <w:p w:rsidR="00693DA3" w:rsidRPr="00151542" w:rsidRDefault="00693DA3" w:rsidP="00FA4C60">
      <w:pPr>
        <w:rPr>
          <w:rFonts w:ascii="Arial" w:hAnsi="Arial" w:cs="Arial"/>
          <w:sz w:val="18"/>
        </w:rPr>
      </w:pPr>
      <w:r w:rsidRPr="00151542">
        <w:rPr>
          <w:rFonts w:ascii="Arial" w:hAnsi="Arial" w:cs="Arial"/>
          <w:sz w:val="18"/>
        </w:rPr>
        <w:t xml:space="preserve">No existen </w:t>
      </w:r>
      <w:r w:rsidRPr="00151542">
        <w:rPr>
          <w:rFonts w:ascii="Arial" w:hAnsi="Arial" w:cs="Arial"/>
          <w:b/>
          <w:sz w:val="18"/>
        </w:rPr>
        <w:t>servidumbre</w:t>
      </w:r>
      <w:r w:rsidR="00366DE5">
        <w:rPr>
          <w:rFonts w:ascii="Arial" w:hAnsi="Arial" w:cs="Arial"/>
          <w:b/>
          <w:sz w:val="18"/>
        </w:rPr>
        <w:t>s</w:t>
      </w:r>
      <w:r w:rsidRPr="00151542">
        <w:rPr>
          <w:rFonts w:ascii="Arial" w:hAnsi="Arial" w:cs="Arial"/>
          <w:sz w:val="18"/>
        </w:rPr>
        <w:t>.</w:t>
      </w:r>
    </w:p>
    <w:p w:rsidR="00693DA3" w:rsidRPr="00151542" w:rsidRDefault="00693DA3" w:rsidP="00FA4C60">
      <w:pPr>
        <w:rPr>
          <w:rFonts w:ascii="Arial" w:hAnsi="Arial" w:cs="Arial"/>
          <w:sz w:val="18"/>
        </w:rPr>
      </w:pPr>
    </w:p>
    <w:p w:rsidR="00693DA3" w:rsidRPr="00151542" w:rsidRDefault="00366DE5" w:rsidP="00FA4C60">
      <w:pPr>
        <w:rPr>
          <w:rFonts w:ascii="Arial" w:hAnsi="Arial" w:cs="Arial"/>
          <w:sz w:val="18"/>
        </w:rPr>
      </w:pPr>
      <w:r>
        <w:rPr>
          <w:rFonts w:ascii="Arial" w:hAnsi="Arial" w:cs="Arial"/>
          <w:sz w:val="18"/>
        </w:rPr>
        <w:t>En la</w:t>
      </w:r>
      <w:r w:rsidR="00693DA3" w:rsidRPr="00151542">
        <w:rPr>
          <w:rFonts w:ascii="Arial" w:hAnsi="Arial" w:cs="Arial"/>
          <w:sz w:val="18"/>
        </w:rPr>
        <w:t xml:space="preserve"> parcela se encuentra </w:t>
      </w:r>
      <w:r>
        <w:rPr>
          <w:rFonts w:ascii="Arial" w:hAnsi="Arial" w:cs="Arial"/>
          <w:sz w:val="18"/>
        </w:rPr>
        <w:t>edificado</w:t>
      </w:r>
      <w:r w:rsidR="00D75049" w:rsidRPr="00151542">
        <w:rPr>
          <w:rFonts w:ascii="Arial" w:hAnsi="Arial" w:cs="Arial"/>
          <w:sz w:val="18"/>
        </w:rPr>
        <w:t xml:space="preserve"> en su interior</w:t>
      </w:r>
      <w:r w:rsidR="00C24DC8" w:rsidRPr="00151542">
        <w:rPr>
          <w:rFonts w:ascii="Arial" w:hAnsi="Arial" w:cs="Arial"/>
          <w:sz w:val="18"/>
        </w:rPr>
        <w:t xml:space="preserve"> </w:t>
      </w:r>
      <w:r>
        <w:rPr>
          <w:rFonts w:ascii="Arial" w:hAnsi="Arial" w:cs="Arial"/>
          <w:sz w:val="18"/>
        </w:rPr>
        <w:t>el edificio de la EOI</w:t>
      </w:r>
      <w:r w:rsidR="00C24DC8" w:rsidRPr="00151542">
        <w:rPr>
          <w:rFonts w:ascii="Arial" w:hAnsi="Arial" w:cs="Arial"/>
          <w:sz w:val="18"/>
        </w:rPr>
        <w:t xml:space="preserve"> existente </w:t>
      </w:r>
      <w:r>
        <w:rPr>
          <w:rFonts w:ascii="Arial" w:hAnsi="Arial" w:cs="Arial"/>
          <w:sz w:val="18"/>
        </w:rPr>
        <w:t>en buen estado</w:t>
      </w:r>
      <w:r w:rsidR="00EE368A" w:rsidRPr="00151542">
        <w:rPr>
          <w:rFonts w:ascii="Arial" w:hAnsi="Arial" w:cs="Arial"/>
          <w:sz w:val="18"/>
        </w:rPr>
        <w:t xml:space="preserve"> y</w:t>
      </w:r>
      <w:r w:rsidR="00C24DC8" w:rsidRPr="00151542">
        <w:rPr>
          <w:rFonts w:ascii="Arial" w:hAnsi="Arial" w:cs="Arial"/>
          <w:sz w:val="18"/>
        </w:rPr>
        <w:t xml:space="preserve"> cuyas dimensiones se representan en los planos de estado ac</w:t>
      </w:r>
      <w:r>
        <w:rPr>
          <w:rFonts w:ascii="Arial" w:hAnsi="Arial" w:cs="Arial"/>
          <w:sz w:val="18"/>
        </w:rPr>
        <w:t>tual y documentación</w:t>
      </w:r>
      <w:r w:rsidR="00C24DC8" w:rsidRPr="00151542">
        <w:rPr>
          <w:rFonts w:ascii="Arial" w:hAnsi="Arial" w:cs="Arial"/>
          <w:sz w:val="18"/>
        </w:rPr>
        <w:t xml:space="preserve"> que acompaña esta memoria, </w:t>
      </w:r>
      <w:r>
        <w:rPr>
          <w:rFonts w:ascii="Arial" w:hAnsi="Arial" w:cs="Arial"/>
          <w:sz w:val="18"/>
        </w:rPr>
        <w:t xml:space="preserve">se estima que </w:t>
      </w:r>
      <w:r w:rsidR="00C24DC8" w:rsidRPr="00151542">
        <w:rPr>
          <w:rFonts w:ascii="Arial" w:hAnsi="Arial" w:cs="Arial"/>
          <w:sz w:val="18"/>
        </w:rPr>
        <w:t xml:space="preserve">la parcela </w:t>
      </w:r>
      <w:r w:rsidR="00693DA3" w:rsidRPr="00151542">
        <w:rPr>
          <w:rFonts w:ascii="Arial" w:hAnsi="Arial" w:cs="Arial"/>
          <w:sz w:val="18"/>
        </w:rPr>
        <w:t xml:space="preserve">cumple con todos los requisitos urbanísticos para ser edificable en su parte </w:t>
      </w:r>
      <w:r>
        <w:rPr>
          <w:rFonts w:ascii="Arial" w:hAnsi="Arial" w:cs="Arial"/>
          <w:sz w:val="18"/>
        </w:rPr>
        <w:t xml:space="preserve">de ampliación, a la espera de </w:t>
      </w:r>
      <w:r w:rsidR="00DB6327">
        <w:rPr>
          <w:rFonts w:ascii="Arial" w:hAnsi="Arial" w:cs="Arial"/>
          <w:sz w:val="18"/>
        </w:rPr>
        <w:t>la documentación requerida al Concello de Ourense</w:t>
      </w:r>
      <w:r w:rsidR="00693DA3" w:rsidRPr="00151542">
        <w:rPr>
          <w:rFonts w:ascii="Arial" w:hAnsi="Arial" w:cs="Arial"/>
          <w:sz w:val="18"/>
        </w:rPr>
        <w:t xml:space="preserve">. </w:t>
      </w:r>
      <w:r w:rsidR="00DB6327">
        <w:rPr>
          <w:rFonts w:ascii="Arial" w:hAnsi="Arial" w:cs="Arial"/>
          <w:sz w:val="18"/>
        </w:rPr>
        <w:t>La parcela c</w:t>
      </w:r>
      <w:r w:rsidR="00693DA3" w:rsidRPr="00151542">
        <w:rPr>
          <w:rFonts w:ascii="Arial" w:hAnsi="Arial" w:cs="Arial"/>
          <w:sz w:val="18"/>
        </w:rPr>
        <w:t>uenta con los siguientes servicios urbanísticos</w:t>
      </w:r>
      <w:r w:rsidR="00DB6327">
        <w:rPr>
          <w:rFonts w:ascii="Arial" w:hAnsi="Arial" w:cs="Arial"/>
          <w:sz w:val="18"/>
        </w:rPr>
        <w:t xml:space="preserve"> ya instalados y en funcionamiento en el edificio existente</w:t>
      </w:r>
      <w:r w:rsidR="00693DA3" w:rsidRPr="00151542">
        <w:rPr>
          <w:rFonts w:ascii="Arial" w:hAnsi="Arial" w:cs="Arial"/>
          <w:sz w:val="18"/>
        </w:rPr>
        <w:t>:</w:t>
      </w:r>
    </w:p>
    <w:p w:rsidR="00693DA3" w:rsidRPr="00151542" w:rsidRDefault="00693DA3" w:rsidP="00FA4C60">
      <w:pPr>
        <w:rPr>
          <w:rFonts w:ascii="Arial" w:hAnsi="Arial" w:cs="Arial"/>
          <w:sz w:val="18"/>
        </w:rPr>
      </w:pPr>
    </w:p>
    <w:p w:rsidR="00693DA3" w:rsidRPr="00151542" w:rsidRDefault="00693DA3" w:rsidP="003278E9">
      <w:pPr>
        <w:numPr>
          <w:ilvl w:val="0"/>
          <w:numId w:val="5"/>
        </w:numPr>
        <w:ind w:left="0" w:firstLine="0"/>
        <w:rPr>
          <w:rFonts w:ascii="Arial" w:hAnsi="Arial" w:cs="Arial"/>
          <w:sz w:val="18"/>
        </w:rPr>
      </w:pPr>
      <w:r w:rsidRPr="00151542">
        <w:rPr>
          <w:rFonts w:ascii="Arial" w:hAnsi="Arial" w:cs="Arial"/>
          <w:sz w:val="18"/>
        </w:rPr>
        <w:t>Acceso rodado pavimentado por vía pública.</w:t>
      </w:r>
    </w:p>
    <w:p w:rsidR="00693DA3" w:rsidRPr="00151542" w:rsidRDefault="00693DA3" w:rsidP="003278E9">
      <w:pPr>
        <w:numPr>
          <w:ilvl w:val="0"/>
          <w:numId w:val="5"/>
        </w:numPr>
        <w:ind w:left="0" w:firstLine="0"/>
        <w:rPr>
          <w:rFonts w:ascii="Arial" w:hAnsi="Arial" w:cs="Arial"/>
          <w:sz w:val="18"/>
        </w:rPr>
      </w:pPr>
      <w:r w:rsidRPr="00151542">
        <w:rPr>
          <w:rFonts w:ascii="Arial" w:hAnsi="Arial" w:cs="Arial"/>
          <w:sz w:val="18"/>
        </w:rPr>
        <w:t>Abastecimiento de agua potable desde la red general.</w:t>
      </w:r>
    </w:p>
    <w:p w:rsidR="00693DA3" w:rsidRPr="00151542" w:rsidRDefault="00693DA3" w:rsidP="003278E9">
      <w:pPr>
        <w:numPr>
          <w:ilvl w:val="0"/>
          <w:numId w:val="5"/>
        </w:numPr>
        <w:ind w:left="0" w:firstLine="0"/>
        <w:rPr>
          <w:rFonts w:ascii="Arial" w:hAnsi="Arial" w:cs="Arial"/>
          <w:sz w:val="18"/>
        </w:rPr>
      </w:pPr>
      <w:r w:rsidRPr="00151542">
        <w:rPr>
          <w:rFonts w:ascii="Arial" w:hAnsi="Arial" w:cs="Arial"/>
          <w:sz w:val="18"/>
        </w:rPr>
        <w:t>Evacuación de aguas residuales a la Red Municipal de Saneamiento.</w:t>
      </w:r>
    </w:p>
    <w:p w:rsidR="00693DA3" w:rsidRPr="00151542" w:rsidRDefault="00693DA3" w:rsidP="003278E9">
      <w:pPr>
        <w:numPr>
          <w:ilvl w:val="0"/>
          <w:numId w:val="5"/>
        </w:numPr>
        <w:ind w:left="0" w:firstLine="0"/>
        <w:rPr>
          <w:rFonts w:ascii="Arial" w:hAnsi="Arial" w:cs="Arial"/>
          <w:sz w:val="18"/>
        </w:rPr>
      </w:pPr>
      <w:r w:rsidRPr="00151542">
        <w:rPr>
          <w:rFonts w:ascii="Arial" w:hAnsi="Arial" w:cs="Arial"/>
          <w:sz w:val="18"/>
        </w:rPr>
        <w:t>Suministro de energía eléctrica.</w:t>
      </w:r>
    </w:p>
    <w:p w:rsidR="00812364" w:rsidRDefault="00693DA3" w:rsidP="003278E9">
      <w:pPr>
        <w:numPr>
          <w:ilvl w:val="0"/>
          <w:numId w:val="5"/>
        </w:numPr>
        <w:ind w:left="0" w:firstLine="0"/>
        <w:rPr>
          <w:rFonts w:ascii="Arial" w:hAnsi="Arial" w:cs="Arial"/>
          <w:sz w:val="18"/>
        </w:rPr>
      </w:pPr>
      <w:r w:rsidRPr="00151542">
        <w:rPr>
          <w:rFonts w:ascii="Arial" w:hAnsi="Arial" w:cs="Arial"/>
          <w:sz w:val="18"/>
        </w:rPr>
        <w:t>Suministro de Red de Telefonía.</w:t>
      </w:r>
      <w:bookmarkEnd w:id="4"/>
    </w:p>
    <w:p w:rsidR="00C714D8" w:rsidRDefault="00C714D8" w:rsidP="00C714D8">
      <w:pPr>
        <w:rPr>
          <w:rFonts w:ascii="Arial" w:hAnsi="Arial" w:cs="Arial"/>
          <w:sz w:val="18"/>
        </w:rPr>
      </w:pPr>
    </w:p>
    <w:p w:rsidR="00C714D8" w:rsidRPr="00265BDA" w:rsidRDefault="00C714D8" w:rsidP="00C714D8">
      <w:pPr>
        <w:pStyle w:val="M5ttulo2"/>
        <w:numPr>
          <w:ilvl w:val="1"/>
          <w:numId w:val="1"/>
        </w:numPr>
        <w:rPr>
          <w:rFonts w:ascii="Arial" w:hAnsi="Arial" w:cs="Arial"/>
        </w:rPr>
      </w:pPr>
      <w:r w:rsidRPr="00151542">
        <w:rPr>
          <w:rFonts w:ascii="Arial" w:hAnsi="Arial" w:cs="Arial"/>
        </w:rPr>
        <w:t>DESCRIPCIÓN DEL PROYECTO.</w:t>
      </w:r>
    </w:p>
    <w:p w:rsidR="00C714D8" w:rsidRPr="00812364" w:rsidRDefault="00C714D8" w:rsidP="00C714D8">
      <w:pPr>
        <w:pStyle w:val="M5ttulo2"/>
        <w:numPr>
          <w:ilvl w:val="2"/>
          <w:numId w:val="3"/>
        </w:numPr>
        <w:ind w:left="0" w:firstLine="0"/>
        <w:rPr>
          <w:rFonts w:ascii="Arial" w:hAnsi="Arial" w:cs="Arial"/>
          <w:sz w:val="22"/>
        </w:rPr>
      </w:pPr>
      <w:r w:rsidRPr="00151542">
        <w:rPr>
          <w:rFonts w:ascii="Arial" w:hAnsi="Arial" w:cs="Arial"/>
          <w:sz w:val="22"/>
        </w:rPr>
        <w:t>DESCRIPCIÓN GENERAL.</w:t>
      </w:r>
    </w:p>
    <w:p w:rsidR="00C05343" w:rsidRDefault="00C714D8" w:rsidP="00C714D8">
      <w:pPr>
        <w:pStyle w:val="M5ttulo2"/>
        <w:numPr>
          <w:ilvl w:val="0"/>
          <w:numId w:val="0"/>
        </w:numPr>
        <w:rPr>
          <w:rFonts w:ascii="Arial" w:hAnsi="Arial" w:cs="Arial"/>
          <w:b w:val="0"/>
          <w:sz w:val="18"/>
        </w:rPr>
      </w:pPr>
      <w:r w:rsidRPr="00151542">
        <w:rPr>
          <w:rFonts w:ascii="Arial" w:hAnsi="Arial" w:cs="Arial"/>
          <w:b w:val="0"/>
          <w:sz w:val="18"/>
        </w:rPr>
        <w:t xml:space="preserve">En cuanto a la solución adoptada se cumple con el programa señalado por </w:t>
      </w:r>
      <w:r>
        <w:rPr>
          <w:rFonts w:ascii="Arial" w:hAnsi="Arial" w:cs="Arial"/>
          <w:b w:val="0"/>
          <w:sz w:val="18"/>
        </w:rPr>
        <w:t xml:space="preserve">la administración </w:t>
      </w:r>
      <w:r w:rsidRPr="00151542">
        <w:rPr>
          <w:rFonts w:ascii="Arial" w:hAnsi="Arial" w:cs="Arial"/>
          <w:b w:val="0"/>
          <w:sz w:val="18"/>
        </w:rPr>
        <w:t xml:space="preserve">de </w:t>
      </w:r>
      <w:r>
        <w:rPr>
          <w:rFonts w:ascii="Arial" w:hAnsi="Arial" w:cs="Arial"/>
          <w:b w:val="0"/>
          <w:sz w:val="18"/>
        </w:rPr>
        <w:t>aulas y usos docentes, en cuatro alturas o niveles, semisótano, planta baja, primera y segunda planta.</w:t>
      </w:r>
      <w:r w:rsidRPr="00151542">
        <w:rPr>
          <w:rFonts w:ascii="Arial" w:hAnsi="Arial" w:cs="Arial"/>
          <w:b w:val="0"/>
          <w:sz w:val="18"/>
        </w:rPr>
        <w:t xml:space="preserve"> Se propone </w:t>
      </w:r>
      <w:r>
        <w:rPr>
          <w:rFonts w:ascii="Arial" w:hAnsi="Arial" w:cs="Arial"/>
          <w:b w:val="0"/>
          <w:sz w:val="18"/>
        </w:rPr>
        <w:t>la ampliación de la EOI de Ourense edificio existente de tipología de bloque aislado. En una parcela urbana, descrita en los planos correspondientes. El programa para la ampliación y reforma, consta de</w:t>
      </w:r>
      <w:r w:rsidR="00C05343">
        <w:rPr>
          <w:rFonts w:ascii="Arial" w:hAnsi="Arial" w:cs="Arial"/>
          <w:b w:val="0"/>
          <w:sz w:val="18"/>
        </w:rPr>
        <w:t>l incremento de</w:t>
      </w:r>
      <w:r>
        <w:rPr>
          <w:rFonts w:ascii="Arial" w:hAnsi="Arial" w:cs="Arial"/>
          <w:b w:val="0"/>
          <w:sz w:val="18"/>
        </w:rPr>
        <w:t xml:space="preserve"> </w:t>
      </w:r>
      <w:r w:rsidR="00C05343">
        <w:rPr>
          <w:rFonts w:ascii="Arial" w:hAnsi="Arial" w:cs="Arial"/>
          <w:b w:val="0"/>
          <w:sz w:val="18"/>
        </w:rPr>
        <w:t>2</w:t>
      </w:r>
      <w:r>
        <w:rPr>
          <w:rFonts w:ascii="Arial" w:hAnsi="Arial" w:cs="Arial"/>
          <w:b w:val="0"/>
          <w:sz w:val="18"/>
        </w:rPr>
        <w:t xml:space="preserve"> aulas</w:t>
      </w:r>
      <w:r w:rsidR="00C05343">
        <w:rPr>
          <w:rFonts w:ascii="Arial" w:hAnsi="Arial" w:cs="Arial"/>
          <w:b w:val="0"/>
          <w:sz w:val="18"/>
        </w:rPr>
        <w:t xml:space="preserve"> en planta primera y segunda y de un nuevo salón de actos en la planta baja, a su vez</w:t>
      </w:r>
      <w:r>
        <w:rPr>
          <w:rFonts w:ascii="Arial" w:hAnsi="Arial" w:cs="Arial"/>
          <w:b w:val="0"/>
          <w:sz w:val="18"/>
        </w:rPr>
        <w:t xml:space="preserve"> la reforma en planta</w:t>
      </w:r>
      <w:r w:rsidR="00C05343">
        <w:rPr>
          <w:rFonts w:ascii="Arial" w:hAnsi="Arial" w:cs="Arial"/>
          <w:b w:val="0"/>
          <w:sz w:val="18"/>
        </w:rPr>
        <w:t xml:space="preserve"> baja</w:t>
      </w:r>
      <w:r>
        <w:rPr>
          <w:rFonts w:ascii="Arial" w:hAnsi="Arial" w:cs="Arial"/>
          <w:b w:val="0"/>
          <w:sz w:val="18"/>
        </w:rPr>
        <w:t xml:space="preserve"> del actual Salón de actos</w:t>
      </w:r>
      <w:r w:rsidR="00C05343">
        <w:rPr>
          <w:rFonts w:ascii="Arial" w:hAnsi="Arial" w:cs="Arial"/>
          <w:b w:val="0"/>
          <w:sz w:val="18"/>
        </w:rPr>
        <w:t xml:space="preserve"> para otras 2 aulas, consiguiendo un total de 6 </w:t>
      </w:r>
      <w:proofErr w:type="gramStart"/>
      <w:r w:rsidR="00C05343">
        <w:rPr>
          <w:rFonts w:ascii="Arial" w:hAnsi="Arial" w:cs="Arial"/>
          <w:b w:val="0"/>
          <w:sz w:val="18"/>
        </w:rPr>
        <w:t>aula</w:t>
      </w:r>
      <w:proofErr w:type="gramEnd"/>
      <w:r w:rsidR="00C05343">
        <w:rPr>
          <w:rFonts w:ascii="Arial" w:hAnsi="Arial" w:cs="Arial"/>
          <w:b w:val="0"/>
          <w:sz w:val="18"/>
        </w:rPr>
        <w:t xml:space="preserve"> nuevas y un salón de actos</w:t>
      </w:r>
      <w:r>
        <w:rPr>
          <w:rFonts w:ascii="Arial" w:hAnsi="Arial" w:cs="Arial"/>
          <w:b w:val="0"/>
          <w:sz w:val="18"/>
        </w:rPr>
        <w:t xml:space="preserve">. </w:t>
      </w:r>
    </w:p>
    <w:p w:rsidR="00C05343" w:rsidRDefault="00C05343" w:rsidP="00C714D8">
      <w:pPr>
        <w:pStyle w:val="M5ttulo2"/>
        <w:numPr>
          <w:ilvl w:val="0"/>
          <w:numId w:val="0"/>
        </w:numPr>
        <w:rPr>
          <w:rFonts w:ascii="Arial" w:hAnsi="Arial" w:cs="Arial"/>
          <w:b w:val="0"/>
          <w:sz w:val="18"/>
        </w:rPr>
      </w:pPr>
      <w:r>
        <w:rPr>
          <w:rFonts w:ascii="Arial" w:hAnsi="Arial" w:cs="Arial"/>
          <w:b w:val="0"/>
          <w:sz w:val="18"/>
        </w:rPr>
        <w:t>Proyectándose además en e</w:t>
      </w:r>
      <w:r w:rsidR="00C714D8">
        <w:rPr>
          <w:rFonts w:ascii="Arial" w:hAnsi="Arial" w:cs="Arial"/>
          <w:b w:val="0"/>
          <w:sz w:val="18"/>
        </w:rPr>
        <w:t>l testero Suroeste</w:t>
      </w:r>
      <w:r>
        <w:rPr>
          <w:rFonts w:ascii="Arial" w:hAnsi="Arial" w:cs="Arial"/>
          <w:b w:val="0"/>
          <w:sz w:val="18"/>
        </w:rPr>
        <w:t xml:space="preserve"> del edificio una </w:t>
      </w:r>
      <w:r w:rsidR="00C714D8">
        <w:rPr>
          <w:rFonts w:ascii="Arial" w:hAnsi="Arial" w:cs="Arial"/>
          <w:b w:val="0"/>
          <w:sz w:val="18"/>
        </w:rPr>
        <w:t xml:space="preserve">salida de emergencia al jardín anexo a través de una nueva escalera exterior y rampa. </w:t>
      </w:r>
    </w:p>
    <w:p w:rsidR="00C714D8" w:rsidRDefault="00C05343" w:rsidP="00C714D8">
      <w:pPr>
        <w:pStyle w:val="M5ttulo2"/>
        <w:numPr>
          <w:ilvl w:val="0"/>
          <w:numId w:val="0"/>
        </w:numPr>
        <w:rPr>
          <w:rFonts w:ascii="Arial" w:hAnsi="Arial" w:cs="Arial"/>
          <w:b w:val="0"/>
          <w:sz w:val="18"/>
        </w:rPr>
      </w:pPr>
      <w:r>
        <w:rPr>
          <w:rFonts w:ascii="Arial" w:hAnsi="Arial" w:cs="Arial"/>
          <w:b w:val="0"/>
          <w:sz w:val="18"/>
        </w:rPr>
        <w:t xml:space="preserve">En cuanto a la planta de semisótano </w:t>
      </w:r>
      <w:r w:rsidR="00C714D8">
        <w:rPr>
          <w:rFonts w:ascii="Arial" w:hAnsi="Arial" w:cs="Arial"/>
          <w:b w:val="0"/>
          <w:sz w:val="18"/>
        </w:rPr>
        <w:t xml:space="preserve">se proyecta </w:t>
      </w:r>
      <w:r>
        <w:rPr>
          <w:rFonts w:ascii="Arial" w:hAnsi="Arial" w:cs="Arial"/>
          <w:b w:val="0"/>
          <w:sz w:val="18"/>
        </w:rPr>
        <w:t>la ubicación</w:t>
      </w:r>
      <w:r w:rsidR="00C714D8">
        <w:rPr>
          <w:rFonts w:ascii="Arial" w:hAnsi="Arial" w:cs="Arial"/>
          <w:b w:val="0"/>
          <w:sz w:val="18"/>
        </w:rPr>
        <w:t xml:space="preserve"> de un nuevo almacén</w:t>
      </w:r>
      <w:r>
        <w:rPr>
          <w:rFonts w:ascii="Arial" w:hAnsi="Arial" w:cs="Arial"/>
          <w:b w:val="0"/>
          <w:sz w:val="18"/>
        </w:rPr>
        <w:t>, vestíbulo de independencia, sala de calderas y depósito de gasoil y un cuarto para el grupo de presión y el depósito de incendios</w:t>
      </w:r>
      <w:r w:rsidR="00C714D8">
        <w:rPr>
          <w:rFonts w:ascii="Arial" w:hAnsi="Arial" w:cs="Arial"/>
          <w:b w:val="0"/>
          <w:sz w:val="18"/>
        </w:rPr>
        <w:t xml:space="preserve">. </w:t>
      </w:r>
    </w:p>
    <w:p w:rsidR="00C714D8" w:rsidRPr="00151542" w:rsidRDefault="00C714D8" w:rsidP="00C714D8">
      <w:pPr>
        <w:pStyle w:val="M5ttulo2"/>
        <w:numPr>
          <w:ilvl w:val="0"/>
          <w:numId w:val="0"/>
        </w:numPr>
        <w:rPr>
          <w:rFonts w:ascii="Arial" w:hAnsi="Arial" w:cs="Arial"/>
          <w:sz w:val="22"/>
        </w:rPr>
      </w:pPr>
    </w:p>
    <w:p w:rsidR="00C714D8" w:rsidRPr="00812364" w:rsidRDefault="00C714D8" w:rsidP="00C714D8">
      <w:pPr>
        <w:pStyle w:val="M5ttulo2"/>
        <w:numPr>
          <w:ilvl w:val="2"/>
          <w:numId w:val="3"/>
        </w:numPr>
        <w:ind w:left="0" w:firstLine="0"/>
        <w:rPr>
          <w:rFonts w:ascii="Arial" w:hAnsi="Arial" w:cs="Arial"/>
          <w:sz w:val="22"/>
        </w:rPr>
      </w:pPr>
      <w:r w:rsidRPr="00151542">
        <w:rPr>
          <w:rFonts w:ascii="Arial" w:hAnsi="Arial" w:cs="Arial"/>
          <w:sz w:val="22"/>
        </w:rPr>
        <w:t>CUMPLIMIENTO DEL CTE Y OTRAS NORMATIVAS ESPECÍFICAS</w:t>
      </w:r>
    </w:p>
    <w:p w:rsidR="00C714D8" w:rsidRDefault="00C714D8" w:rsidP="00C714D8">
      <w:pPr>
        <w:pStyle w:val="M5ttulo2"/>
        <w:numPr>
          <w:ilvl w:val="0"/>
          <w:numId w:val="0"/>
        </w:numPr>
        <w:rPr>
          <w:rFonts w:ascii="Arial" w:hAnsi="Arial" w:cs="Arial"/>
          <w:b w:val="0"/>
          <w:sz w:val="18"/>
        </w:rPr>
      </w:pPr>
      <w:r w:rsidRPr="00151542">
        <w:rPr>
          <w:rFonts w:ascii="Arial" w:hAnsi="Arial" w:cs="Arial"/>
          <w:b w:val="0"/>
          <w:sz w:val="18"/>
        </w:rPr>
        <w:t xml:space="preserve">La </w:t>
      </w:r>
      <w:r>
        <w:rPr>
          <w:rFonts w:ascii="Arial" w:hAnsi="Arial" w:cs="Arial"/>
          <w:b w:val="0"/>
          <w:sz w:val="18"/>
        </w:rPr>
        <w:t xml:space="preserve">ampliación </w:t>
      </w:r>
      <w:r w:rsidRPr="00151542">
        <w:rPr>
          <w:rFonts w:ascii="Arial" w:hAnsi="Arial" w:cs="Arial"/>
          <w:b w:val="0"/>
          <w:sz w:val="18"/>
        </w:rPr>
        <w:t>se proyecta cumpliendo íntegramente las prescripciones del Código Técnico de la Edificación en todos y cada uno de sus documentos básicos:</w:t>
      </w:r>
    </w:p>
    <w:p w:rsidR="00C714D8" w:rsidRPr="00151542" w:rsidRDefault="00C714D8" w:rsidP="00C714D8">
      <w:pPr>
        <w:pStyle w:val="M5ttulo2"/>
        <w:numPr>
          <w:ilvl w:val="0"/>
          <w:numId w:val="0"/>
        </w:numPr>
        <w:rPr>
          <w:rFonts w:ascii="Arial" w:hAnsi="Arial" w:cs="Arial"/>
          <w:b w:val="0"/>
          <w:sz w:val="18"/>
        </w:rPr>
      </w:pPr>
    </w:p>
    <w:p w:rsidR="00C714D8" w:rsidRPr="00812364" w:rsidRDefault="00C714D8" w:rsidP="00C714D8">
      <w:pPr>
        <w:pStyle w:val="M5ttulo2"/>
        <w:numPr>
          <w:ilvl w:val="0"/>
          <w:numId w:val="6"/>
        </w:numPr>
        <w:ind w:left="0" w:firstLine="0"/>
        <w:rPr>
          <w:rFonts w:ascii="Arial" w:hAnsi="Arial" w:cs="Arial"/>
          <w:sz w:val="20"/>
        </w:rPr>
      </w:pPr>
      <w:r w:rsidRPr="00151542">
        <w:rPr>
          <w:rFonts w:ascii="Arial" w:hAnsi="Arial" w:cs="Arial"/>
          <w:sz w:val="20"/>
        </w:rPr>
        <w:t>SEGURIDAD.</w:t>
      </w:r>
    </w:p>
    <w:p w:rsidR="00C714D8" w:rsidRPr="00151542" w:rsidRDefault="00C714D8" w:rsidP="00C714D8">
      <w:pPr>
        <w:pStyle w:val="M5ttulo2"/>
        <w:numPr>
          <w:ilvl w:val="0"/>
          <w:numId w:val="0"/>
        </w:numPr>
        <w:rPr>
          <w:rFonts w:ascii="Arial" w:hAnsi="Arial" w:cs="Arial"/>
          <w:sz w:val="18"/>
        </w:rPr>
      </w:pPr>
      <w:r w:rsidRPr="00151542">
        <w:rPr>
          <w:rFonts w:ascii="Arial" w:hAnsi="Arial" w:cs="Arial"/>
          <w:sz w:val="18"/>
        </w:rPr>
        <w:t>A-1) SEGURIDAD ESTRUCTURAL.</w:t>
      </w:r>
    </w:p>
    <w:p w:rsidR="00BA37B8" w:rsidRPr="00151542" w:rsidRDefault="00C714D8" w:rsidP="007A5447">
      <w:pPr>
        <w:rPr>
          <w:rFonts w:ascii="Arial" w:hAnsi="Arial" w:cs="Arial"/>
          <w:b/>
          <w:sz w:val="18"/>
        </w:rPr>
      </w:pPr>
      <w:r w:rsidRPr="00151542">
        <w:rPr>
          <w:rFonts w:ascii="Arial" w:hAnsi="Arial" w:cs="Arial"/>
          <w:sz w:val="18"/>
        </w:rPr>
        <w:t>En el proyecto se ha tenido en cuenta lo establecido en los documentos básicos DB-SE de bases de cálculo, DB-AE de acciones en la e</w:t>
      </w:r>
      <w:r>
        <w:rPr>
          <w:rFonts w:ascii="Arial" w:hAnsi="Arial" w:cs="Arial"/>
          <w:sz w:val="18"/>
        </w:rPr>
        <w:t xml:space="preserve">dificación, DB-SC de cimientos y </w:t>
      </w:r>
      <w:r w:rsidRPr="00151542">
        <w:rPr>
          <w:rFonts w:ascii="Arial" w:hAnsi="Arial" w:cs="Arial"/>
          <w:sz w:val="18"/>
        </w:rPr>
        <w:t>DB-SE</w:t>
      </w:r>
      <w:r>
        <w:rPr>
          <w:rFonts w:ascii="Arial" w:hAnsi="Arial" w:cs="Arial"/>
          <w:sz w:val="18"/>
        </w:rPr>
        <w:t>-A de acero</w:t>
      </w:r>
      <w:r w:rsidRPr="00151542">
        <w:rPr>
          <w:rFonts w:ascii="Arial" w:hAnsi="Arial" w:cs="Arial"/>
          <w:sz w:val="18"/>
        </w:rPr>
        <w:t>, así como las normas EHE de hormigón estructural, EFHE de forjados unidireccionales de hormigón estructural realizados con elementos prefabricados y NCSE de construcción sismo resistente; para asegurar que el edificio tiene un comportamiento estructural adecuado frente a las acciones e influencias previsibles a las que pueda estar sometido durante su construcción y uso previsto, de modo que no se produzcan en el mismo</w:t>
      </w:r>
      <w:r w:rsidR="007A5447">
        <w:rPr>
          <w:rFonts w:ascii="Arial" w:hAnsi="Arial" w:cs="Arial"/>
          <w:sz w:val="18"/>
        </w:rPr>
        <w:t xml:space="preserve"> </w:t>
      </w:r>
      <w:r w:rsidR="00BA37B8" w:rsidRPr="00151542">
        <w:rPr>
          <w:rFonts w:ascii="Arial" w:hAnsi="Arial" w:cs="Arial"/>
          <w:sz w:val="18"/>
        </w:rPr>
        <w:t xml:space="preserve">o en alguna de sus partes, daños que tengan su origen o afecten a la cimentación, vigas, pilares, forjados, muros u otros elementos estructurales que comprometan directamente la resistencia mecánica, la estabilidad del edificio o que se produzcan deformaciones inadmisibles. </w:t>
      </w:r>
    </w:p>
    <w:p w:rsidR="00210ACE" w:rsidRPr="00151542" w:rsidRDefault="00BA37B8" w:rsidP="00FA4C60">
      <w:pPr>
        <w:pStyle w:val="M5ttulo2"/>
        <w:numPr>
          <w:ilvl w:val="0"/>
          <w:numId w:val="0"/>
        </w:numPr>
        <w:rPr>
          <w:rFonts w:ascii="Arial" w:hAnsi="Arial" w:cs="Arial"/>
          <w:sz w:val="18"/>
        </w:rPr>
      </w:pPr>
      <w:r w:rsidRPr="00151542">
        <w:rPr>
          <w:rFonts w:ascii="Arial" w:hAnsi="Arial" w:cs="Arial"/>
          <w:sz w:val="18"/>
        </w:rPr>
        <w:lastRenderedPageBreak/>
        <w:t>A-2) SEGURIDAD EN CASO DE INCENDIO.</w:t>
      </w:r>
    </w:p>
    <w:p w:rsidR="00BA37B8" w:rsidRPr="00151542" w:rsidRDefault="00BA37B8" w:rsidP="00FA4C60">
      <w:pPr>
        <w:pStyle w:val="M5ttulo2"/>
        <w:numPr>
          <w:ilvl w:val="0"/>
          <w:numId w:val="0"/>
        </w:numPr>
        <w:rPr>
          <w:rFonts w:ascii="Arial" w:hAnsi="Arial" w:cs="Arial"/>
          <w:b w:val="0"/>
          <w:sz w:val="18"/>
        </w:rPr>
      </w:pPr>
      <w:r w:rsidRPr="00151542">
        <w:rPr>
          <w:rFonts w:ascii="Arial" w:hAnsi="Arial" w:cs="Arial"/>
          <w:b w:val="0"/>
          <w:sz w:val="18"/>
        </w:rPr>
        <w:t xml:space="preserve">El proyecto se ajusta a lo establecido en el DB-SI para reducir a límites aceptables el riesgo de que los usuarios del edificio sufran daños derivados de un incendio de origen accidental, asegurando que los ocupantes puedan desalojar el edificio en condiciones seguras, se pueda limitar la extensión del incendio dentro del propio edificio y de los colindantes, y se permita la actuación de los equipos de extinción y rescate. </w:t>
      </w:r>
      <w:r w:rsidR="00551818">
        <w:rPr>
          <w:rFonts w:ascii="Arial" w:hAnsi="Arial" w:cs="Arial"/>
          <w:b w:val="0"/>
          <w:sz w:val="18"/>
        </w:rPr>
        <w:t xml:space="preserve">No obstante se proyecta </w:t>
      </w:r>
      <w:r w:rsidR="00A078F0">
        <w:rPr>
          <w:rFonts w:ascii="Arial" w:hAnsi="Arial" w:cs="Arial"/>
          <w:b w:val="0"/>
          <w:sz w:val="18"/>
        </w:rPr>
        <w:t>la ejecución de una escalera exterior en la fachada Suroeste.</w:t>
      </w:r>
    </w:p>
    <w:p w:rsidR="00BA37B8" w:rsidRPr="00151542" w:rsidRDefault="00BA37B8" w:rsidP="00FA4C60">
      <w:pPr>
        <w:pStyle w:val="M5ttulo2"/>
        <w:numPr>
          <w:ilvl w:val="0"/>
          <w:numId w:val="0"/>
        </w:numPr>
        <w:rPr>
          <w:rFonts w:ascii="Arial" w:hAnsi="Arial" w:cs="Arial"/>
          <w:b w:val="0"/>
          <w:sz w:val="18"/>
        </w:rPr>
      </w:pPr>
    </w:p>
    <w:p w:rsidR="00210ACE" w:rsidRPr="00151542" w:rsidRDefault="00BA37B8" w:rsidP="00FA4C60">
      <w:pPr>
        <w:pStyle w:val="M5ttulo2"/>
        <w:numPr>
          <w:ilvl w:val="0"/>
          <w:numId w:val="0"/>
        </w:numPr>
        <w:rPr>
          <w:rFonts w:ascii="Arial" w:hAnsi="Arial" w:cs="Arial"/>
          <w:sz w:val="18"/>
        </w:rPr>
      </w:pPr>
      <w:r w:rsidRPr="00151542">
        <w:rPr>
          <w:rFonts w:ascii="Arial" w:hAnsi="Arial" w:cs="Arial"/>
          <w:sz w:val="18"/>
        </w:rPr>
        <w:t>A-3) SEGURIDAD DE UTILIZACIÓN.</w:t>
      </w:r>
    </w:p>
    <w:p w:rsidR="00210ACE" w:rsidRPr="00151542" w:rsidRDefault="00BA37B8" w:rsidP="00FA4C60">
      <w:pPr>
        <w:pStyle w:val="M5ttulo2"/>
        <w:numPr>
          <w:ilvl w:val="0"/>
          <w:numId w:val="0"/>
        </w:numPr>
        <w:rPr>
          <w:rFonts w:ascii="Arial" w:hAnsi="Arial" w:cs="Arial"/>
          <w:sz w:val="18"/>
        </w:rPr>
      </w:pPr>
      <w:r w:rsidRPr="00151542">
        <w:rPr>
          <w:rFonts w:ascii="Arial" w:hAnsi="Arial" w:cs="Arial"/>
          <w:b w:val="0"/>
          <w:sz w:val="18"/>
        </w:rPr>
        <w:t xml:space="preserve">El proyecto se ajusta a lo establecido en DB-SU en lo referente a la configuración de los espacios, y a los elementos fijos y móviles que se instalen en el edificio, de tal manera que pueda ser usado para los fines previstos reduciendo a límites aceptables el riesgo de accidentes para los usuarios. </w:t>
      </w:r>
    </w:p>
    <w:p w:rsidR="00BA37B8" w:rsidRPr="00812364" w:rsidRDefault="00BA37B8" w:rsidP="003278E9">
      <w:pPr>
        <w:pStyle w:val="M5ttulo2"/>
        <w:numPr>
          <w:ilvl w:val="0"/>
          <w:numId w:val="6"/>
        </w:numPr>
        <w:ind w:left="0" w:firstLine="0"/>
        <w:rPr>
          <w:rFonts w:ascii="Arial" w:hAnsi="Arial" w:cs="Arial"/>
          <w:sz w:val="20"/>
        </w:rPr>
      </w:pPr>
      <w:r w:rsidRPr="00151542">
        <w:rPr>
          <w:rFonts w:ascii="Arial" w:hAnsi="Arial" w:cs="Arial"/>
          <w:sz w:val="20"/>
        </w:rPr>
        <w:t>HABITABILIDAD</w:t>
      </w:r>
    </w:p>
    <w:p w:rsidR="00210ACE" w:rsidRPr="00151542" w:rsidRDefault="00BA37B8" w:rsidP="00FA4C60">
      <w:pPr>
        <w:pStyle w:val="M5ttulo2"/>
        <w:numPr>
          <w:ilvl w:val="0"/>
          <w:numId w:val="0"/>
        </w:numPr>
        <w:rPr>
          <w:rFonts w:ascii="Arial" w:hAnsi="Arial" w:cs="Arial"/>
          <w:sz w:val="18"/>
        </w:rPr>
      </w:pPr>
      <w:r w:rsidRPr="00151542">
        <w:rPr>
          <w:rFonts w:ascii="Arial" w:hAnsi="Arial" w:cs="Arial"/>
          <w:sz w:val="18"/>
        </w:rPr>
        <w:t>B-1) HIGIENE, SALUD Y PROTECCIÓN DEL MEDIO AMBIENTE.</w:t>
      </w:r>
    </w:p>
    <w:p w:rsidR="00265BDA" w:rsidRDefault="00BA37B8" w:rsidP="00FA4C60">
      <w:pPr>
        <w:pStyle w:val="M5ttulo2"/>
        <w:numPr>
          <w:ilvl w:val="0"/>
          <w:numId w:val="0"/>
        </w:numPr>
        <w:rPr>
          <w:rFonts w:ascii="Arial" w:hAnsi="Arial" w:cs="Arial"/>
          <w:b w:val="0"/>
          <w:sz w:val="18"/>
        </w:rPr>
      </w:pPr>
      <w:r w:rsidRPr="00151542">
        <w:rPr>
          <w:rFonts w:ascii="Arial" w:hAnsi="Arial" w:cs="Arial"/>
          <w:b w:val="0"/>
          <w:sz w:val="18"/>
        </w:rPr>
        <w:t xml:space="preserve">En el proyecto se ha tenido en cuenta lo establecido en el DB-HS con respecto a higiene, salud y protección del medio ambiente, de tal forma que se alcancen condiciones aceptables de salubridad, estanqueidad en el ambiente interior del edificio y que éste no deteriore el medio ambiente en su entorno inmediato, garantizando una adecuada gestión de toda clase de residuos. El conjunto de la edificación proyectada dispone de medios que impiden la presencia de agua o humedad inadecuada procedente de las precipitaciones atmosféricas, del terreno o de condensaciones, de medios para impedir su penetración o, en su caso, permitan su evacuación sin producción de daños, de espacios y medios para extraer los residuos ordinarios generados en ellos de forma acorde con el sistema público de recogida, de medios para que sus recintos se puedan ventilar adecuadamente, eliminando los contaminantes que se produzcan de forma habitual durante su uso normal, de forma que se aporte un caudal suficiente de aire exterior y se garantice la extracción y expulsión del aire viciado por los contaminantes, de medios adecuados para suministrar el equipamiento higiénico previsto de agua apta para el consumo de forma sostenible, aportando caudales suficientes para su funcionamiento, sin alteración de las propiedades de aptitud para el consumo e impidiendo los posibles retornos que puedan contaminar la red, incorporando medios que permitan el ahorro y el control del agua y de medios adecuados para extraer las aguas residuales generadas de forma independiente con las precipitaciones atmosféricas. </w:t>
      </w:r>
    </w:p>
    <w:p w:rsidR="00BA37B8" w:rsidRPr="00151542" w:rsidRDefault="00BA37B8" w:rsidP="00FA4C60">
      <w:pPr>
        <w:pStyle w:val="M5ttulo2"/>
        <w:numPr>
          <w:ilvl w:val="0"/>
          <w:numId w:val="0"/>
        </w:numPr>
        <w:rPr>
          <w:rFonts w:ascii="Arial" w:hAnsi="Arial" w:cs="Arial"/>
          <w:sz w:val="18"/>
        </w:rPr>
      </w:pPr>
      <w:r w:rsidRPr="00151542">
        <w:rPr>
          <w:rFonts w:ascii="Arial" w:hAnsi="Arial" w:cs="Arial"/>
          <w:sz w:val="18"/>
        </w:rPr>
        <w:t>B-2) PROTECCIÓN FRENTE AL RUIDO</w:t>
      </w:r>
    </w:p>
    <w:p w:rsidR="00BA37B8" w:rsidRPr="00151542" w:rsidRDefault="00BA37B8" w:rsidP="00FA4C60">
      <w:pPr>
        <w:pStyle w:val="M5ttulo2"/>
        <w:numPr>
          <w:ilvl w:val="0"/>
          <w:numId w:val="0"/>
        </w:numPr>
        <w:rPr>
          <w:rFonts w:ascii="Arial" w:hAnsi="Arial" w:cs="Arial"/>
          <w:b w:val="0"/>
          <w:sz w:val="18"/>
        </w:rPr>
      </w:pPr>
      <w:r w:rsidRPr="00151542">
        <w:rPr>
          <w:rFonts w:ascii="Arial" w:hAnsi="Arial" w:cs="Arial"/>
          <w:b w:val="0"/>
          <w:sz w:val="18"/>
        </w:rPr>
        <w:t xml:space="preserve">En el proyecto se ha tenido en cuenta lo establecido en el DB-HR y en la Ley  7/97, D 150/99 y el Reglamento D.302/2002 de Contaminación Acústica en Galicia, de tal forma que el ruido percibido o emitido no ponga en peligro la salud de las personas y les permita realizar satisfactoriamente sus actividades. Todos los elementos constructivos cuentan con el aislamiento acústico requerido para los usos previstos en las dependencias que delimitan. </w:t>
      </w:r>
    </w:p>
    <w:p w:rsidR="00BA37B8" w:rsidRPr="00151542" w:rsidRDefault="00BA37B8" w:rsidP="00FA4C60">
      <w:pPr>
        <w:pStyle w:val="M5ttulo2"/>
        <w:numPr>
          <w:ilvl w:val="0"/>
          <w:numId w:val="0"/>
        </w:numPr>
        <w:rPr>
          <w:rFonts w:ascii="Arial" w:hAnsi="Arial" w:cs="Arial"/>
          <w:sz w:val="18"/>
        </w:rPr>
      </w:pPr>
      <w:r w:rsidRPr="00151542">
        <w:rPr>
          <w:rFonts w:ascii="Arial" w:hAnsi="Arial" w:cs="Arial"/>
          <w:sz w:val="18"/>
        </w:rPr>
        <w:t>B-3) AHORRO DE ENERGÍA Y AISLAMIENTO TÉRMICO.</w:t>
      </w:r>
    </w:p>
    <w:p w:rsidR="00BA37B8" w:rsidRPr="00151542" w:rsidRDefault="00BA37B8" w:rsidP="00FA4C60">
      <w:pPr>
        <w:pStyle w:val="M5ttulo2"/>
        <w:numPr>
          <w:ilvl w:val="0"/>
          <w:numId w:val="0"/>
        </w:numPr>
        <w:rPr>
          <w:rFonts w:ascii="Arial" w:hAnsi="Arial" w:cs="Arial"/>
          <w:b w:val="0"/>
          <w:sz w:val="18"/>
        </w:rPr>
      </w:pPr>
      <w:r w:rsidRPr="00151542">
        <w:rPr>
          <w:rFonts w:ascii="Arial" w:hAnsi="Arial" w:cs="Arial"/>
          <w:b w:val="0"/>
          <w:sz w:val="18"/>
        </w:rPr>
        <w:t>En el proyecto se ha tenido en cuenta lo establecido en el DB-HE, de tal forma que se consiga un uso racional  de la energía necesaria para la adecuada utilización del edificio Cumple con el RD 47/2007 de Certificación Energética de los Edificios, y con la UNE EN ISO 13 370:1999 “Prestaciones térmicas de edificios. Transmisión de calor por el terreno. Métodos de Cálculo”. El edificio proyectado dispone de una envolvente adecuada a la limitación de la demanda energética necesaria para alcanzar el bienestar térmico en función del clima, del uso previsto y del régimen de verano e invierno. Las características de aislamiento e inercia, permeabilidad al aire y exposición a la radiación solar, permiten la reducción del riesgo de aparición de humedades de condensación, superficiales e intersticiales que puedan perjudicar las características de la envolvente.</w:t>
      </w:r>
    </w:p>
    <w:p w:rsidR="007A2103" w:rsidRDefault="00BA37B8" w:rsidP="00FA4C60">
      <w:pPr>
        <w:pStyle w:val="M5ttulo2"/>
        <w:numPr>
          <w:ilvl w:val="0"/>
          <w:numId w:val="0"/>
        </w:numPr>
        <w:rPr>
          <w:rFonts w:ascii="Arial" w:hAnsi="Arial" w:cs="Arial"/>
          <w:b w:val="0"/>
          <w:sz w:val="18"/>
        </w:rPr>
      </w:pPr>
      <w:r w:rsidRPr="00151542">
        <w:rPr>
          <w:rFonts w:ascii="Arial" w:hAnsi="Arial" w:cs="Arial"/>
          <w:b w:val="0"/>
          <w:sz w:val="18"/>
        </w:rPr>
        <w:t xml:space="preserve">Se ha tenido en cuenta especialmente el tratamiento de los puentes térmicos para limitar las pérdidas o ganancias de calor y evitar problemas </w:t>
      </w:r>
      <w:proofErr w:type="spellStart"/>
      <w:r w:rsidRPr="00151542">
        <w:rPr>
          <w:rFonts w:ascii="Arial" w:hAnsi="Arial" w:cs="Arial"/>
          <w:b w:val="0"/>
          <w:sz w:val="18"/>
        </w:rPr>
        <w:t>higrotérmicos</w:t>
      </w:r>
      <w:proofErr w:type="spellEnd"/>
      <w:r w:rsidRPr="00151542">
        <w:rPr>
          <w:rFonts w:ascii="Arial" w:hAnsi="Arial" w:cs="Arial"/>
          <w:b w:val="0"/>
          <w:sz w:val="18"/>
        </w:rPr>
        <w:t xml:space="preserve"> en los mismos. La edificación proyectada dispone de instalaciones de iluminación adecuadas a las necesidades de sus usuarios y a la vez eficaces energéticamente. La demanda de agua caliente sanitaria se cubrirá en parte mediante la incorporación de un sistema de captación, almacenamiento y utilización de energía solar de baja temperatura, adecuada a la radiación solar global de su emplazamiento y a la demanda de agua caliente del edificio. </w:t>
      </w:r>
    </w:p>
    <w:p w:rsidR="00C714D8" w:rsidRDefault="00C714D8" w:rsidP="00FA4C60">
      <w:pPr>
        <w:pStyle w:val="M5ttulo2"/>
        <w:numPr>
          <w:ilvl w:val="0"/>
          <w:numId w:val="0"/>
        </w:numPr>
        <w:rPr>
          <w:rFonts w:ascii="Arial" w:hAnsi="Arial" w:cs="Arial"/>
          <w:b w:val="0"/>
          <w:sz w:val="18"/>
        </w:rPr>
      </w:pPr>
    </w:p>
    <w:p w:rsidR="00FF523F" w:rsidRPr="00812364" w:rsidRDefault="00BA37B8" w:rsidP="003278E9">
      <w:pPr>
        <w:pStyle w:val="M5ttulo2"/>
        <w:numPr>
          <w:ilvl w:val="0"/>
          <w:numId w:val="6"/>
        </w:numPr>
        <w:ind w:left="0" w:firstLine="0"/>
        <w:rPr>
          <w:rFonts w:ascii="Arial" w:hAnsi="Arial" w:cs="Arial"/>
          <w:sz w:val="20"/>
        </w:rPr>
      </w:pPr>
      <w:r w:rsidRPr="00151542">
        <w:rPr>
          <w:rFonts w:ascii="Arial" w:hAnsi="Arial" w:cs="Arial"/>
          <w:sz w:val="20"/>
        </w:rPr>
        <w:t>FUNCIONALIDAD</w:t>
      </w:r>
      <w:r w:rsidR="007A2103">
        <w:rPr>
          <w:rFonts w:ascii="Arial" w:hAnsi="Arial" w:cs="Arial"/>
          <w:sz w:val="20"/>
        </w:rPr>
        <w:t xml:space="preserve">  </w:t>
      </w:r>
    </w:p>
    <w:p w:rsidR="00BA37B8" w:rsidRPr="00151542" w:rsidRDefault="00BA37B8" w:rsidP="00FA4C60">
      <w:pPr>
        <w:pStyle w:val="M5ttulo2"/>
        <w:numPr>
          <w:ilvl w:val="0"/>
          <w:numId w:val="0"/>
        </w:numPr>
        <w:rPr>
          <w:rFonts w:ascii="Arial" w:hAnsi="Arial" w:cs="Arial"/>
          <w:sz w:val="18"/>
        </w:rPr>
      </w:pPr>
      <w:r w:rsidRPr="00151542">
        <w:rPr>
          <w:rFonts w:ascii="Arial" w:hAnsi="Arial" w:cs="Arial"/>
          <w:sz w:val="18"/>
        </w:rPr>
        <w:t>C-1) UTILIZACIÓN.</w:t>
      </w:r>
    </w:p>
    <w:p w:rsidR="00BA37B8" w:rsidRPr="00151542" w:rsidRDefault="00BA37B8" w:rsidP="00FA4C60">
      <w:pPr>
        <w:pStyle w:val="M5ttulo2"/>
        <w:numPr>
          <w:ilvl w:val="0"/>
          <w:numId w:val="0"/>
        </w:numPr>
        <w:rPr>
          <w:rFonts w:ascii="Arial" w:hAnsi="Arial" w:cs="Arial"/>
          <w:b w:val="0"/>
          <w:sz w:val="18"/>
        </w:rPr>
      </w:pPr>
      <w:r w:rsidRPr="00151542">
        <w:rPr>
          <w:rFonts w:ascii="Arial" w:hAnsi="Arial" w:cs="Arial"/>
          <w:b w:val="0"/>
          <w:sz w:val="18"/>
        </w:rPr>
        <w:t xml:space="preserve">En el proyecto se ha tenido en cuenta lo establecido en el DB-SU, de tal forma que la disposición y las dimensiones de los espacios y la dotación de las instalaciones faciliten la adecuada realización de las funciones previstas en el edificio. </w:t>
      </w:r>
    </w:p>
    <w:p w:rsidR="00BA37B8" w:rsidRPr="00151542" w:rsidRDefault="00BA37B8" w:rsidP="00FA4C60">
      <w:pPr>
        <w:pStyle w:val="M5ttulo2"/>
        <w:numPr>
          <w:ilvl w:val="0"/>
          <w:numId w:val="0"/>
        </w:numPr>
        <w:rPr>
          <w:rFonts w:ascii="Arial" w:hAnsi="Arial" w:cs="Arial"/>
          <w:sz w:val="18"/>
        </w:rPr>
      </w:pPr>
      <w:r w:rsidRPr="00151542">
        <w:rPr>
          <w:rFonts w:ascii="Arial" w:hAnsi="Arial" w:cs="Arial"/>
          <w:sz w:val="18"/>
        </w:rPr>
        <w:t>C-2) ACCESIBILIDAD.</w:t>
      </w:r>
    </w:p>
    <w:p w:rsidR="007C4545" w:rsidRDefault="00BA37B8" w:rsidP="00FA4C60">
      <w:pPr>
        <w:pStyle w:val="M5ttulo2"/>
        <w:numPr>
          <w:ilvl w:val="0"/>
          <w:numId w:val="0"/>
        </w:numPr>
        <w:rPr>
          <w:rFonts w:ascii="Arial" w:hAnsi="Arial" w:cs="Arial"/>
          <w:b w:val="0"/>
          <w:sz w:val="18"/>
        </w:rPr>
      </w:pPr>
      <w:r w:rsidRPr="00151542">
        <w:rPr>
          <w:rFonts w:ascii="Arial" w:hAnsi="Arial" w:cs="Arial"/>
          <w:b w:val="0"/>
          <w:sz w:val="18"/>
        </w:rPr>
        <w:t xml:space="preserve">El proyecto se ajusta a lo establecido en el DB-SU, en la ley 8/97 y D. 35/2000 d Accesibilidad y supresión de barreras arquitectónicas en Galicia, de tal forma que se permita a las personas con movilidad y comunicación reducidas el acceso y la circulación por el edificio. </w:t>
      </w:r>
    </w:p>
    <w:p w:rsidR="00FF523F" w:rsidRPr="00151542" w:rsidRDefault="00BA37B8" w:rsidP="00FA4C60">
      <w:pPr>
        <w:pStyle w:val="M5ttulo2"/>
        <w:numPr>
          <w:ilvl w:val="0"/>
          <w:numId w:val="0"/>
        </w:numPr>
        <w:rPr>
          <w:rFonts w:ascii="Arial" w:hAnsi="Arial" w:cs="Arial"/>
          <w:sz w:val="18"/>
        </w:rPr>
      </w:pPr>
      <w:r w:rsidRPr="00151542">
        <w:rPr>
          <w:rFonts w:ascii="Arial" w:hAnsi="Arial" w:cs="Arial"/>
          <w:sz w:val="18"/>
        </w:rPr>
        <w:t>C-3) ACCESO A LOS SERVICIOS DE TELECOMUNICACIÓN, AUDIOVISUALES Y DE INFORMACIÓN.</w:t>
      </w:r>
    </w:p>
    <w:p w:rsidR="00BA37B8" w:rsidRPr="00151542" w:rsidRDefault="00041687" w:rsidP="00FA4C60">
      <w:pPr>
        <w:pStyle w:val="M5ttulo2"/>
        <w:numPr>
          <w:ilvl w:val="0"/>
          <w:numId w:val="0"/>
        </w:numPr>
        <w:rPr>
          <w:rFonts w:ascii="Arial" w:hAnsi="Arial" w:cs="Arial"/>
          <w:b w:val="0"/>
          <w:sz w:val="18"/>
        </w:rPr>
      </w:pPr>
      <w:r>
        <w:rPr>
          <w:rFonts w:ascii="Arial" w:hAnsi="Arial" w:cs="Arial"/>
          <w:b w:val="0"/>
          <w:sz w:val="18"/>
        </w:rPr>
        <w:t>El edificio ya cuenta con instalaciones de t</w:t>
      </w:r>
      <w:r w:rsidR="007C4545">
        <w:rPr>
          <w:rFonts w:ascii="Arial" w:hAnsi="Arial" w:cs="Arial"/>
          <w:b w:val="0"/>
          <w:sz w:val="18"/>
        </w:rPr>
        <w:t>elecomunicación y audiovisuales que se complementan,</w:t>
      </w:r>
      <w:r w:rsidR="007C4545" w:rsidRPr="00151542">
        <w:rPr>
          <w:rFonts w:ascii="Arial" w:hAnsi="Arial" w:cs="Arial"/>
          <w:b w:val="0"/>
          <w:sz w:val="18"/>
        </w:rPr>
        <w:t xml:space="preserve"> </w:t>
      </w:r>
    </w:p>
    <w:p w:rsidR="00693DA3" w:rsidRPr="00812364" w:rsidRDefault="00BA37B8" w:rsidP="003278E9">
      <w:pPr>
        <w:pStyle w:val="M5ttulo2"/>
        <w:numPr>
          <w:ilvl w:val="2"/>
          <w:numId w:val="3"/>
        </w:numPr>
        <w:shd w:val="clear" w:color="auto" w:fill="FFFFFF" w:themeFill="background1"/>
        <w:ind w:left="0" w:firstLine="0"/>
        <w:rPr>
          <w:rFonts w:ascii="Arial" w:hAnsi="Arial" w:cs="Arial"/>
          <w:sz w:val="22"/>
        </w:rPr>
      </w:pPr>
      <w:r w:rsidRPr="00151542">
        <w:rPr>
          <w:rFonts w:ascii="Arial" w:hAnsi="Arial" w:cs="Arial"/>
          <w:sz w:val="22"/>
        </w:rPr>
        <w:t>GEOMETRÍA DEL EDIFICIO, ACCESOS Y EVACUACIÓN.</w:t>
      </w:r>
    </w:p>
    <w:p w:rsidR="00E35B84" w:rsidRDefault="00FF523F" w:rsidP="00FA4C60">
      <w:pPr>
        <w:pStyle w:val="M5ttulo2"/>
        <w:numPr>
          <w:ilvl w:val="0"/>
          <w:numId w:val="0"/>
        </w:numPr>
        <w:rPr>
          <w:rFonts w:ascii="Arial" w:hAnsi="Arial" w:cs="Arial"/>
          <w:b w:val="0"/>
          <w:sz w:val="18"/>
        </w:rPr>
      </w:pPr>
      <w:r>
        <w:rPr>
          <w:rFonts w:ascii="Arial" w:hAnsi="Arial" w:cs="Arial"/>
          <w:b w:val="0"/>
          <w:sz w:val="18"/>
        </w:rPr>
        <w:t>El edificio posee planta rectangular, de dimensiones (incluyendo la ampliación) de 6</w:t>
      </w:r>
      <w:r w:rsidR="00DB2257">
        <w:rPr>
          <w:rFonts w:ascii="Arial" w:hAnsi="Arial" w:cs="Arial"/>
          <w:b w:val="0"/>
          <w:sz w:val="18"/>
        </w:rPr>
        <w:t>4</w:t>
      </w:r>
      <w:r>
        <w:rPr>
          <w:rFonts w:ascii="Arial" w:hAnsi="Arial" w:cs="Arial"/>
          <w:b w:val="0"/>
          <w:sz w:val="18"/>
        </w:rPr>
        <w:t>,00</w:t>
      </w:r>
      <w:r w:rsidR="001A74CF">
        <w:rPr>
          <w:rFonts w:ascii="Arial" w:hAnsi="Arial" w:cs="Arial"/>
          <w:b w:val="0"/>
          <w:sz w:val="18"/>
        </w:rPr>
        <w:t xml:space="preserve"> </w:t>
      </w:r>
      <w:r>
        <w:rPr>
          <w:rFonts w:ascii="Arial" w:hAnsi="Arial" w:cs="Arial"/>
          <w:b w:val="0"/>
          <w:sz w:val="18"/>
        </w:rPr>
        <w:t xml:space="preserve">m. </w:t>
      </w:r>
      <w:r w:rsidR="001A74CF">
        <w:rPr>
          <w:rFonts w:ascii="Arial" w:hAnsi="Arial" w:cs="Arial"/>
          <w:b w:val="0"/>
          <w:sz w:val="18"/>
        </w:rPr>
        <w:t>x</w:t>
      </w:r>
      <w:r>
        <w:rPr>
          <w:rFonts w:ascii="Arial" w:hAnsi="Arial" w:cs="Arial"/>
          <w:b w:val="0"/>
          <w:sz w:val="18"/>
        </w:rPr>
        <w:t xml:space="preserve"> 15,60</w:t>
      </w:r>
      <w:r w:rsidR="001A74CF">
        <w:rPr>
          <w:rFonts w:ascii="Arial" w:hAnsi="Arial" w:cs="Arial"/>
          <w:b w:val="0"/>
          <w:sz w:val="18"/>
        </w:rPr>
        <w:t xml:space="preserve"> </w:t>
      </w:r>
      <w:r>
        <w:rPr>
          <w:rFonts w:ascii="Arial" w:hAnsi="Arial" w:cs="Arial"/>
          <w:b w:val="0"/>
          <w:sz w:val="18"/>
        </w:rPr>
        <w:t>m.</w:t>
      </w:r>
    </w:p>
    <w:p w:rsidR="00FF523F" w:rsidRDefault="00FF523F" w:rsidP="00FA4C60">
      <w:pPr>
        <w:pStyle w:val="M5ttulo2"/>
        <w:numPr>
          <w:ilvl w:val="0"/>
          <w:numId w:val="0"/>
        </w:numPr>
        <w:rPr>
          <w:rFonts w:ascii="Arial" w:hAnsi="Arial" w:cs="Arial"/>
          <w:b w:val="0"/>
          <w:sz w:val="18"/>
        </w:rPr>
      </w:pPr>
      <w:r>
        <w:rPr>
          <w:rFonts w:ascii="Arial" w:hAnsi="Arial" w:cs="Arial"/>
          <w:b w:val="0"/>
          <w:sz w:val="18"/>
        </w:rPr>
        <w:t>El acceso a planta semisótano se realiz</w:t>
      </w:r>
      <w:r w:rsidR="00C01D26">
        <w:rPr>
          <w:rFonts w:ascii="Arial" w:hAnsi="Arial" w:cs="Arial"/>
          <w:b w:val="0"/>
          <w:sz w:val="18"/>
        </w:rPr>
        <w:t>a directamente desde el interior del edificio</w:t>
      </w:r>
      <w:r>
        <w:rPr>
          <w:rFonts w:ascii="Arial" w:hAnsi="Arial" w:cs="Arial"/>
          <w:b w:val="0"/>
          <w:sz w:val="18"/>
        </w:rPr>
        <w:t xml:space="preserve">, el acceso a la planta baja, se realiza a través del actual edificio y también por una escalera y rampa de emergencia con salida desde el salón de actos. El acceso a las plantas primera y segunda, se realiza desde el actual edificio en cada una de las plantas. </w:t>
      </w:r>
    </w:p>
    <w:p w:rsidR="00FF523F" w:rsidRPr="00FF523F" w:rsidRDefault="00FF523F" w:rsidP="00FA4C60">
      <w:pPr>
        <w:pStyle w:val="M5ttulo2"/>
        <w:numPr>
          <w:ilvl w:val="0"/>
          <w:numId w:val="0"/>
        </w:numPr>
        <w:rPr>
          <w:rFonts w:ascii="Arial" w:hAnsi="Arial" w:cs="Arial"/>
          <w:b w:val="0"/>
          <w:sz w:val="18"/>
        </w:rPr>
      </w:pPr>
      <w:r>
        <w:rPr>
          <w:rFonts w:ascii="Arial" w:hAnsi="Arial" w:cs="Arial"/>
          <w:b w:val="0"/>
          <w:sz w:val="18"/>
        </w:rPr>
        <w:lastRenderedPageBreak/>
        <w:t xml:space="preserve">El actual edificio está comunicado entre </w:t>
      </w:r>
      <w:r w:rsidR="00A078F0">
        <w:rPr>
          <w:rFonts w:ascii="Arial" w:hAnsi="Arial" w:cs="Arial"/>
          <w:b w:val="0"/>
          <w:sz w:val="18"/>
        </w:rPr>
        <w:t>sí</w:t>
      </w:r>
      <w:r>
        <w:rPr>
          <w:rFonts w:ascii="Arial" w:hAnsi="Arial" w:cs="Arial"/>
          <w:b w:val="0"/>
          <w:sz w:val="18"/>
        </w:rPr>
        <w:t xml:space="preserve"> en todas las plantas por el medio de dos escaleras interiores. Cuenta igualmente con ascensor y rampa de acceso a la planta baja estando p</w:t>
      </w:r>
      <w:r w:rsidR="00A078F0">
        <w:rPr>
          <w:rFonts w:ascii="Arial" w:hAnsi="Arial" w:cs="Arial"/>
          <w:b w:val="0"/>
          <w:sz w:val="18"/>
        </w:rPr>
        <w:t>u</w:t>
      </w:r>
      <w:r>
        <w:rPr>
          <w:rFonts w:ascii="Arial" w:hAnsi="Arial" w:cs="Arial"/>
          <w:b w:val="0"/>
          <w:sz w:val="18"/>
        </w:rPr>
        <w:t xml:space="preserve">es eliminadas las barreras arquitectónicas. </w:t>
      </w:r>
    </w:p>
    <w:p w:rsidR="00FF523F" w:rsidRDefault="00906F08" w:rsidP="00FF523F">
      <w:pPr>
        <w:pStyle w:val="M5ttulo2"/>
        <w:numPr>
          <w:ilvl w:val="0"/>
          <w:numId w:val="0"/>
        </w:numPr>
        <w:rPr>
          <w:rFonts w:ascii="Arial" w:hAnsi="Arial" w:cs="Arial"/>
          <w:b w:val="0"/>
          <w:sz w:val="18"/>
        </w:rPr>
      </w:pPr>
      <w:r w:rsidRPr="00151542">
        <w:rPr>
          <w:rFonts w:ascii="Arial" w:hAnsi="Arial" w:cs="Arial"/>
          <w:b w:val="0"/>
          <w:sz w:val="18"/>
        </w:rPr>
        <w:t>En cuanto a la solución propuesta se ha atendido el siguiente programa de necesidades:</w:t>
      </w:r>
    </w:p>
    <w:p w:rsidR="00FB0236" w:rsidRDefault="00FB0236" w:rsidP="00FF523F">
      <w:pPr>
        <w:pStyle w:val="M5ttulo2"/>
        <w:numPr>
          <w:ilvl w:val="0"/>
          <w:numId w:val="0"/>
        </w:numPr>
        <w:rPr>
          <w:rFonts w:ascii="Arial" w:hAnsi="Arial" w:cs="Arial"/>
          <w:b w:val="0"/>
          <w:sz w:val="18"/>
        </w:rPr>
      </w:pPr>
    </w:p>
    <w:tbl>
      <w:tblPr>
        <w:tblStyle w:val="Tablaconcuadrcula"/>
        <w:tblW w:w="6804" w:type="dxa"/>
        <w:jc w:val="center"/>
        <w:tblLook w:val="04A0" w:firstRow="1" w:lastRow="0" w:firstColumn="1" w:lastColumn="0" w:noHBand="0" w:noVBand="1"/>
      </w:tblPr>
      <w:tblGrid>
        <w:gridCol w:w="2696"/>
        <w:gridCol w:w="2126"/>
        <w:gridCol w:w="1982"/>
      </w:tblGrid>
      <w:tr w:rsidR="00C077DE" w:rsidTr="00EF3378">
        <w:trPr>
          <w:jc w:val="center"/>
        </w:trPr>
        <w:tc>
          <w:tcPr>
            <w:tcW w:w="6804" w:type="dxa"/>
            <w:gridSpan w:val="3"/>
            <w:shd w:val="pct15" w:color="auto" w:fill="auto"/>
          </w:tcPr>
          <w:p w:rsidR="00C077DE" w:rsidRPr="00151542" w:rsidRDefault="00C077DE" w:rsidP="00841ECB">
            <w:pPr>
              <w:pStyle w:val="M5ttulo2"/>
              <w:numPr>
                <w:ilvl w:val="0"/>
                <w:numId w:val="0"/>
              </w:numPr>
              <w:jc w:val="center"/>
              <w:rPr>
                <w:rFonts w:ascii="Arial" w:hAnsi="Arial" w:cs="Arial"/>
                <w:b w:val="0"/>
                <w:sz w:val="18"/>
              </w:rPr>
            </w:pPr>
            <w:r>
              <w:rPr>
                <w:rFonts w:ascii="Arial" w:hAnsi="Arial" w:cs="Arial"/>
                <w:sz w:val="18"/>
              </w:rPr>
              <w:t xml:space="preserve">CUADRO DE SUPERFICIES DE </w:t>
            </w:r>
            <w:r w:rsidRPr="00151542">
              <w:rPr>
                <w:rFonts w:ascii="Arial" w:hAnsi="Arial" w:cs="Arial"/>
                <w:sz w:val="18"/>
              </w:rPr>
              <w:t xml:space="preserve">PLANTA </w:t>
            </w:r>
            <w:r>
              <w:rPr>
                <w:rFonts w:ascii="Arial" w:hAnsi="Arial" w:cs="Arial"/>
                <w:sz w:val="18"/>
              </w:rPr>
              <w:t xml:space="preserve">SEMISÓTANO </w:t>
            </w:r>
            <w:r w:rsidRPr="00A078F0">
              <w:rPr>
                <w:rFonts w:ascii="Arial" w:hAnsi="Arial" w:cs="Arial"/>
                <w:b w:val="0"/>
                <w:sz w:val="16"/>
                <w:szCs w:val="16"/>
              </w:rPr>
              <w:t xml:space="preserve"> (cota -2,67 m)</w:t>
            </w:r>
          </w:p>
        </w:tc>
      </w:tr>
      <w:tr w:rsidR="00C077DE" w:rsidTr="00FB0236">
        <w:trPr>
          <w:jc w:val="center"/>
        </w:trPr>
        <w:tc>
          <w:tcPr>
            <w:tcW w:w="2696" w:type="dxa"/>
          </w:tcPr>
          <w:p w:rsidR="00C077DE" w:rsidRDefault="00C077DE" w:rsidP="00FF523F">
            <w:pPr>
              <w:pStyle w:val="M5ttulo2"/>
              <w:numPr>
                <w:ilvl w:val="0"/>
                <w:numId w:val="0"/>
              </w:numPr>
              <w:rPr>
                <w:rFonts w:ascii="Arial" w:hAnsi="Arial" w:cs="Arial"/>
                <w:b w:val="0"/>
                <w:sz w:val="18"/>
              </w:rPr>
            </w:pPr>
          </w:p>
        </w:tc>
        <w:tc>
          <w:tcPr>
            <w:tcW w:w="2126" w:type="dxa"/>
          </w:tcPr>
          <w:p w:rsidR="00C077DE" w:rsidRDefault="00C077DE" w:rsidP="00C077DE">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útil</w:t>
            </w:r>
          </w:p>
        </w:tc>
        <w:tc>
          <w:tcPr>
            <w:tcW w:w="1982" w:type="dxa"/>
          </w:tcPr>
          <w:p w:rsidR="00C077DE" w:rsidRDefault="00C077DE" w:rsidP="00C077DE">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Construida</w:t>
            </w:r>
          </w:p>
        </w:tc>
      </w:tr>
      <w:tr w:rsidR="000C2218" w:rsidTr="00727558">
        <w:trPr>
          <w:jc w:val="center"/>
        </w:trPr>
        <w:tc>
          <w:tcPr>
            <w:tcW w:w="2696" w:type="dxa"/>
          </w:tcPr>
          <w:p w:rsidR="000C2218" w:rsidRDefault="000C2218" w:rsidP="00727558">
            <w:pPr>
              <w:pStyle w:val="M5ttulo2"/>
              <w:numPr>
                <w:ilvl w:val="0"/>
                <w:numId w:val="0"/>
              </w:numPr>
              <w:rPr>
                <w:rFonts w:ascii="Arial" w:hAnsi="Arial" w:cs="Arial"/>
                <w:b w:val="0"/>
                <w:sz w:val="18"/>
              </w:rPr>
            </w:pPr>
            <w:r>
              <w:rPr>
                <w:rFonts w:ascii="Arial" w:hAnsi="Arial" w:cs="Arial"/>
                <w:b w:val="0"/>
                <w:sz w:val="18"/>
              </w:rPr>
              <w:t>Almacén</w:t>
            </w:r>
          </w:p>
        </w:tc>
        <w:tc>
          <w:tcPr>
            <w:tcW w:w="2126" w:type="dxa"/>
          </w:tcPr>
          <w:p w:rsidR="000C2218" w:rsidRDefault="000C2218" w:rsidP="00727558">
            <w:pPr>
              <w:pStyle w:val="M5ttulo2"/>
              <w:numPr>
                <w:ilvl w:val="0"/>
                <w:numId w:val="0"/>
              </w:numPr>
              <w:ind w:right="271"/>
              <w:jc w:val="right"/>
              <w:rPr>
                <w:rFonts w:ascii="Arial" w:hAnsi="Arial" w:cs="Arial"/>
                <w:b w:val="0"/>
                <w:sz w:val="18"/>
              </w:rPr>
            </w:pPr>
            <w:r>
              <w:rPr>
                <w:rFonts w:ascii="Arial" w:hAnsi="Arial" w:cs="Arial"/>
                <w:b w:val="0"/>
                <w:sz w:val="18"/>
              </w:rPr>
              <w:t>49,34 m</w:t>
            </w:r>
            <w:r w:rsidRPr="00C077DE">
              <w:rPr>
                <w:rFonts w:ascii="Arial" w:hAnsi="Arial" w:cs="Arial"/>
                <w:b w:val="0"/>
                <w:sz w:val="18"/>
                <w:vertAlign w:val="superscript"/>
              </w:rPr>
              <w:t>2</w:t>
            </w:r>
          </w:p>
        </w:tc>
        <w:tc>
          <w:tcPr>
            <w:tcW w:w="1982" w:type="dxa"/>
          </w:tcPr>
          <w:p w:rsidR="000C2218" w:rsidRDefault="000C2218" w:rsidP="00727558">
            <w:pPr>
              <w:pStyle w:val="M5ttulo2"/>
              <w:numPr>
                <w:ilvl w:val="0"/>
                <w:numId w:val="0"/>
              </w:numPr>
              <w:ind w:right="173"/>
              <w:jc w:val="right"/>
              <w:rPr>
                <w:rFonts w:ascii="Arial" w:hAnsi="Arial" w:cs="Arial"/>
                <w:b w:val="0"/>
                <w:sz w:val="18"/>
              </w:rPr>
            </w:pPr>
          </w:p>
        </w:tc>
      </w:tr>
      <w:tr w:rsidR="000C2218" w:rsidTr="00727558">
        <w:trPr>
          <w:jc w:val="center"/>
        </w:trPr>
        <w:tc>
          <w:tcPr>
            <w:tcW w:w="2696" w:type="dxa"/>
          </w:tcPr>
          <w:p w:rsidR="000C2218" w:rsidRDefault="000C2218" w:rsidP="00727558">
            <w:pPr>
              <w:pStyle w:val="M5ttulo2"/>
              <w:numPr>
                <w:ilvl w:val="0"/>
                <w:numId w:val="0"/>
              </w:numPr>
              <w:rPr>
                <w:rFonts w:ascii="Arial" w:hAnsi="Arial" w:cs="Arial"/>
                <w:b w:val="0"/>
                <w:sz w:val="18"/>
              </w:rPr>
            </w:pPr>
            <w:r>
              <w:rPr>
                <w:rFonts w:ascii="Arial" w:hAnsi="Arial" w:cs="Arial"/>
                <w:b w:val="0"/>
                <w:sz w:val="18"/>
              </w:rPr>
              <w:t>Depósito</w:t>
            </w:r>
          </w:p>
        </w:tc>
        <w:tc>
          <w:tcPr>
            <w:tcW w:w="2126" w:type="dxa"/>
          </w:tcPr>
          <w:p w:rsidR="000C2218" w:rsidRDefault="000C2218" w:rsidP="00727558">
            <w:pPr>
              <w:pStyle w:val="M5ttulo2"/>
              <w:numPr>
                <w:ilvl w:val="0"/>
                <w:numId w:val="0"/>
              </w:numPr>
              <w:ind w:right="271"/>
              <w:jc w:val="right"/>
              <w:rPr>
                <w:rFonts w:ascii="Arial" w:hAnsi="Arial" w:cs="Arial"/>
                <w:b w:val="0"/>
                <w:sz w:val="18"/>
              </w:rPr>
            </w:pPr>
            <w:r>
              <w:rPr>
                <w:rFonts w:ascii="Arial" w:hAnsi="Arial" w:cs="Arial"/>
                <w:b w:val="0"/>
                <w:sz w:val="18"/>
              </w:rPr>
              <w:t>7,66 m</w:t>
            </w:r>
            <w:r w:rsidRPr="00C077DE">
              <w:rPr>
                <w:rFonts w:ascii="Arial" w:hAnsi="Arial" w:cs="Arial"/>
                <w:b w:val="0"/>
                <w:sz w:val="18"/>
                <w:vertAlign w:val="superscript"/>
              </w:rPr>
              <w:t>2</w:t>
            </w:r>
          </w:p>
        </w:tc>
        <w:tc>
          <w:tcPr>
            <w:tcW w:w="1982" w:type="dxa"/>
          </w:tcPr>
          <w:p w:rsidR="000C2218" w:rsidRDefault="000C2218" w:rsidP="00727558">
            <w:pPr>
              <w:pStyle w:val="M5ttulo2"/>
              <w:numPr>
                <w:ilvl w:val="0"/>
                <w:numId w:val="0"/>
              </w:numPr>
              <w:ind w:right="173"/>
              <w:jc w:val="right"/>
              <w:rPr>
                <w:rFonts w:ascii="Arial" w:hAnsi="Arial" w:cs="Arial"/>
                <w:b w:val="0"/>
                <w:sz w:val="18"/>
              </w:rPr>
            </w:pPr>
          </w:p>
        </w:tc>
      </w:tr>
      <w:tr w:rsidR="000C2218" w:rsidTr="00727558">
        <w:trPr>
          <w:jc w:val="center"/>
        </w:trPr>
        <w:tc>
          <w:tcPr>
            <w:tcW w:w="2696" w:type="dxa"/>
          </w:tcPr>
          <w:p w:rsidR="000C2218" w:rsidRDefault="000C2218" w:rsidP="00727558">
            <w:pPr>
              <w:pStyle w:val="M5ttulo2"/>
              <w:numPr>
                <w:ilvl w:val="0"/>
                <w:numId w:val="0"/>
              </w:numPr>
              <w:rPr>
                <w:rFonts w:ascii="Arial" w:hAnsi="Arial" w:cs="Arial"/>
                <w:b w:val="0"/>
                <w:sz w:val="18"/>
              </w:rPr>
            </w:pPr>
            <w:r>
              <w:rPr>
                <w:rFonts w:ascii="Arial" w:hAnsi="Arial" w:cs="Arial"/>
                <w:b w:val="0"/>
                <w:sz w:val="18"/>
              </w:rPr>
              <w:t>Calderas</w:t>
            </w:r>
          </w:p>
        </w:tc>
        <w:tc>
          <w:tcPr>
            <w:tcW w:w="2126" w:type="dxa"/>
          </w:tcPr>
          <w:p w:rsidR="000C2218" w:rsidRDefault="000C2218" w:rsidP="00727558">
            <w:pPr>
              <w:pStyle w:val="M5ttulo2"/>
              <w:numPr>
                <w:ilvl w:val="0"/>
                <w:numId w:val="0"/>
              </w:numPr>
              <w:ind w:right="271"/>
              <w:jc w:val="right"/>
              <w:rPr>
                <w:rFonts w:ascii="Arial" w:hAnsi="Arial" w:cs="Arial"/>
                <w:b w:val="0"/>
                <w:sz w:val="18"/>
              </w:rPr>
            </w:pPr>
            <w:r>
              <w:rPr>
                <w:rFonts w:ascii="Arial" w:hAnsi="Arial" w:cs="Arial"/>
                <w:b w:val="0"/>
                <w:sz w:val="18"/>
              </w:rPr>
              <w:t>11,72 m</w:t>
            </w:r>
            <w:r w:rsidRPr="00C077DE">
              <w:rPr>
                <w:rFonts w:ascii="Arial" w:hAnsi="Arial" w:cs="Arial"/>
                <w:b w:val="0"/>
                <w:sz w:val="18"/>
                <w:vertAlign w:val="superscript"/>
              </w:rPr>
              <w:t>2</w:t>
            </w:r>
          </w:p>
        </w:tc>
        <w:tc>
          <w:tcPr>
            <w:tcW w:w="1982" w:type="dxa"/>
          </w:tcPr>
          <w:p w:rsidR="000C2218" w:rsidRDefault="000C2218" w:rsidP="00727558">
            <w:pPr>
              <w:pStyle w:val="M5ttulo2"/>
              <w:numPr>
                <w:ilvl w:val="0"/>
                <w:numId w:val="0"/>
              </w:numPr>
              <w:ind w:right="173"/>
              <w:jc w:val="right"/>
              <w:rPr>
                <w:rFonts w:ascii="Arial" w:hAnsi="Arial" w:cs="Arial"/>
                <w:b w:val="0"/>
                <w:sz w:val="18"/>
              </w:rPr>
            </w:pPr>
          </w:p>
        </w:tc>
      </w:tr>
      <w:tr w:rsidR="000C2218" w:rsidTr="00727558">
        <w:trPr>
          <w:jc w:val="center"/>
        </w:trPr>
        <w:tc>
          <w:tcPr>
            <w:tcW w:w="2696" w:type="dxa"/>
          </w:tcPr>
          <w:p w:rsidR="000C2218" w:rsidRDefault="000C2218" w:rsidP="00727558">
            <w:pPr>
              <w:pStyle w:val="M5ttulo2"/>
              <w:numPr>
                <w:ilvl w:val="0"/>
                <w:numId w:val="0"/>
              </w:numPr>
              <w:rPr>
                <w:rFonts w:ascii="Arial" w:hAnsi="Arial" w:cs="Arial"/>
                <w:b w:val="0"/>
                <w:sz w:val="18"/>
              </w:rPr>
            </w:pPr>
            <w:r>
              <w:rPr>
                <w:rFonts w:ascii="Arial" w:hAnsi="Arial" w:cs="Arial"/>
                <w:b w:val="0"/>
                <w:sz w:val="18"/>
              </w:rPr>
              <w:t>V. Independencia</w:t>
            </w:r>
          </w:p>
        </w:tc>
        <w:tc>
          <w:tcPr>
            <w:tcW w:w="2126" w:type="dxa"/>
          </w:tcPr>
          <w:p w:rsidR="000C2218" w:rsidRDefault="000C2218" w:rsidP="00727558">
            <w:pPr>
              <w:pStyle w:val="M5ttulo2"/>
              <w:numPr>
                <w:ilvl w:val="0"/>
                <w:numId w:val="0"/>
              </w:numPr>
              <w:ind w:right="271"/>
              <w:jc w:val="right"/>
              <w:rPr>
                <w:rFonts w:ascii="Arial" w:hAnsi="Arial" w:cs="Arial"/>
                <w:b w:val="0"/>
                <w:sz w:val="18"/>
              </w:rPr>
            </w:pPr>
            <w:r>
              <w:rPr>
                <w:rFonts w:ascii="Arial" w:hAnsi="Arial" w:cs="Arial"/>
                <w:b w:val="0"/>
                <w:sz w:val="18"/>
              </w:rPr>
              <w:t>10,07 m</w:t>
            </w:r>
            <w:r w:rsidRPr="00C077DE">
              <w:rPr>
                <w:rFonts w:ascii="Arial" w:hAnsi="Arial" w:cs="Arial"/>
                <w:b w:val="0"/>
                <w:sz w:val="18"/>
                <w:vertAlign w:val="superscript"/>
              </w:rPr>
              <w:t>2</w:t>
            </w:r>
          </w:p>
        </w:tc>
        <w:tc>
          <w:tcPr>
            <w:tcW w:w="1982" w:type="dxa"/>
          </w:tcPr>
          <w:p w:rsidR="000C2218" w:rsidRDefault="000C2218" w:rsidP="00727558">
            <w:pPr>
              <w:pStyle w:val="M5ttulo2"/>
              <w:numPr>
                <w:ilvl w:val="0"/>
                <w:numId w:val="0"/>
              </w:numPr>
              <w:ind w:right="173"/>
              <w:jc w:val="right"/>
              <w:rPr>
                <w:rFonts w:ascii="Arial" w:hAnsi="Arial" w:cs="Arial"/>
                <w:b w:val="0"/>
                <w:sz w:val="18"/>
              </w:rPr>
            </w:pPr>
          </w:p>
        </w:tc>
      </w:tr>
      <w:tr w:rsidR="00C077DE" w:rsidTr="00FB0236">
        <w:trPr>
          <w:jc w:val="center"/>
        </w:trPr>
        <w:tc>
          <w:tcPr>
            <w:tcW w:w="2696" w:type="dxa"/>
          </w:tcPr>
          <w:p w:rsidR="00C077DE" w:rsidRDefault="000C2218" w:rsidP="00841ECB">
            <w:pPr>
              <w:pStyle w:val="M5ttulo2"/>
              <w:numPr>
                <w:ilvl w:val="0"/>
                <w:numId w:val="0"/>
              </w:numPr>
              <w:rPr>
                <w:rFonts w:ascii="Arial" w:hAnsi="Arial" w:cs="Arial"/>
                <w:b w:val="0"/>
                <w:sz w:val="18"/>
              </w:rPr>
            </w:pPr>
            <w:r>
              <w:rPr>
                <w:rFonts w:ascii="Arial" w:hAnsi="Arial" w:cs="Arial"/>
                <w:b w:val="0"/>
                <w:sz w:val="18"/>
              </w:rPr>
              <w:t>Cuarto incendios</w:t>
            </w:r>
          </w:p>
        </w:tc>
        <w:tc>
          <w:tcPr>
            <w:tcW w:w="2126" w:type="dxa"/>
          </w:tcPr>
          <w:p w:rsidR="00C077DE" w:rsidRDefault="000C2218" w:rsidP="00393C20">
            <w:pPr>
              <w:pStyle w:val="M5ttulo2"/>
              <w:numPr>
                <w:ilvl w:val="0"/>
                <w:numId w:val="0"/>
              </w:numPr>
              <w:ind w:right="271"/>
              <w:jc w:val="right"/>
              <w:rPr>
                <w:rFonts w:ascii="Arial" w:hAnsi="Arial" w:cs="Arial"/>
                <w:b w:val="0"/>
                <w:sz w:val="18"/>
              </w:rPr>
            </w:pPr>
            <w:r>
              <w:rPr>
                <w:rFonts w:ascii="Arial" w:hAnsi="Arial" w:cs="Arial"/>
                <w:b w:val="0"/>
                <w:sz w:val="18"/>
              </w:rPr>
              <w:t>27,92</w:t>
            </w:r>
            <w:r w:rsidR="00C077DE">
              <w:rPr>
                <w:rFonts w:ascii="Arial" w:hAnsi="Arial" w:cs="Arial"/>
                <w:b w:val="0"/>
                <w:sz w:val="18"/>
              </w:rPr>
              <w:t xml:space="preserve"> m</w:t>
            </w:r>
            <w:r w:rsidR="00C077DE" w:rsidRPr="00C077DE">
              <w:rPr>
                <w:rFonts w:ascii="Arial" w:hAnsi="Arial" w:cs="Arial"/>
                <w:b w:val="0"/>
                <w:sz w:val="18"/>
                <w:vertAlign w:val="superscript"/>
              </w:rPr>
              <w:t>2</w:t>
            </w:r>
          </w:p>
        </w:tc>
        <w:tc>
          <w:tcPr>
            <w:tcW w:w="1982" w:type="dxa"/>
          </w:tcPr>
          <w:p w:rsidR="00C077DE" w:rsidRDefault="00C077DE" w:rsidP="00393C20">
            <w:pPr>
              <w:pStyle w:val="M5ttulo2"/>
              <w:numPr>
                <w:ilvl w:val="0"/>
                <w:numId w:val="0"/>
              </w:numPr>
              <w:ind w:right="173"/>
              <w:jc w:val="right"/>
              <w:rPr>
                <w:rFonts w:ascii="Arial" w:hAnsi="Arial" w:cs="Arial"/>
                <w:b w:val="0"/>
                <w:sz w:val="18"/>
              </w:rPr>
            </w:pPr>
          </w:p>
        </w:tc>
      </w:tr>
      <w:tr w:rsidR="00C077DE" w:rsidTr="00FB0236">
        <w:trPr>
          <w:trHeight w:hRule="exact" w:val="113"/>
          <w:jc w:val="center"/>
        </w:trPr>
        <w:tc>
          <w:tcPr>
            <w:tcW w:w="2696" w:type="dxa"/>
            <w:tcBorders>
              <w:left w:val="nil"/>
              <w:right w:val="nil"/>
            </w:tcBorders>
          </w:tcPr>
          <w:p w:rsidR="00C077DE" w:rsidRDefault="00C077DE" w:rsidP="00841ECB">
            <w:pPr>
              <w:pStyle w:val="M5ttulo2"/>
              <w:numPr>
                <w:ilvl w:val="0"/>
                <w:numId w:val="0"/>
              </w:numPr>
              <w:rPr>
                <w:rFonts w:ascii="Arial" w:hAnsi="Arial" w:cs="Arial"/>
                <w:b w:val="0"/>
                <w:sz w:val="18"/>
              </w:rPr>
            </w:pPr>
          </w:p>
        </w:tc>
        <w:tc>
          <w:tcPr>
            <w:tcW w:w="2126" w:type="dxa"/>
            <w:tcBorders>
              <w:left w:val="nil"/>
              <w:right w:val="nil"/>
            </w:tcBorders>
          </w:tcPr>
          <w:p w:rsidR="00C077DE" w:rsidRDefault="00C077DE" w:rsidP="00C077DE">
            <w:pPr>
              <w:pStyle w:val="M5ttulo2"/>
              <w:numPr>
                <w:ilvl w:val="0"/>
                <w:numId w:val="0"/>
              </w:numPr>
              <w:ind w:right="271"/>
              <w:jc w:val="right"/>
              <w:rPr>
                <w:rFonts w:ascii="Arial" w:hAnsi="Arial" w:cs="Arial"/>
                <w:b w:val="0"/>
                <w:sz w:val="18"/>
              </w:rPr>
            </w:pPr>
          </w:p>
        </w:tc>
        <w:tc>
          <w:tcPr>
            <w:tcW w:w="1982" w:type="dxa"/>
            <w:tcBorders>
              <w:left w:val="nil"/>
              <w:right w:val="nil"/>
            </w:tcBorders>
          </w:tcPr>
          <w:p w:rsidR="00C077DE" w:rsidRDefault="00C077DE" w:rsidP="00C077DE">
            <w:pPr>
              <w:pStyle w:val="M5ttulo2"/>
              <w:numPr>
                <w:ilvl w:val="0"/>
                <w:numId w:val="0"/>
              </w:numPr>
              <w:ind w:right="173"/>
              <w:jc w:val="right"/>
              <w:rPr>
                <w:rFonts w:ascii="Arial" w:hAnsi="Arial" w:cs="Arial"/>
                <w:b w:val="0"/>
                <w:sz w:val="18"/>
              </w:rPr>
            </w:pPr>
          </w:p>
        </w:tc>
      </w:tr>
      <w:tr w:rsidR="00C077DE" w:rsidRPr="00EF3378" w:rsidTr="00393C20">
        <w:trPr>
          <w:jc w:val="center"/>
        </w:trPr>
        <w:tc>
          <w:tcPr>
            <w:tcW w:w="2696" w:type="dxa"/>
          </w:tcPr>
          <w:p w:rsidR="00C077DE" w:rsidRPr="00EF3378" w:rsidRDefault="00EF3378" w:rsidP="00A15368">
            <w:pPr>
              <w:pStyle w:val="M5ttulo2"/>
              <w:numPr>
                <w:ilvl w:val="0"/>
                <w:numId w:val="0"/>
              </w:numPr>
              <w:jc w:val="right"/>
              <w:rPr>
                <w:rFonts w:ascii="Arial" w:hAnsi="Arial" w:cs="Arial"/>
                <w:sz w:val="18"/>
              </w:rPr>
            </w:pPr>
            <w:r w:rsidRPr="00EF3378">
              <w:rPr>
                <w:rFonts w:ascii="Arial" w:hAnsi="Arial" w:cs="Arial"/>
                <w:sz w:val="18"/>
              </w:rPr>
              <w:t>TOTALES</w:t>
            </w:r>
          </w:p>
        </w:tc>
        <w:tc>
          <w:tcPr>
            <w:tcW w:w="2126" w:type="dxa"/>
          </w:tcPr>
          <w:p w:rsidR="00C077DE" w:rsidRPr="00EF3378" w:rsidRDefault="000C2218" w:rsidP="00393C20">
            <w:pPr>
              <w:pStyle w:val="M5ttulo2"/>
              <w:numPr>
                <w:ilvl w:val="0"/>
                <w:numId w:val="0"/>
              </w:numPr>
              <w:ind w:right="271"/>
              <w:jc w:val="right"/>
              <w:rPr>
                <w:rFonts w:ascii="Arial" w:hAnsi="Arial" w:cs="Arial"/>
                <w:sz w:val="18"/>
              </w:rPr>
            </w:pPr>
            <w:r>
              <w:rPr>
                <w:rFonts w:ascii="Arial" w:hAnsi="Arial" w:cs="Arial"/>
                <w:sz w:val="18"/>
              </w:rPr>
              <w:t>106,71</w:t>
            </w:r>
            <w:r w:rsidR="00EF3378" w:rsidRPr="00EF3378">
              <w:rPr>
                <w:rFonts w:ascii="Arial" w:hAnsi="Arial" w:cs="Arial"/>
                <w:sz w:val="18"/>
              </w:rPr>
              <w:t xml:space="preserve"> m</w:t>
            </w:r>
            <w:r w:rsidR="00EF3378" w:rsidRPr="00EF3378">
              <w:rPr>
                <w:rFonts w:ascii="Arial" w:hAnsi="Arial" w:cs="Arial"/>
                <w:sz w:val="18"/>
                <w:vertAlign w:val="superscript"/>
              </w:rPr>
              <w:t>2</w:t>
            </w:r>
          </w:p>
        </w:tc>
        <w:tc>
          <w:tcPr>
            <w:tcW w:w="1982" w:type="dxa"/>
          </w:tcPr>
          <w:p w:rsidR="00C077DE" w:rsidRPr="00EF3378" w:rsidRDefault="00EF3378" w:rsidP="00393C20">
            <w:pPr>
              <w:pStyle w:val="M5ttulo2"/>
              <w:numPr>
                <w:ilvl w:val="0"/>
                <w:numId w:val="0"/>
              </w:numPr>
              <w:ind w:right="173"/>
              <w:jc w:val="right"/>
              <w:rPr>
                <w:rFonts w:ascii="Arial" w:hAnsi="Arial" w:cs="Arial"/>
                <w:sz w:val="18"/>
              </w:rPr>
            </w:pPr>
            <w:r w:rsidRPr="00EF3378">
              <w:rPr>
                <w:rFonts w:ascii="Arial" w:hAnsi="Arial" w:cs="Arial"/>
                <w:sz w:val="18"/>
              </w:rPr>
              <w:t>12</w:t>
            </w:r>
            <w:r w:rsidR="00393C20">
              <w:rPr>
                <w:rFonts w:ascii="Arial" w:hAnsi="Arial" w:cs="Arial"/>
                <w:sz w:val="18"/>
              </w:rPr>
              <w:t>5</w:t>
            </w:r>
            <w:r w:rsidRPr="00EF3378">
              <w:rPr>
                <w:rFonts w:ascii="Arial" w:hAnsi="Arial" w:cs="Arial"/>
                <w:sz w:val="18"/>
              </w:rPr>
              <w:t>,</w:t>
            </w:r>
            <w:r w:rsidR="00393C20">
              <w:rPr>
                <w:rFonts w:ascii="Arial" w:hAnsi="Arial" w:cs="Arial"/>
                <w:sz w:val="18"/>
              </w:rPr>
              <w:t>58</w:t>
            </w:r>
            <w:r w:rsidRPr="00EF3378">
              <w:rPr>
                <w:rFonts w:ascii="Arial" w:hAnsi="Arial" w:cs="Arial"/>
                <w:sz w:val="18"/>
              </w:rPr>
              <w:t xml:space="preserve"> m</w:t>
            </w:r>
            <w:r w:rsidRPr="00EF3378">
              <w:rPr>
                <w:rFonts w:ascii="Arial" w:hAnsi="Arial" w:cs="Arial"/>
                <w:sz w:val="18"/>
                <w:vertAlign w:val="superscript"/>
              </w:rPr>
              <w:t>2</w:t>
            </w:r>
          </w:p>
        </w:tc>
      </w:tr>
    </w:tbl>
    <w:p w:rsidR="00A9797A" w:rsidRDefault="00A9797A" w:rsidP="00FF523F">
      <w:pPr>
        <w:pStyle w:val="M5ttulo2"/>
        <w:numPr>
          <w:ilvl w:val="0"/>
          <w:numId w:val="0"/>
        </w:numPr>
        <w:rPr>
          <w:rFonts w:ascii="Arial" w:hAnsi="Arial" w:cs="Arial"/>
          <w:b w:val="0"/>
          <w:sz w:val="18"/>
        </w:rPr>
      </w:pPr>
    </w:p>
    <w:tbl>
      <w:tblPr>
        <w:tblStyle w:val="Tablaconcuadrcula"/>
        <w:tblW w:w="6804" w:type="dxa"/>
        <w:jc w:val="center"/>
        <w:tblLook w:val="04A0" w:firstRow="1" w:lastRow="0" w:firstColumn="1" w:lastColumn="0" w:noHBand="0" w:noVBand="1"/>
      </w:tblPr>
      <w:tblGrid>
        <w:gridCol w:w="2696"/>
        <w:gridCol w:w="2126"/>
        <w:gridCol w:w="1982"/>
      </w:tblGrid>
      <w:tr w:rsidR="00393C20" w:rsidTr="00841ECB">
        <w:trPr>
          <w:jc w:val="center"/>
        </w:trPr>
        <w:tc>
          <w:tcPr>
            <w:tcW w:w="6804" w:type="dxa"/>
            <w:gridSpan w:val="3"/>
            <w:shd w:val="pct15" w:color="auto" w:fill="auto"/>
          </w:tcPr>
          <w:p w:rsidR="00393C20" w:rsidRPr="00151542" w:rsidRDefault="00393C20" w:rsidP="00393C20">
            <w:pPr>
              <w:pStyle w:val="M5ttulo2"/>
              <w:numPr>
                <w:ilvl w:val="0"/>
                <w:numId w:val="0"/>
              </w:numPr>
              <w:jc w:val="center"/>
              <w:rPr>
                <w:rFonts w:ascii="Arial" w:hAnsi="Arial" w:cs="Arial"/>
                <w:b w:val="0"/>
                <w:sz w:val="18"/>
              </w:rPr>
            </w:pPr>
            <w:r>
              <w:rPr>
                <w:rFonts w:ascii="Arial" w:hAnsi="Arial" w:cs="Arial"/>
                <w:sz w:val="18"/>
              </w:rPr>
              <w:t xml:space="preserve">CUADRO DE SUPERFICIES DE </w:t>
            </w:r>
            <w:r w:rsidRPr="00151542">
              <w:rPr>
                <w:rFonts w:ascii="Arial" w:hAnsi="Arial" w:cs="Arial"/>
                <w:sz w:val="18"/>
              </w:rPr>
              <w:t xml:space="preserve">PLANTA </w:t>
            </w:r>
            <w:r>
              <w:rPr>
                <w:rFonts w:ascii="Arial" w:hAnsi="Arial" w:cs="Arial"/>
                <w:sz w:val="18"/>
              </w:rPr>
              <w:t xml:space="preserve">BAJA </w:t>
            </w:r>
            <w:r w:rsidRPr="00A078F0">
              <w:rPr>
                <w:rFonts w:ascii="Arial" w:hAnsi="Arial" w:cs="Arial"/>
                <w:b w:val="0"/>
                <w:sz w:val="16"/>
                <w:szCs w:val="16"/>
              </w:rPr>
              <w:t xml:space="preserve"> (cota </w:t>
            </w:r>
            <w:r>
              <w:rPr>
                <w:rFonts w:ascii="Arial" w:hAnsi="Arial" w:cs="Arial"/>
                <w:b w:val="0"/>
                <w:sz w:val="16"/>
                <w:szCs w:val="16"/>
              </w:rPr>
              <w:t>+0,67</w:t>
            </w:r>
            <w:r w:rsidRPr="00A078F0">
              <w:rPr>
                <w:rFonts w:ascii="Arial" w:hAnsi="Arial" w:cs="Arial"/>
                <w:b w:val="0"/>
                <w:sz w:val="16"/>
                <w:szCs w:val="16"/>
              </w:rPr>
              <w:t xml:space="preserve"> m)</w:t>
            </w:r>
          </w:p>
        </w:tc>
      </w:tr>
      <w:tr w:rsidR="00393C20" w:rsidTr="00393C20">
        <w:trPr>
          <w:jc w:val="center"/>
        </w:trPr>
        <w:tc>
          <w:tcPr>
            <w:tcW w:w="2696" w:type="dxa"/>
          </w:tcPr>
          <w:p w:rsidR="00393C20" w:rsidRDefault="00393C20" w:rsidP="00841ECB">
            <w:pPr>
              <w:pStyle w:val="M5ttulo2"/>
              <w:numPr>
                <w:ilvl w:val="0"/>
                <w:numId w:val="0"/>
              </w:numPr>
              <w:rPr>
                <w:rFonts w:ascii="Arial" w:hAnsi="Arial" w:cs="Arial"/>
                <w:b w:val="0"/>
                <w:sz w:val="18"/>
              </w:rPr>
            </w:pPr>
          </w:p>
        </w:tc>
        <w:tc>
          <w:tcPr>
            <w:tcW w:w="2126" w:type="dxa"/>
          </w:tcPr>
          <w:p w:rsidR="00393C20" w:rsidRDefault="00393C20"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útil</w:t>
            </w:r>
          </w:p>
        </w:tc>
        <w:tc>
          <w:tcPr>
            <w:tcW w:w="1982" w:type="dxa"/>
          </w:tcPr>
          <w:p w:rsidR="00393C20" w:rsidRDefault="00393C20"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Construida</w:t>
            </w:r>
          </w:p>
        </w:tc>
      </w:tr>
      <w:tr w:rsidR="00393C20" w:rsidTr="00393C20">
        <w:trPr>
          <w:jc w:val="center"/>
        </w:trPr>
        <w:tc>
          <w:tcPr>
            <w:tcW w:w="2696" w:type="dxa"/>
          </w:tcPr>
          <w:p w:rsidR="00393C20" w:rsidRDefault="00393C20" w:rsidP="00841ECB">
            <w:pPr>
              <w:pStyle w:val="M5ttulo2"/>
              <w:numPr>
                <w:ilvl w:val="0"/>
                <w:numId w:val="0"/>
              </w:numPr>
              <w:rPr>
                <w:rFonts w:ascii="Arial" w:hAnsi="Arial" w:cs="Arial"/>
                <w:b w:val="0"/>
                <w:sz w:val="18"/>
              </w:rPr>
            </w:pPr>
            <w:r>
              <w:rPr>
                <w:rFonts w:ascii="Arial" w:hAnsi="Arial" w:cs="Arial"/>
                <w:b w:val="0"/>
                <w:sz w:val="18"/>
              </w:rPr>
              <w:t>Aula 1 (reforma)</w:t>
            </w:r>
          </w:p>
        </w:tc>
        <w:tc>
          <w:tcPr>
            <w:tcW w:w="2126" w:type="dxa"/>
          </w:tcPr>
          <w:p w:rsidR="00393C20" w:rsidRDefault="00666F70" w:rsidP="00EB24CF">
            <w:pPr>
              <w:pStyle w:val="M5ttulo2"/>
              <w:numPr>
                <w:ilvl w:val="0"/>
                <w:numId w:val="0"/>
              </w:numPr>
              <w:ind w:right="271"/>
              <w:jc w:val="right"/>
              <w:rPr>
                <w:rFonts w:ascii="Arial" w:hAnsi="Arial" w:cs="Arial"/>
                <w:b w:val="0"/>
                <w:sz w:val="18"/>
              </w:rPr>
            </w:pPr>
            <w:r>
              <w:rPr>
                <w:rFonts w:ascii="Arial" w:hAnsi="Arial" w:cs="Arial"/>
                <w:b w:val="0"/>
                <w:sz w:val="18"/>
              </w:rPr>
              <w:t>49,54</w:t>
            </w:r>
            <w:r w:rsidR="00393C20">
              <w:rPr>
                <w:rFonts w:ascii="Arial" w:hAnsi="Arial" w:cs="Arial"/>
                <w:b w:val="0"/>
                <w:sz w:val="18"/>
              </w:rPr>
              <w:t xml:space="preserve"> m</w:t>
            </w:r>
            <w:r w:rsidR="00393C20" w:rsidRPr="00C077DE">
              <w:rPr>
                <w:rFonts w:ascii="Arial" w:hAnsi="Arial" w:cs="Arial"/>
                <w:b w:val="0"/>
                <w:sz w:val="18"/>
                <w:vertAlign w:val="superscript"/>
              </w:rPr>
              <w:t>2</w:t>
            </w:r>
          </w:p>
        </w:tc>
        <w:tc>
          <w:tcPr>
            <w:tcW w:w="1982" w:type="dxa"/>
          </w:tcPr>
          <w:p w:rsidR="00393C20" w:rsidRDefault="00393C20" w:rsidP="00841ECB">
            <w:pPr>
              <w:pStyle w:val="M5ttulo2"/>
              <w:numPr>
                <w:ilvl w:val="0"/>
                <w:numId w:val="0"/>
              </w:numPr>
              <w:ind w:right="173"/>
              <w:jc w:val="right"/>
              <w:rPr>
                <w:rFonts w:ascii="Arial" w:hAnsi="Arial" w:cs="Arial"/>
                <w:b w:val="0"/>
                <w:sz w:val="18"/>
              </w:rPr>
            </w:pPr>
          </w:p>
        </w:tc>
      </w:tr>
      <w:tr w:rsidR="00393C20" w:rsidTr="00393C20">
        <w:trPr>
          <w:jc w:val="center"/>
        </w:trPr>
        <w:tc>
          <w:tcPr>
            <w:tcW w:w="2696" w:type="dxa"/>
          </w:tcPr>
          <w:p w:rsidR="00393C20" w:rsidRDefault="00393C20" w:rsidP="00841ECB">
            <w:pPr>
              <w:pStyle w:val="M5ttulo2"/>
              <w:numPr>
                <w:ilvl w:val="0"/>
                <w:numId w:val="0"/>
              </w:numPr>
              <w:rPr>
                <w:rFonts w:ascii="Arial" w:hAnsi="Arial" w:cs="Arial"/>
                <w:b w:val="0"/>
                <w:sz w:val="18"/>
              </w:rPr>
            </w:pPr>
            <w:r>
              <w:rPr>
                <w:rFonts w:ascii="Arial" w:hAnsi="Arial" w:cs="Arial"/>
                <w:b w:val="0"/>
                <w:sz w:val="18"/>
              </w:rPr>
              <w:t>Pasillo (reforma)</w:t>
            </w:r>
          </w:p>
        </w:tc>
        <w:tc>
          <w:tcPr>
            <w:tcW w:w="2126" w:type="dxa"/>
          </w:tcPr>
          <w:p w:rsidR="00393C20" w:rsidRDefault="00393C20" w:rsidP="00EB24CF">
            <w:pPr>
              <w:pStyle w:val="M5ttulo2"/>
              <w:numPr>
                <w:ilvl w:val="0"/>
                <w:numId w:val="0"/>
              </w:numPr>
              <w:ind w:right="271"/>
              <w:jc w:val="right"/>
              <w:rPr>
                <w:rFonts w:ascii="Arial" w:hAnsi="Arial" w:cs="Arial"/>
                <w:b w:val="0"/>
                <w:sz w:val="18"/>
              </w:rPr>
            </w:pPr>
            <w:r>
              <w:rPr>
                <w:rFonts w:ascii="Arial" w:hAnsi="Arial" w:cs="Arial"/>
                <w:b w:val="0"/>
                <w:sz w:val="18"/>
              </w:rPr>
              <w:t>33,2</w:t>
            </w:r>
            <w:r w:rsidR="00EB24CF">
              <w:rPr>
                <w:rFonts w:ascii="Arial" w:hAnsi="Arial" w:cs="Arial"/>
                <w:b w:val="0"/>
                <w:sz w:val="18"/>
              </w:rPr>
              <w:t>5</w:t>
            </w:r>
            <w:r>
              <w:rPr>
                <w:rFonts w:ascii="Arial" w:hAnsi="Arial" w:cs="Arial"/>
                <w:b w:val="0"/>
                <w:sz w:val="18"/>
              </w:rPr>
              <w:t xml:space="preserve"> m</w:t>
            </w:r>
            <w:r w:rsidRPr="00C077DE">
              <w:rPr>
                <w:rFonts w:ascii="Arial" w:hAnsi="Arial" w:cs="Arial"/>
                <w:b w:val="0"/>
                <w:sz w:val="18"/>
                <w:vertAlign w:val="superscript"/>
              </w:rPr>
              <w:t>2</w:t>
            </w:r>
          </w:p>
        </w:tc>
        <w:tc>
          <w:tcPr>
            <w:tcW w:w="1982" w:type="dxa"/>
          </w:tcPr>
          <w:p w:rsidR="00393C20" w:rsidRDefault="00393C20" w:rsidP="00841ECB">
            <w:pPr>
              <w:pStyle w:val="M5ttulo2"/>
              <w:numPr>
                <w:ilvl w:val="0"/>
                <w:numId w:val="0"/>
              </w:numPr>
              <w:ind w:right="173"/>
              <w:jc w:val="right"/>
              <w:rPr>
                <w:rFonts w:ascii="Arial" w:hAnsi="Arial" w:cs="Arial"/>
                <w:b w:val="0"/>
                <w:sz w:val="18"/>
              </w:rPr>
            </w:pPr>
          </w:p>
        </w:tc>
      </w:tr>
      <w:tr w:rsidR="00393C20" w:rsidTr="00393C20">
        <w:trPr>
          <w:jc w:val="center"/>
        </w:trPr>
        <w:tc>
          <w:tcPr>
            <w:tcW w:w="2696" w:type="dxa"/>
          </w:tcPr>
          <w:p w:rsidR="00393C20" w:rsidRDefault="00393C20" w:rsidP="00841ECB">
            <w:pPr>
              <w:pStyle w:val="M5ttulo2"/>
              <w:numPr>
                <w:ilvl w:val="0"/>
                <w:numId w:val="0"/>
              </w:numPr>
              <w:rPr>
                <w:rFonts w:ascii="Arial" w:hAnsi="Arial" w:cs="Arial"/>
                <w:b w:val="0"/>
                <w:sz w:val="18"/>
              </w:rPr>
            </w:pPr>
            <w:r>
              <w:rPr>
                <w:rFonts w:ascii="Arial" w:hAnsi="Arial" w:cs="Arial"/>
                <w:b w:val="0"/>
                <w:sz w:val="18"/>
              </w:rPr>
              <w:t>Aula 2 (reforma)</w:t>
            </w:r>
          </w:p>
        </w:tc>
        <w:tc>
          <w:tcPr>
            <w:tcW w:w="2126" w:type="dxa"/>
          </w:tcPr>
          <w:p w:rsidR="00393C20" w:rsidRDefault="00666F70" w:rsidP="00841ECB">
            <w:pPr>
              <w:pStyle w:val="M5ttulo2"/>
              <w:numPr>
                <w:ilvl w:val="0"/>
                <w:numId w:val="0"/>
              </w:numPr>
              <w:ind w:right="271"/>
              <w:jc w:val="right"/>
              <w:rPr>
                <w:rFonts w:ascii="Arial" w:hAnsi="Arial" w:cs="Arial"/>
                <w:b w:val="0"/>
                <w:sz w:val="18"/>
              </w:rPr>
            </w:pPr>
            <w:r>
              <w:rPr>
                <w:rFonts w:ascii="Arial" w:hAnsi="Arial" w:cs="Arial"/>
                <w:b w:val="0"/>
                <w:sz w:val="18"/>
              </w:rPr>
              <w:t>44,12</w:t>
            </w:r>
            <w:r w:rsidR="00393C20">
              <w:rPr>
                <w:rFonts w:ascii="Arial" w:hAnsi="Arial" w:cs="Arial"/>
                <w:b w:val="0"/>
                <w:sz w:val="18"/>
              </w:rPr>
              <w:t xml:space="preserve"> m</w:t>
            </w:r>
            <w:r w:rsidR="00393C20" w:rsidRPr="00C077DE">
              <w:rPr>
                <w:rFonts w:ascii="Arial" w:hAnsi="Arial" w:cs="Arial"/>
                <w:b w:val="0"/>
                <w:sz w:val="18"/>
                <w:vertAlign w:val="superscript"/>
              </w:rPr>
              <w:t>2</w:t>
            </w:r>
          </w:p>
        </w:tc>
        <w:tc>
          <w:tcPr>
            <w:tcW w:w="1982" w:type="dxa"/>
          </w:tcPr>
          <w:p w:rsidR="00393C20" w:rsidRDefault="00393C20" w:rsidP="00841ECB">
            <w:pPr>
              <w:pStyle w:val="M5ttulo2"/>
              <w:numPr>
                <w:ilvl w:val="0"/>
                <w:numId w:val="0"/>
              </w:numPr>
              <w:ind w:right="173"/>
              <w:jc w:val="right"/>
              <w:rPr>
                <w:rFonts w:ascii="Arial" w:hAnsi="Arial" w:cs="Arial"/>
                <w:b w:val="0"/>
                <w:sz w:val="18"/>
              </w:rPr>
            </w:pPr>
          </w:p>
        </w:tc>
      </w:tr>
      <w:tr w:rsidR="00393C20" w:rsidTr="00FB0236">
        <w:trPr>
          <w:jc w:val="center"/>
        </w:trPr>
        <w:tc>
          <w:tcPr>
            <w:tcW w:w="2696" w:type="dxa"/>
          </w:tcPr>
          <w:p w:rsidR="00393C20" w:rsidRDefault="00393C20" w:rsidP="00841ECB">
            <w:pPr>
              <w:pStyle w:val="M5ttulo2"/>
              <w:numPr>
                <w:ilvl w:val="0"/>
                <w:numId w:val="0"/>
              </w:numPr>
              <w:rPr>
                <w:rFonts w:ascii="Arial" w:hAnsi="Arial" w:cs="Arial"/>
                <w:b w:val="0"/>
                <w:sz w:val="18"/>
              </w:rPr>
            </w:pPr>
            <w:r>
              <w:rPr>
                <w:rFonts w:ascii="Arial" w:hAnsi="Arial" w:cs="Arial"/>
                <w:b w:val="0"/>
                <w:sz w:val="18"/>
              </w:rPr>
              <w:t>Salón de Actos (ampliación)</w:t>
            </w:r>
          </w:p>
        </w:tc>
        <w:tc>
          <w:tcPr>
            <w:tcW w:w="2126" w:type="dxa"/>
          </w:tcPr>
          <w:p w:rsidR="00393C20" w:rsidRDefault="000C2218" w:rsidP="00841ECB">
            <w:pPr>
              <w:pStyle w:val="M5ttulo2"/>
              <w:numPr>
                <w:ilvl w:val="0"/>
                <w:numId w:val="0"/>
              </w:numPr>
              <w:ind w:right="271"/>
              <w:jc w:val="right"/>
              <w:rPr>
                <w:rFonts w:ascii="Arial" w:hAnsi="Arial" w:cs="Arial"/>
                <w:b w:val="0"/>
                <w:sz w:val="18"/>
              </w:rPr>
            </w:pPr>
            <w:r>
              <w:rPr>
                <w:rFonts w:ascii="Arial" w:hAnsi="Arial" w:cs="Arial"/>
                <w:b w:val="0"/>
                <w:sz w:val="18"/>
              </w:rPr>
              <w:t>113,91</w:t>
            </w:r>
            <w:r w:rsidR="00393C20">
              <w:rPr>
                <w:rFonts w:ascii="Arial" w:hAnsi="Arial" w:cs="Arial"/>
                <w:b w:val="0"/>
                <w:sz w:val="18"/>
              </w:rPr>
              <w:t xml:space="preserve"> m</w:t>
            </w:r>
            <w:r w:rsidR="00393C20" w:rsidRPr="00C077DE">
              <w:rPr>
                <w:rFonts w:ascii="Arial" w:hAnsi="Arial" w:cs="Arial"/>
                <w:b w:val="0"/>
                <w:sz w:val="18"/>
                <w:vertAlign w:val="superscript"/>
              </w:rPr>
              <w:t>2</w:t>
            </w:r>
          </w:p>
        </w:tc>
        <w:tc>
          <w:tcPr>
            <w:tcW w:w="1982" w:type="dxa"/>
          </w:tcPr>
          <w:p w:rsidR="00393C20" w:rsidRDefault="00A15368" w:rsidP="00841ECB">
            <w:pPr>
              <w:pStyle w:val="M5ttulo2"/>
              <w:numPr>
                <w:ilvl w:val="0"/>
                <w:numId w:val="0"/>
              </w:numPr>
              <w:ind w:right="173"/>
              <w:jc w:val="right"/>
              <w:rPr>
                <w:rFonts w:ascii="Arial" w:hAnsi="Arial" w:cs="Arial"/>
                <w:b w:val="0"/>
                <w:sz w:val="18"/>
              </w:rPr>
            </w:pPr>
            <w:r>
              <w:rPr>
                <w:rFonts w:ascii="Arial" w:hAnsi="Arial" w:cs="Arial"/>
                <w:b w:val="0"/>
                <w:sz w:val="18"/>
              </w:rPr>
              <w:t>125,58 m</w:t>
            </w:r>
            <w:r w:rsidRPr="00A15368">
              <w:rPr>
                <w:rFonts w:ascii="Arial" w:hAnsi="Arial" w:cs="Arial"/>
                <w:b w:val="0"/>
                <w:sz w:val="18"/>
                <w:vertAlign w:val="superscript"/>
              </w:rPr>
              <w:t>2</w:t>
            </w:r>
          </w:p>
        </w:tc>
      </w:tr>
      <w:tr w:rsidR="00393C20" w:rsidTr="00FB0236">
        <w:trPr>
          <w:trHeight w:hRule="exact" w:val="113"/>
          <w:jc w:val="center"/>
        </w:trPr>
        <w:tc>
          <w:tcPr>
            <w:tcW w:w="2696" w:type="dxa"/>
            <w:tcBorders>
              <w:left w:val="nil"/>
              <w:right w:val="nil"/>
            </w:tcBorders>
          </w:tcPr>
          <w:p w:rsidR="00393C20" w:rsidRDefault="00393C20" w:rsidP="00841ECB">
            <w:pPr>
              <w:pStyle w:val="M5ttulo2"/>
              <w:numPr>
                <w:ilvl w:val="0"/>
                <w:numId w:val="0"/>
              </w:numPr>
              <w:rPr>
                <w:rFonts w:ascii="Arial" w:hAnsi="Arial" w:cs="Arial"/>
                <w:b w:val="0"/>
                <w:sz w:val="18"/>
              </w:rPr>
            </w:pPr>
          </w:p>
        </w:tc>
        <w:tc>
          <w:tcPr>
            <w:tcW w:w="2126" w:type="dxa"/>
            <w:tcBorders>
              <w:left w:val="nil"/>
              <w:right w:val="nil"/>
            </w:tcBorders>
          </w:tcPr>
          <w:p w:rsidR="00393C20" w:rsidRDefault="00393C20" w:rsidP="00841ECB">
            <w:pPr>
              <w:pStyle w:val="M5ttulo2"/>
              <w:numPr>
                <w:ilvl w:val="0"/>
                <w:numId w:val="0"/>
              </w:numPr>
              <w:ind w:right="271"/>
              <w:jc w:val="right"/>
              <w:rPr>
                <w:rFonts w:ascii="Arial" w:hAnsi="Arial" w:cs="Arial"/>
                <w:b w:val="0"/>
                <w:sz w:val="18"/>
              </w:rPr>
            </w:pPr>
          </w:p>
        </w:tc>
        <w:tc>
          <w:tcPr>
            <w:tcW w:w="1982" w:type="dxa"/>
            <w:tcBorders>
              <w:left w:val="nil"/>
              <w:right w:val="nil"/>
            </w:tcBorders>
          </w:tcPr>
          <w:p w:rsidR="00393C20" w:rsidRDefault="00393C20" w:rsidP="00841ECB">
            <w:pPr>
              <w:pStyle w:val="M5ttulo2"/>
              <w:numPr>
                <w:ilvl w:val="0"/>
                <w:numId w:val="0"/>
              </w:numPr>
              <w:ind w:right="173"/>
              <w:jc w:val="right"/>
              <w:rPr>
                <w:rFonts w:ascii="Arial" w:hAnsi="Arial" w:cs="Arial"/>
                <w:b w:val="0"/>
                <w:sz w:val="18"/>
              </w:rPr>
            </w:pPr>
          </w:p>
        </w:tc>
      </w:tr>
      <w:tr w:rsidR="00A15368" w:rsidRPr="00EF3378" w:rsidTr="00841ECB">
        <w:trPr>
          <w:jc w:val="center"/>
        </w:trPr>
        <w:tc>
          <w:tcPr>
            <w:tcW w:w="2696" w:type="dxa"/>
          </w:tcPr>
          <w:p w:rsidR="00A15368" w:rsidRPr="00EF3378" w:rsidRDefault="00A15368" w:rsidP="00A15368">
            <w:pPr>
              <w:pStyle w:val="M5ttulo2"/>
              <w:numPr>
                <w:ilvl w:val="0"/>
                <w:numId w:val="0"/>
              </w:numPr>
              <w:jc w:val="right"/>
              <w:rPr>
                <w:rFonts w:ascii="Arial" w:hAnsi="Arial" w:cs="Arial"/>
                <w:sz w:val="18"/>
              </w:rPr>
            </w:pPr>
            <w:r w:rsidRPr="00EF3378">
              <w:rPr>
                <w:rFonts w:ascii="Arial" w:hAnsi="Arial" w:cs="Arial"/>
                <w:sz w:val="18"/>
              </w:rPr>
              <w:t>TOTALES</w:t>
            </w:r>
          </w:p>
        </w:tc>
        <w:tc>
          <w:tcPr>
            <w:tcW w:w="2126" w:type="dxa"/>
          </w:tcPr>
          <w:p w:rsidR="00A15368" w:rsidRPr="00EF3378" w:rsidRDefault="00A15368" w:rsidP="000C2218">
            <w:pPr>
              <w:pStyle w:val="M5ttulo2"/>
              <w:numPr>
                <w:ilvl w:val="0"/>
                <w:numId w:val="0"/>
              </w:numPr>
              <w:ind w:right="271"/>
              <w:jc w:val="right"/>
              <w:rPr>
                <w:rFonts w:ascii="Arial" w:hAnsi="Arial" w:cs="Arial"/>
                <w:sz w:val="18"/>
              </w:rPr>
            </w:pPr>
            <w:r>
              <w:rPr>
                <w:rFonts w:ascii="Arial" w:hAnsi="Arial" w:cs="Arial"/>
                <w:sz w:val="18"/>
              </w:rPr>
              <w:t>240,</w:t>
            </w:r>
            <w:r w:rsidR="000C2218">
              <w:rPr>
                <w:rFonts w:ascii="Arial" w:hAnsi="Arial" w:cs="Arial"/>
                <w:sz w:val="18"/>
              </w:rPr>
              <w:t>82</w:t>
            </w:r>
            <w:r w:rsidRPr="00EF3378">
              <w:rPr>
                <w:rFonts w:ascii="Arial" w:hAnsi="Arial" w:cs="Arial"/>
                <w:sz w:val="18"/>
              </w:rPr>
              <w:t xml:space="preserve"> m</w:t>
            </w:r>
            <w:r w:rsidRPr="00EF3378">
              <w:rPr>
                <w:rFonts w:ascii="Arial" w:hAnsi="Arial" w:cs="Arial"/>
                <w:sz w:val="18"/>
                <w:vertAlign w:val="superscript"/>
              </w:rPr>
              <w:t>2</w:t>
            </w:r>
          </w:p>
        </w:tc>
        <w:tc>
          <w:tcPr>
            <w:tcW w:w="1982" w:type="dxa"/>
          </w:tcPr>
          <w:p w:rsidR="00A15368" w:rsidRPr="00EF3378" w:rsidRDefault="00A15368" w:rsidP="00841ECB">
            <w:pPr>
              <w:pStyle w:val="M5ttulo2"/>
              <w:numPr>
                <w:ilvl w:val="0"/>
                <w:numId w:val="0"/>
              </w:numPr>
              <w:ind w:right="173"/>
              <w:jc w:val="right"/>
              <w:rPr>
                <w:rFonts w:ascii="Arial" w:hAnsi="Arial" w:cs="Arial"/>
                <w:sz w:val="18"/>
              </w:rPr>
            </w:pPr>
          </w:p>
        </w:tc>
      </w:tr>
      <w:tr w:rsidR="00A15368" w:rsidRPr="00EF3378" w:rsidTr="00765DA5">
        <w:trPr>
          <w:jc w:val="center"/>
        </w:trPr>
        <w:tc>
          <w:tcPr>
            <w:tcW w:w="4822" w:type="dxa"/>
            <w:gridSpan w:val="2"/>
          </w:tcPr>
          <w:p w:rsidR="00A15368" w:rsidRPr="00EF3378" w:rsidRDefault="00A15368" w:rsidP="00FB0236">
            <w:pPr>
              <w:pStyle w:val="M5ttulo2"/>
              <w:numPr>
                <w:ilvl w:val="0"/>
                <w:numId w:val="0"/>
              </w:numPr>
              <w:ind w:right="271"/>
              <w:jc w:val="right"/>
              <w:rPr>
                <w:rFonts w:ascii="Arial" w:hAnsi="Arial" w:cs="Arial"/>
                <w:sz w:val="18"/>
              </w:rPr>
            </w:pPr>
            <w:r w:rsidRPr="00EF3378">
              <w:rPr>
                <w:rFonts w:ascii="Arial" w:hAnsi="Arial" w:cs="Arial"/>
                <w:sz w:val="18"/>
              </w:rPr>
              <w:t>TOTAL</w:t>
            </w:r>
            <w:r w:rsidR="00FB0236">
              <w:rPr>
                <w:rFonts w:ascii="Arial" w:hAnsi="Arial" w:cs="Arial"/>
                <w:sz w:val="18"/>
              </w:rPr>
              <w:t xml:space="preserve"> A</w:t>
            </w:r>
            <w:r>
              <w:rPr>
                <w:rFonts w:ascii="Arial" w:hAnsi="Arial" w:cs="Arial"/>
                <w:sz w:val="18"/>
              </w:rPr>
              <w:t>MPLIACIÓN</w:t>
            </w:r>
          </w:p>
        </w:tc>
        <w:tc>
          <w:tcPr>
            <w:tcW w:w="1982" w:type="dxa"/>
          </w:tcPr>
          <w:p w:rsidR="00A15368" w:rsidRPr="00EF3378" w:rsidRDefault="00A15368" w:rsidP="00A15368">
            <w:pPr>
              <w:pStyle w:val="M5ttulo2"/>
              <w:numPr>
                <w:ilvl w:val="0"/>
                <w:numId w:val="0"/>
              </w:numPr>
              <w:ind w:right="173"/>
              <w:jc w:val="right"/>
              <w:rPr>
                <w:rFonts w:ascii="Arial" w:hAnsi="Arial" w:cs="Arial"/>
                <w:sz w:val="18"/>
              </w:rPr>
            </w:pPr>
            <w:r w:rsidRPr="00EF3378">
              <w:rPr>
                <w:rFonts w:ascii="Arial" w:hAnsi="Arial" w:cs="Arial"/>
                <w:sz w:val="18"/>
              </w:rPr>
              <w:t>12</w:t>
            </w:r>
            <w:r>
              <w:rPr>
                <w:rFonts w:ascii="Arial" w:hAnsi="Arial" w:cs="Arial"/>
                <w:sz w:val="18"/>
              </w:rPr>
              <w:t>5</w:t>
            </w:r>
            <w:r w:rsidRPr="00EF3378">
              <w:rPr>
                <w:rFonts w:ascii="Arial" w:hAnsi="Arial" w:cs="Arial"/>
                <w:sz w:val="18"/>
              </w:rPr>
              <w:t>,</w:t>
            </w:r>
            <w:r>
              <w:rPr>
                <w:rFonts w:ascii="Arial" w:hAnsi="Arial" w:cs="Arial"/>
                <w:sz w:val="18"/>
              </w:rPr>
              <w:t>58</w:t>
            </w:r>
            <w:r w:rsidRPr="00EF3378">
              <w:rPr>
                <w:rFonts w:ascii="Arial" w:hAnsi="Arial" w:cs="Arial"/>
                <w:sz w:val="18"/>
              </w:rPr>
              <w:t xml:space="preserve"> m</w:t>
            </w:r>
            <w:r w:rsidRPr="00EF3378">
              <w:rPr>
                <w:rFonts w:ascii="Arial" w:hAnsi="Arial" w:cs="Arial"/>
                <w:sz w:val="18"/>
                <w:vertAlign w:val="superscript"/>
              </w:rPr>
              <w:t>2</w:t>
            </w:r>
          </w:p>
        </w:tc>
      </w:tr>
    </w:tbl>
    <w:p w:rsidR="00FB0236" w:rsidRDefault="00FB0236" w:rsidP="00FF523F">
      <w:pPr>
        <w:pStyle w:val="M5ttulo2"/>
        <w:numPr>
          <w:ilvl w:val="0"/>
          <w:numId w:val="0"/>
        </w:numPr>
        <w:rPr>
          <w:rFonts w:ascii="Arial" w:hAnsi="Arial" w:cs="Arial"/>
          <w:b w:val="0"/>
          <w:sz w:val="18"/>
        </w:rPr>
      </w:pPr>
    </w:p>
    <w:tbl>
      <w:tblPr>
        <w:tblStyle w:val="Tablaconcuadrcula"/>
        <w:tblW w:w="6804" w:type="dxa"/>
        <w:jc w:val="center"/>
        <w:tblLook w:val="04A0" w:firstRow="1" w:lastRow="0" w:firstColumn="1" w:lastColumn="0" w:noHBand="0" w:noVBand="1"/>
      </w:tblPr>
      <w:tblGrid>
        <w:gridCol w:w="2696"/>
        <w:gridCol w:w="2126"/>
        <w:gridCol w:w="1982"/>
      </w:tblGrid>
      <w:tr w:rsidR="00FB0236" w:rsidTr="00841ECB">
        <w:trPr>
          <w:jc w:val="center"/>
        </w:trPr>
        <w:tc>
          <w:tcPr>
            <w:tcW w:w="6804" w:type="dxa"/>
            <w:gridSpan w:val="3"/>
            <w:shd w:val="pct15" w:color="auto" w:fill="auto"/>
          </w:tcPr>
          <w:p w:rsidR="00FB0236" w:rsidRPr="00151542" w:rsidRDefault="00FB0236" w:rsidP="00FB0236">
            <w:pPr>
              <w:pStyle w:val="M5ttulo2"/>
              <w:numPr>
                <w:ilvl w:val="0"/>
                <w:numId w:val="0"/>
              </w:numPr>
              <w:jc w:val="center"/>
              <w:rPr>
                <w:rFonts w:ascii="Arial" w:hAnsi="Arial" w:cs="Arial"/>
                <w:b w:val="0"/>
                <w:sz w:val="18"/>
              </w:rPr>
            </w:pPr>
            <w:r>
              <w:rPr>
                <w:rFonts w:ascii="Arial" w:hAnsi="Arial" w:cs="Arial"/>
                <w:sz w:val="18"/>
              </w:rPr>
              <w:t xml:space="preserve">CUADRO DE SUPERFICIES DE </w:t>
            </w:r>
            <w:r w:rsidRPr="00151542">
              <w:rPr>
                <w:rFonts w:ascii="Arial" w:hAnsi="Arial" w:cs="Arial"/>
                <w:sz w:val="18"/>
              </w:rPr>
              <w:t xml:space="preserve">PLANTA </w:t>
            </w:r>
            <w:r>
              <w:rPr>
                <w:rFonts w:ascii="Arial" w:hAnsi="Arial" w:cs="Arial"/>
                <w:sz w:val="18"/>
              </w:rPr>
              <w:t xml:space="preserve">PRIMERA </w:t>
            </w:r>
            <w:r w:rsidRPr="00A078F0">
              <w:rPr>
                <w:rFonts w:ascii="Arial" w:hAnsi="Arial" w:cs="Arial"/>
                <w:b w:val="0"/>
                <w:sz w:val="16"/>
                <w:szCs w:val="16"/>
              </w:rPr>
              <w:t xml:space="preserve"> (cota </w:t>
            </w:r>
            <w:r>
              <w:rPr>
                <w:rFonts w:ascii="Arial" w:hAnsi="Arial" w:cs="Arial"/>
                <w:b w:val="0"/>
                <w:sz w:val="16"/>
                <w:szCs w:val="16"/>
              </w:rPr>
              <w:t>+4,20</w:t>
            </w:r>
            <w:r w:rsidRPr="00A078F0">
              <w:rPr>
                <w:rFonts w:ascii="Arial" w:hAnsi="Arial" w:cs="Arial"/>
                <w:b w:val="0"/>
                <w:sz w:val="16"/>
                <w:szCs w:val="16"/>
              </w:rPr>
              <w:t xml:space="preserve"> m)</w:t>
            </w:r>
          </w:p>
        </w:tc>
      </w:tr>
      <w:tr w:rsidR="00FB0236" w:rsidTr="00841ECB">
        <w:trPr>
          <w:jc w:val="center"/>
        </w:trPr>
        <w:tc>
          <w:tcPr>
            <w:tcW w:w="2696" w:type="dxa"/>
          </w:tcPr>
          <w:p w:rsidR="00FB0236" w:rsidRDefault="00FB0236" w:rsidP="00841ECB">
            <w:pPr>
              <w:pStyle w:val="M5ttulo2"/>
              <w:numPr>
                <w:ilvl w:val="0"/>
                <w:numId w:val="0"/>
              </w:numPr>
              <w:rPr>
                <w:rFonts w:ascii="Arial" w:hAnsi="Arial" w:cs="Arial"/>
                <w:b w:val="0"/>
                <w:sz w:val="18"/>
              </w:rPr>
            </w:pPr>
          </w:p>
        </w:tc>
        <w:tc>
          <w:tcPr>
            <w:tcW w:w="2126" w:type="dxa"/>
          </w:tcPr>
          <w:p w:rsidR="00FB0236" w:rsidRDefault="00FB0236"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útil</w:t>
            </w:r>
          </w:p>
        </w:tc>
        <w:tc>
          <w:tcPr>
            <w:tcW w:w="1982" w:type="dxa"/>
          </w:tcPr>
          <w:p w:rsidR="00FB0236" w:rsidRDefault="00FB0236"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Construida</w:t>
            </w:r>
          </w:p>
        </w:tc>
      </w:tr>
      <w:tr w:rsidR="00FB0236" w:rsidTr="00841ECB">
        <w:trPr>
          <w:jc w:val="center"/>
        </w:trPr>
        <w:tc>
          <w:tcPr>
            <w:tcW w:w="2696" w:type="dxa"/>
          </w:tcPr>
          <w:p w:rsidR="00FB0236" w:rsidRDefault="00FB0236" w:rsidP="00666F70">
            <w:pPr>
              <w:pStyle w:val="M5ttulo2"/>
              <w:numPr>
                <w:ilvl w:val="0"/>
                <w:numId w:val="0"/>
              </w:numPr>
              <w:rPr>
                <w:rFonts w:ascii="Arial" w:hAnsi="Arial" w:cs="Arial"/>
                <w:b w:val="0"/>
                <w:sz w:val="18"/>
              </w:rPr>
            </w:pPr>
            <w:r>
              <w:rPr>
                <w:rFonts w:ascii="Arial" w:hAnsi="Arial" w:cs="Arial"/>
                <w:b w:val="0"/>
                <w:sz w:val="18"/>
              </w:rPr>
              <w:t xml:space="preserve">Aula </w:t>
            </w:r>
            <w:r w:rsidR="00666F70">
              <w:rPr>
                <w:rFonts w:ascii="Arial" w:hAnsi="Arial" w:cs="Arial"/>
                <w:b w:val="0"/>
                <w:sz w:val="18"/>
              </w:rPr>
              <w:t>1</w:t>
            </w:r>
          </w:p>
        </w:tc>
        <w:tc>
          <w:tcPr>
            <w:tcW w:w="2126" w:type="dxa"/>
          </w:tcPr>
          <w:p w:rsidR="00FB0236" w:rsidRDefault="00FB0236" w:rsidP="00FB0236">
            <w:pPr>
              <w:pStyle w:val="M5ttulo2"/>
              <w:numPr>
                <w:ilvl w:val="0"/>
                <w:numId w:val="0"/>
              </w:numPr>
              <w:ind w:right="271"/>
              <w:jc w:val="right"/>
              <w:rPr>
                <w:rFonts w:ascii="Arial" w:hAnsi="Arial" w:cs="Arial"/>
                <w:b w:val="0"/>
                <w:sz w:val="18"/>
              </w:rPr>
            </w:pPr>
            <w:r>
              <w:rPr>
                <w:rFonts w:ascii="Arial" w:hAnsi="Arial" w:cs="Arial"/>
                <w:b w:val="0"/>
                <w:sz w:val="18"/>
              </w:rPr>
              <w:t>46,88 m</w:t>
            </w:r>
            <w:r w:rsidRPr="00C077DE">
              <w:rPr>
                <w:rFonts w:ascii="Arial" w:hAnsi="Arial" w:cs="Arial"/>
                <w:b w:val="0"/>
                <w:sz w:val="18"/>
                <w:vertAlign w:val="superscript"/>
              </w:rPr>
              <w:t>2</w:t>
            </w:r>
          </w:p>
        </w:tc>
        <w:tc>
          <w:tcPr>
            <w:tcW w:w="1982" w:type="dxa"/>
          </w:tcPr>
          <w:p w:rsidR="00FB0236" w:rsidRDefault="00FB0236" w:rsidP="00841ECB">
            <w:pPr>
              <w:pStyle w:val="M5ttulo2"/>
              <w:numPr>
                <w:ilvl w:val="0"/>
                <w:numId w:val="0"/>
              </w:numPr>
              <w:ind w:right="173"/>
              <w:jc w:val="right"/>
              <w:rPr>
                <w:rFonts w:ascii="Arial" w:hAnsi="Arial" w:cs="Arial"/>
                <w:b w:val="0"/>
                <w:sz w:val="18"/>
              </w:rPr>
            </w:pPr>
          </w:p>
        </w:tc>
      </w:tr>
      <w:tr w:rsidR="00FB0236" w:rsidTr="00841ECB">
        <w:trPr>
          <w:jc w:val="center"/>
        </w:trPr>
        <w:tc>
          <w:tcPr>
            <w:tcW w:w="2696" w:type="dxa"/>
          </w:tcPr>
          <w:p w:rsidR="00FB0236" w:rsidRDefault="00FB0236" w:rsidP="00FB0236">
            <w:pPr>
              <w:pStyle w:val="M5ttulo2"/>
              <w:numPr>
                <w:ilvl w:val="0"/>
                <w:numId w:val="0"/>
              </w:numPr>
              <w:rPr>
                <w:rFonts w:ascii="Arial" w:hAnsi="Arial" w:cs="Arial"/>
                <w:b w:val="0"/>
                <w:sz w:val="18"/>
              </w:rPr>
            </w:pPr>
            <w:r>
              <w:rPr>
                <w:rFonts w:ascii="Arial" w:hAnsi="Arial" w:cs="Arial"/>
                <w:b w:val="0"/>
                <w:sz w:val="18"/>
              </w:rPr>
              <w:t xml:space="preserve">Pasillo </w:t>
            </w:r>
          </w:p>
        </w:tc>
        <w:tc>
          <w:tcPr>
            <w:tcW w:w="2126" w:type="dxa"/>
          </w:tcPr>
          <w:p w:rsidR="00FB0236" w:rsidRDefault="000C2218" w:rsidP="00841ECB">
            <w:pPr>
              <w:pStyle w:val="M5ttulo2"/>
              <w:numPr>
                <w:ilvl w:val="0"/>
                <w:numId w:val="0"/>
              </w:numPr>
              <w:ind w:right="271"/>
              <w:jc w:val="right"/>
              <w:rPr>
                <w:rFonts w:ascii="Arial" w:hAnsi="Arial" w:cs="Arial"/>
                <w:b w:val="0"/>
                <w:sz w:val="18"/>
              </w:rPr>
            </w:pPr>
            <w:r>
              <w:rPr>
                <w:rFonts w:ascii="Arial" w:hAnsi="Arial" w:cs="Arial"/>
                <w:b w:val="0"/>
                <w:sz w:val="18"/>
              </w:rPr>
              <w:t>19,43</w:t>
            </w:r>
            <w:r w:rsidR="00FB0236">
              <w:rPr>
                <w:rFonts w:ascii="Arial" w:hAnsi="Arial" w:cs="Arial"/>
                <w:b w:val="0"/>
                <w:sz w:val="18"/>
              </w:rPr>
              <w:t xml:space="preserve"> m</w:t>
            </w:r>
            <w:r w:rsidR="00FB0236" w:rsidRPr="00C077DE">
              <w:rPr>
                <w:rFonts w:ascii="Arial" w:hAnsi="Arial" w:cs="Arial"/>
                <w:b w:val="0"/>
                <w:sz w:val="18"/>
                <w:vertAlign w:val="superscript"/>
              </w:rPr>
              <w:t>2</w:t>
            </w:r>
          </w:p>
        </w:tc>
        <w:tc>
          <w:tcPr>
            <w:tcW w:w="1982" w:type="dxa"/>
          </w:tcPr>
          <w:p w:rsidR="00FB0236" w:rsidRDefault="00FB0236" w:rsidP="00841ECB">
            <w:pPr>
              <w:pStyle w:val="M5ttulo2"/>
              <w:numPr>
                <w:ilvl w:val="0"/>
                <w:numId w:val="0"/>
              </w:numPr>
              <w:ind w:right="173"/>
              <w:jc w:val="right"/>
              <w:rPr>
                <w:rFonts w:ascii="Arial" w:hAnsi="Arial" w:cs="Arial"/>
                <w:b w:val="0"/>
                <w:sz w:val="18"/>
              </w:rPr>
            </w:pPr>
          </w:p>
        </w:tc>
      </w:tr>
      <w:tr w:rsidR="00FB0236" w:rsidTr="00841ECB">
        <w:trPr>
          <w:jc w:val="center"/>
        </w:trPr>
        <w:tc>
          <w:tcPr>
            <w:tcW w:w="2696" w:type="dxa"/>
          </w:tcPr>
          <w:p w:rsidR="00FB0236" w:rsidRDefault="00FB0236" w:rsidP="00666F70">
            <w:pPr>
              <w:pStyle w:val="M5ttulo2"/>
              <w:numPr>
                <w:ilvl w:val="0"/>
                <w:numId w:val="0"/>
              </w:numPr>
              <w:rPr>
                <w:rFonts w:ascii="Arial" w:hAnsi="Arial" w:cs="Arial"/>
                <w:b w:val="0"/>
                <w:sz w:val="18"/>
              </w:rPr>
            </w:pPr>
            <w:r>
              <w:rPr>
                <w:rFonts w:ascii="Arial" w:hAnsi="Arial" w:cs="Arial"/>
                <w:b w:val="0"/>
                <w:sz w:val="18"/>
              </w:rPr>
              <w:t xml:space="preserve">Aula </w:t>
            </w:r>
            <w:r w:rsidR="00666F70">
              <w:rPr>
                <w:rFonts w:ascii="Arial" w:hAnsi="Arial" w:cs="Arial"/>
                <w:b w:val="0"/>
                <w:sz w:val="18"/>
              </w:rPr>
              <w:t>2</w:t>
            </w:r>
            <w:r>
              <w:rPr>
                <w:rFonts w:ascii="Arial" w:hAnsi="Arial" w:cs="Arial"/>
                <w:b w:val="0"/>
                <w:sz w:val="18"/>
              </w:rPr>
              <w:t xml:space="preserve"> </w:t>
            </w:r>
          </w:p>
        </w:tc>
        <w:tc>
          <w:tcPr>
            <w:tcW w:w="2126" w:type="dxa"/>
          </w:tcPr>
          <w:p w:rsidR="00FB0236" w:rsidRDefault="00FB0236" w:rsidP="00FB0236">
            <w:pPr>
              <w:pStyle w:val="M5ttulo2"/>
              <w:numPr>
                <w:ilvl w:val="0"/>
                <w:numId w:val="0"/>
              </w:numPr>
              <w:ind w:right="271"/>
              <w:jc w:val="right"/>
              <w:rPr>
                <w:rFonts w:ascii="Arial" w:hAnsi="Arial" w:cs="Arial"/>
                <w:b w:val="0"/>
                <w:sz w:val="18"/>
              </w:rPr>
            </w:pPr>
            <w:r>
              <w:rPr>
                <w:rFonts w:ascii="Arial" w:hAnsi="Arial" w:cs="Arial"/>
                <w:b w:val="0"/>
                <w:sz w:val="18"/>
              </w:rPr>
              <w:t>46,88 m</w:t>
            </w:r>
            <w:r w:rsidRPr="00C077DE">
              <w:rPr>
                <w:rFonts w:ascii="Arial" w:hAnsi="Arial" w:cs="Arial"/>
                <w:b w:val="0"/>
                <w:sz w:val="18"/>
                <w:vertAlign w:val="superscript"/>
              </w:rPr>
              <w:t>2</w:t>
            </w:r>
          </w:p>
        </w:tc>
        <w:tc>
          <w:tcPr>
            <w:tcW w:w="1982" w:type="dxa"/>
          </w:tcPr>
          <w:p w:rsidR="00FB0236" w:rsidRDefault="00FB0236" w:rsidP="00841ECB">
            <w:pPr>
              <w:pStyle w:val="M5ttulo2"/>
              <w:numPr>
                <w:ilvl w:val="0"/>
                <w:numId w:val="0"/>
              </w:numPr>
              <w:ind w:right="173"/>
              <w:jc w:val="right"/>
              <w:rPr>
                <w:rFonts w:ascii="Arial" w:hAnsi="Arial" w:cs="Arial"/>
                <w:b w:val="0"/>
                <w:sz w:val="18"/>
              </w:rPr>
            </w:pPr>
          </w:p>
        </w:tc>
      </w:tr>
      <w:tr w:rsidR="00FB0236" w:rsidTr="00841ECB">
        <w:trPr>
          <w:jc w:val="center"/>
        </w:trPr>
        <w:tc>
          <w:tcPr>
            <w:tcW w:w="2696" w:type="dxa"/>
          </w:tcPr>
          <w:p w:rsidR="00FB0236" w:rsidRDefault="00FB0236" w:rsidP="00841ECB">
            <w:pPr>
              <w:pStyle w:val="M5ttulo2"/>
              <w:numPr>
                <w:ilvl w:val="0"/>
                <w:numId w:val="0"/>
              </w:numPr>
              <w:rPr>
                <w:rFonts w:ascii="Arial" w:hAnsi="Arial" w:cs="Arial"/>
                <w:b w:val="0"/>
                <w:sz w:val="18"/>
              </w:rPr>
            </w:pPr>
            <w:r>
              <w:rPr>
                <w:rFonts w:ascii="Arial" w:hAnsi="Arial" w:cs="Arial"/>
                <w:b w:val="0"/>
                <w:sz w:val="18"/>
              </w:rPr>
              <w:t>Escalera exterior</w:t>
            </w:r>
          </w:p>
        </w:tc>
        <w:tc>
          <w:tcPr>
            <w:tcW w:w="2126" w:type="dxa"/>
          </w:tcPr>
          <w:p w:rsidR="00FB0236" w:rsidRDefault="00FB0236" w:rsidP="00841ECB">
            <w:pPr>
              <w:pStyle w:val="M5ttulo2"/>
              <w:numPr>
                <w:ilvl w:val="0"/>
                <w:numId w:val="0"/>
              </w:numPr>
              <w:ind w:right="271"/>
              <w:jc w:val="right"/>
              <w:rPr>
                <w:rFonts w:ascii="Arial" w:hAnsi="Arial" w:cs="Arial"/>
                <w:b w:val="0"/>
                <w:sz w:val="18"/>
              </w:rPr>
            </w:pPr>
            <w:r>
              <w:rPr>
                <w:rFonts w:ascii="Arial" w:hAnsi="Arial" w:cs="Arial"/>
                <w:b w:val="0"/>
                <w:sz w:val="18"/>
              </w:rPr>
              <w:t>17,42 m</w:t>
            </w:r>
            <w:r w:rsidRPr="00C077DE">
              <w:rPr>
                <w:rFonts w:ascii="Arial" w:hAnsi="Arial" w:cs="Arial"/>
                <w:b w:val="0"/>
                <w:sz w:val="18"/>
                <w:vertAlign w:val="superscript"/>
              </w:rPr>
              <w:t>2</w:t>
            </w:r>
          </w:p>
        </w:tc>
        <w:tc>
          <w:tcPr>
            <w:tcW w:w="1982" w:type="dxa"/>
          </w:tcPr>
          <w:p w:rsidR="00FB0236" w:rsidRDefault="00FB0236" w:rsidP="00841ECB">
            <w:pPr>
              <w:pStyle w:val="M5ttulo2"/>
              <w:numPr>
                <w:ilvl w:val="0"/>
                <w:numId w:val="0"/>
              </w:numPr>
              <w:ind w:right="173"/>
              <w:jc w:val="right"/>
              <w:rPr>
                <w:rFonts w:ascii="Arial" w:hAnsi="Arial" w:cs="Arial"/>
                <w:b w:val="0"/>
                <w:sz w:val="18"/>
              </w:rPr>
            </w:pPr>
          </w:p>
        </w:tc>
      </w:tr>
      <w:tr w:rsidR="00FB0236" w:rsidTr="00841ECB">
        <w:trPr>
          <w:trHeight w:hRule="exact" w:val="113"/>
          <w:jc w:val="center"/>
        </w:trPr>
        <w:tc>
          <w:tcPr>
            <w:tcW w:w="2696" w:type="dxa"/>
            <w:tcBorders>
              <w:left w:val="nil"/>
              <w:right w:val="nil"/>
            </w:tcBorders>
          </w:tcPr>
          <w:p w:rsidR="00FB0236" w:rsidRDefault="00FB0236" w:rsidP="00841ECB">
            <w:pPr>
              <w:pStyle w:val="M5ttulo2"/>
              <w:numPr>
                <w:ilvl w:val="0"/>
                <w:numId w:val="0"/>
              </w:numPr>
              <w:rPr>
                <w:rFonts w:ascii="Arial" w:hAnsi="Arial" w:cs="Arial"/>
                <w:b w:val="0"/>
                <w:sz w:val="18"/>
              </w:rPr>
            </w:pPr>
          </w:p>
        </w:tc>
        <w:tc>
          <w:tcPr>
            <w:tcW w:w="2126" w:type="dxa"/>
            <w:tcBorders>
              <w:left w:val="nil"/>
              <w:right w:val="nil"/>
            </w:tcBorders>
          </w:tcPr>
          <w:p w:rsidR="00FB0236" w:rsidRDefault="00FB0236" w:rsidP="00841ECB">
            <w:pPr>
              <w:pStyle w:val="M5ttulo2"/>
              <w:numPr>
                <w:ilvl w:val="0"/>
                <w:numId w:val="0"/>
              </w:numPr>
              <w:ind w:right="271"/>
              <w:jc w:val="right"/>
              <w:rPr>
                <w:rFonts w:ascii="Arial" w:hAnsi="Arial" w:cs="Arial"/>
                <w:b w:val="0"/>
                <w:sz w:val="18"/>
              </w:rPr>
            </w:pPr>
          </w:p>
        </w:tc>
        <w:tc>
          <w:tcPr>
            <w:tcW w:w="1982" w:type="dxa"/>
            <w:tcBorders>
              <w:left w:val="nil"/>
              <w:right w:val="nil"/>
            </w:tcBorders>
          </w:tcPr>
          <w:p w:rsidR="00FB0236" w:rsidRDefault="00FB0236" w:rsidP="00841ECB">
            <w:pPr>
              <w:pStyle w:val="M5ttulo2"/>
              <w:numPr>
                <w:ilvl w:val="0"/>
                <w:numId w:val="0"/>
              </w:numPr>
              <w:ind w:right="173"/>
              <w:jc w:val="right"/>
              <w:rPr>
                <w:rFonts w:ascii="Arial" w:hAnsi="Arial" w:cs="Arial"/>
                <w:b w:val="0"/>
                <w:sz w:val="18"/>
              </w:rPr>
            </w:pPr>
          </w:p>
        </w:tc>
      </w:tr>
      <w:tr w:rsidR="00FB0236" w:rsidRPr="00EF3378" w:rsidTr="00841ECB">
        <w:trPr>
          <w:jc w:val="center"/>
        </w:trPr>
        <w:tc>
          <w:tcPr>
            <w:tcW w:w="2696" w:type="dxa"/>
          </w:tcPr>
          <w:p w:rsidR="00FB0236" w:rsidRPr="00EF3378" w:rsidRDefault="00FB0236" w:rsidP="00FB0236">
            <w:pPr>
              <w:pStyle w:val="M5ttulo2"/>
              <w:numPr>
                <w:ilvl w:val="0"/>
                <w:numId w:val="0"/>
              </w:numPr>
              <w:jc w:val="right"/>
              <w:rPr>
                <w:rFonts w:ascii="Arial" w:hAnsi="Arial" w:cs="Arial"/>
                <w:sz w:val="18"/>
              </w:rPr>
            </w:pPr>
            <w:r w:rsidRPr="00EF3378">
              <w:rPr>
                <w:rFonts w:ascii="Arial" w:hAnsi="Arial" w:cs="Arial"/>
                <w:sz w:val="18"/>
              </w:rPr>
              <w:t>TOTAL</w:t>
            </w:r>
            <w:r>
              <w:rPr>
                <w:rFonts w:ascii="Arial" w:hAnsi="Arial" w:cs="Arial"/>
                <w:sz w:val="18"/>
              </w:rPr>
              <w:t xml:space="preserve"> AMPLIACIÓN</w:t>
            </w:r>
          </w:p>
        </w:tc>
        <w:tc>
          <w:tcPr>
            <w:tcW w:w="2126" w:type="dxa"/>
          </w:tcPr>
          <w:p w:rsidR="00FB0236" w:rsidRPr="00EF3378" w:rsidRDefault="000C2218" w:rsidP="00841ECB">
            <w:pPr>
              <w:pStyle w:val="M5ttulo2"/>
              <w:numPr>
                <w:ilvl w:val="0"/>
                <w:numId w:val="0"/>
              </w:numPr>
              <w:ind w:right="271"/>
              <w:jc w:val="right"/>
              <w:rPr>
                <w:rFonts w:ascii="Arial" w:hAnsi="Arial" w:cs="Arial"/>
                <w:sz w:val="18"/>
              </w:rPr>
            </w:pPr>
            <w:r>
              <w:rPr>
                <w:rFonts w:ascii="Arial" w:hAnsi="Arial" w:cs="Arial"/>
                <w:sz w:val="18"/>
              </w:rPr>
              <w:t>130,61</w:t>
            </w:r>
            <w:r w:rsidR="00FB0236" w:rsidRPr="00EF3378">
              <w:rPr>
                <w:rFonts w:ascii="Arial" w:hAnsi="Arial" w:cs="Arial"/>
                <w:sz w:val="18"/>
              </w:rPr>
              <w:t xml:space="preserve"> m</w:t>
            </w:r>
            <w:r w:rsidR="00FB0236" w:rsidRPr="00EF3378">
              <w:rPr>
                <w:rFonts w:ascii="Arial" w:hAnsi="Arial" w:cs="Arial"/>
                <w:sz w:val="18"/>
                <w:vertAlign w:val="superscript"/>
              </w:rPr>
              <w:t>2</w:t>
            </w:r>
          </w:p>
        </w:tc>
        <w:tc>
          <w:tcPr>
            <w:tcW w:w="1982" w:type="dxa"/>
          </w:tcPr>
          <w:p w:rsidR="00FB0236" w:rsidRPr="00EF3378" w:rsidRDefault="002A78F1" w:rsidP="00841ECB">
            <w:pPr>
              <w:pStyle w:val="M5ttulo2"/>
              <w:numPr>
                <w:ilvl w:val="0"/>
                <w:numId w:val="0"/>
              </w:numPr>
              <w:ind w:right="173"/>
              <w:jc w:val="right"/>
              <w:rPr>
                <w:rFonts w:ascii="Arial" w:hAnsi="Arial" w:cs="Arial"/>
                <w:sz w:val="18"/>
              </w:rPr>
            </w:pPr>
            <w:r>
              <w:rPr>
                <w:rFonts w:ascii="Arial" w:hAnsi="Arial" w:cs="Arial"/>
                <w:sz w:val="18"/>
              </w:rPr>
              <w:t>147,55</w:t>
            </w:r>
            <w:r w:rsidR="00FB0236">
              <w:rPr>
                <w:rFonts w:ascii="Arial" w:hAnsi="Arial" w:cs="Arial"/>
                <w:sz w:val="18"/>
              </w:rPr>
              <w:t xml:space="preserve"> m</w:t>
            </w:r>
            <w:r w:rsidR="00FB0236" w:rsidRPr="00FB0236">
              <w:rPr>
                <w:rFonts w:ascii="Arial" w:hAnsi="Arial" w:cs="Arial"/>
                <w:sz w:val="18"/>
                <w:vertAlign w:val="superscript"/>
              </w:rPr>
              <w:t>2</w:t>
            </w:r>
          </w:p>
        </w:tc>
      </w:tr>
    </w:tbl>
    <w:p w:rsidR="00FB0236" w:rsidRDefault="00FB0236" w:rsidP="00FF523F">
      <w:pPr>
        <w:pStyle w:val="M5ttulo2"/>
        <w:numPr>
          <w:ilvl w:val="0"/>
          <w:numId w:val="0"/>
        </w:numPr>
        <w:rPr>
          <w:rFonts w:ascii="Arial" w:hAnsi="Arial" w:cs="Arial"/>
          <w:b w:val="0"/>
          <w:sz w:val="18"/>
        </w:rPr>
      </w:pPr>
    </w:p>
    <w:p w:rsidR="00C714D8" w:rsidRDefault="00C714D8" w:rsidP="00FF523F">
      <w:pPr>
        <w:pStyle w:val="M5ttulo2"/>
        <w:numPr>
          <w:ilvl w:val="0"/>
          <w:numId w:val="0"/>
        </w:numPr>
        <w:rPr>
          <w:rFonts w:ascii="Arial" w:hAnsi="Arial" w:cs="Arial"/>
          <w:b w:val="0"/>
          <w:sz w:val="18"/>
        </w:rPr>
      </w:pPr>
    </w:p>
    <w:tbl>
      <w:tblPr>
        <w:tblStyle w:val="Tablaconcuadrcula"/>
        <w:tblW w:w="6804" w:type="dxa"/>
        <w:jc w:val="center"/>
        <w:tblLook w:val="04A0" w:firstRow="1" w:lastRow="0" w:firstColumn="1" w:lastColumn="0" w:noHBand="0" w:noVBand="1"/>
      </w:tblPr>
      <w:tblGrid>
        <w:gridCol w:w="2696"/>
        <w:gridCol w:w="2126"/>
        <w:gridCol w:w="1982"/>
      </w:tblGrid>
      <w:tr w:rsidR="002A78F1" w:rsidTr="00841ECB">
        <w:trPr>
          <w:jc w:val="center"/>
        </w:trPr>
        <w:tc>
          <w:tcPr>
            <w:tcW w:w="6804" w:type="dxa"/>
            <w:gridSpan w:val="3"/>
            <w:shd w:val="pct15" w:color="auto" w:fill="auto"/>
          </w:tcPr>
          <w:p w:rsidR="002A78F1" w:rsidRPr="00151542" w:rsidRDefault="002A78F1" w:rsidP="002A78F1">
            <w:pPr>
              <w:pStyle w:val="M5ttulo2"/>
              <w:numPr>
                <w:ilvl w:val="0"/>
                <w:numId w:val="0"/>
              </w:numPr>
              <w:jc w:val="center"/>
              <w:rPr>
                <w:rFonts w:ascii="Arial" w:hAnsi="Arial" w:cs="Arial"/>
                <w:b w:val="0"/>
                <w:sz w:val="18"/>
              </w:rPr>
            </w:pPr>
            <w:r>
              <w:rPr>
                <w:rFonts w:ascii="Arial" w:hAnsi="Arial" w:cs="Arial"/>
                <w:sz w:val="18"/>
              </w:rPr>
              <w:t xml:space="preserve">CUADRO DE SUPERFICIES DE </w:t>
            </w:r>
            <w:r w:rsidRPr="00151542">
              <w:rPr>
                <w:rFonts w:ascii="Arial" w:hAnsi="Arial" w:cs="Arial"/>
                <w:sz w:val="18"/>
              </w:rPr>
              <w:t xml:space="preserve">PLANTA </w:t>
            </w:r>
            <w:r>
              <w:rPr>
                <w:rFonts w:ascii="Arial" w:hAnsi="Arial" w:cs="Arial"/>
                <w:sz w:val="18"/>
              </w:rPr>
              <w:t xml:space="preserve">SEGUNDA </w:t>
            </w:r>
            <w:r w:rsidRPr="00A078F0">
              <w:rPr>
                <w:rFonts w:ascii="Arial" w:hAnsi="Arial" w:cs="Arial"/>
                <w:b w:val="0"/>
                <w:sz w:val="16"/>
                <w:szCs w:val="16"/>
              </w:rPr>
              <w:t xml:space="preserve"> (cota </w:t>
            </w:r>
            <w:r>
              <w:rPr>
                <w:rFonts w:ascii="Arial" w:hAnsi="Arial" w:cs="Arial"/>
                <w:b w:val="0"/>
                <w:sz w:val="16"/>
                <w:szCs w:val="16"/>
              </w:rPr>
              <w:t>+7,70</w:t>
            </w:r>
            <w:r w:rsidRPr="00A078F0">
              <w:rPr>
                <w:rFonts w:ascii="Arial" w:hAnsi="Arial" w:cs="Arial"/>
                <w:b w:val="0"/>
                <w:sz w:val="16"/>
                <w:szCs w:val="16"/>
              </w:rPr>
              <w:t xml:space="preserve"> m)</w:t>
            </w:r>
          </w:p>
        </w:tc>
      </w:tr>
      <w:tr w:rsidR="002A78F1" w:rsidTr="00841ECB">
        <w:trPr>
          <w:jc w:val="center"/>
        </w:trPr>
        <w:tc>
          <w:tcPr>
            <w:tcW w:w="2696" w:type="dxa"/>
          </w:tcPr>
          <w:p w:rsidR="002A78F1" w:rsidRDefault="002A78F1" w:rsidP="00841ECB">
            <w:pPr>
              <w:pStyle w:val="M5ttulo2"/>
              <w:numPr>
                <w:ilvl w:val="0"/>
                <w:numId w:val="0"/>
              </w:numPr>
              <w:rPr>
                <w:rFonts w:ascii="Arial" w:hAnsi="Arial" w:cs="Arial"/>
                <w:b w:val="0"/>
                <w:sz w:val="18"/>
              </w:rPr>
            </w:pPr>
          </w:p>
        </w:tc>
        <w:tc>
          <w:tcPr>
            <w:tcW w:w="2126" w:type="dxa"/>
          </w:tcPr>
          <w:p w:rsidR="002A78F1" w:rsidRDefault="002A78F1"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útil</w:t>
            </w:r>
          </w:p>
        </w:tc>
        <w:tc>
          <w:tcPr>
            <w:tcW w:w="1982" w:type="dxa"/>
          </w:tcPr>
          <w:p w:rsidR="002A78F1" w:rsidRDefault="002A78F1"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Construida</w:t>
            </w:r>
          </w:p>
        </w:tc>
      </w:tr>
      <w:tr w:rsidR="002A78F1" w:rsidTr="00841ECB">
        <w:trPr>
          <w:jc w:val="center"/>
        </w:trPr>
        <w:tc>
          <w:tcPr>
            <w:tcW w:w="2696" w:type="dxa"/>
          </w:tcPr>
          <w:p w:rsidR="002A78F1" w:rsidRDefault="002A78F1" w:rsidP="00666F70">
            <w:pPr>
              <w:pStyle w:val="M5ttulo2"/>
              <w:numPr>
                <w:ilvl w:val="0"/>
                <w:numId w:val="0"/>
              </w:numPr>
              <w:rPr>
                <w:rFonts w:ascii="Arial" w:hAnsi="Arial" w:cs="Arial"/>
                <w:b w:val="0"/>
                <w:sz w:val="18"/>
              </w:rPr>
            </w:pPr>
            <w:r>
              <w:rPr>
                <w:rFonts w:ascii="Arial" w:hAnsi="Arial" w:cs="Arial"/>
                <w:b w:val="0"/>
                <w:sz w:val="18"/>
              </w:rPr>
              <w:t xml:space="preserve">Aula </w:t>
            </w:r>
            <w:r w:rsidR="00666F70">
              <w:rPr>
                <w:rFonts w:ascii="Arial" w:hAnsi="Arial" w:cs="Arial"/>
                <w:b w:val="0"/>
                <w:sz w:val="18"/>
              </w:rPr>
              <w:t>1</w:t>
            </w:r>
          </w:p>
        </w:tc>
        <w:tc>
          <w:tcPr>
            <w:tcW w:w="2126" w:type="dxa"/>
          </w:tcPr>
          <w:p w:rsidR="002A78F1" w:rsidRDefault="002A78F1" w:rsidP="00841ECB">
            <w:pPr>
              <w:pStyle w:val="M5ttulo2"/>
              <w:numPr>
                <w:ilvl w:val="0"/>
                <w:numId w:val="0"/>
              </w:numPr>
              <w:ind w:right="271"/>
              <w:jc w:val="right"/>
              <w:rPr>
                <w:rFonts w:ascii="Arial" w:hAnsi="Arial" w:cs="Arial"/>
                <w:b w:val="0"/>
                <w:sz w:val="18"/>
              </w:rPr>
            </w:pPr>
            <w:r>
              <w:rPr>
                <w:rFonts w:ascii="Arial" w:hAnsi="Arial" w:cs="Arial"/>
                <w:b w:val="0"/>
                <w:sz w:val="18"/>
              </w:rPr>
              <w:t>46,88 m</w:t>
            </w:r>
            <w:r w:rsidRPr="00C077DE">
              <w:rPr>
                <w:rFonts w:ascii="Arial" w:hAnsi="Arial" w:cs="Arial"/>
                <w:b w:val="0"/>
                <w:sz w:val="18"/>
                <w:vertAlign w:val="superscript"/>
              </w:rPr>
              <w:t>2</w:t>
            </w:r>
          </w:p>
        </w:tc>
        <w:tc>
          <w:tcPr>
            <w:tcW w:w="1982" w:type="dxa"/>
          </w:tcPr>
          <w:p w:rsidR="002A78F1" w:rsidRDefault="002A78F1" w:rsidP="00841ECB">
            <w:pPr>
              <w:pStyle w:val="M5ttulo2"/>
              <w:numPr>
                <w:ilvl w:val="0"/>
                <w:numId w:val="0"/>
              </w:numPr>
              <w:ind w:right="173"/>
              <w:jc w:val="right"/>
              <w:rPr>
                <w:rFonts w:ascii="Arial" w:hAnsi="Arial" w:cs="Arial"/>
                <w:b w:val="0"/>
                <w:sz w:val="18"/>
              </w:rPr>
            </w:pPr>
          </w:p>
        </w:tc>
      </w:tr>
      <w:tr w:rsidR="002A78F1" w:rsidTr="00841ECB">
        <w:trPr>
          <w:jc w:val="center"/>
        </w:trPr>
        <w:tc>
          <w:tcPr>
            <w:tcW w:w="2696" w:type="dxa"/>
          </w:tcPr>
          <w:p w:rsidR="002A78F1" w:rsidRDefault="002A78F1" w:rsidP="00841ECB">
            <w:pPr>
              <w:pStyle w:val="M5ttulo2"/>
              <w:numPr>
                <w:ilvl w:val="0"/>
                <w:numId w:val="0"/>
              </w:numPr>
              <w:rPr>
                <w:rFonts w:ascii="Arial" w:hAnsi="Arial" w:cs="Arial"/>
                <w:b w:val="0"/>
                <w:sz w:val="18"/>
              </w:rPr>
            </w:pPr>
            <w:r>
              <w:rPr>
                <w:rFonts w:ascii="Arial" w:hAnsi="Arial" w:cs="Arial"/>
                <w:b w:val="0"/>
                <w:sz w:val="18"/>
              </w:rPr>
              <w:t xml:space="preserve">Pasillo </w:t>
            </w:r>
          </w:p>
        </w:tc>
        <w:tc>
          <w:tcPr>
            <w:tcW w:w="2126" w:type="dxa"/>
          </w:tcPr>
          <w:p w:rsidR="002A78F1" w:rsidRDefault="000C2218" w:rsidP="00841ECB">
            <w:pPr>
              <w:pStyle w:val="M5ttulo2"/>
              <w:numPr>
                <w:ilvl w:val="0"/>
                <w:numId w:val="0"/>
              </w:numPr>
              <w:ind w:right="271"/>
              <w:jc w:val="right"/>
              <w:rPr>
                <w:rFonts w:ascii="Arial" w:hAnsi="Arial" w:cs="Arial"/>
                <w:b w:val="0"/>
                <w:sz w:val="18"/>
              </w:rPr>
            </w:pPr>
            <w:r>
              <w:rPr>
                <w:rFonts w:ascii="Arial" w:hAnsi="Arial" w:cs="Arial"/>
                <w:b w:val="0"/>
                <w:sz w:val="18"/>
              </w:rPr>
              <w:t>19</w:t>
            </w:r>
            <w:r w:rsidR="002A78F1">
              <w:rPr>
                <w:rFonts w:ascii="Arial" w:hAnsi="Arial" w:cs="Arial"/>
                <w:b w:val="0"/>
                <w:sz w:val="18"/>
              </w:rPr>
              <w:t>,43 m</w:t>
            </w:r>
            <w:r w:rsidR="002A78F1" w:rsidRPr="00C077DE">
              <w:rPr>
                <w:rFonts w:ascii="Arial" w:hAnsi="Arial" w:cs="Arial"/>
                <w:b w:val="0"/>
                <w:sz w:val="18"/>
                <w:vertAlign w:val="superscript"/>
              </w:rPr>
              <w:t>2</w:t>
            </w:r>
          </w:p>
        </w:tc>
        <w:tc>
          <w:tcPr>
            <w:tcW w:w="1982" w:type="dxa"/>
          </w:tcPr>
          <w:p w:rsidR="002A78F1" w:rsidRDefault="002A78F1" w:rsidP="00841ECB">
            <w:pPr>
              <w:pStyle w:val="M5ttulo2"/>
              <w:numPr>
                <w:ilvl w:val="0"/>
                <w:numId w:val="0"/>
              </w:numPr>
              <w:ind w:right="173"/>
              <w:jc w:val="right"/>
              <w:rPr>
                <w:rFonts w:ascii="Arial" w:hAnsi="Arial" w:cs="Arial"/>
                <w:b w:val="0"/>
                <w:sz w:val="18"/>
              </w:rPr>
            </w:pPr>
          </w:p>
        </w:tc>
      </w:tr>
      <w:tr w:rsidR="002A78F1" w:rsidTr="00841ECB">
        <w:trPr>
          <w:jc w:val="center"/>
        </w:trPr>
        <w:tc>
          <w:tcPr>
            <w:tcW w:w="2696" w:type="dxa"/>
          </w:tcPr>
          <w:p w:rsidR="002A78F1" w:rsidRDefault="002A78F1" w:rsidP="00666F70">
            <w:pPr>
              <w:pStyle w:val="M5ttulo2"/>
              <w:numPr>
                <w:ilvl w:val="0"/>
                <w:numId w:val="0"/>
              </w:numPr>
              <w:rPr>
                <w:rFonts w:ascii="Arial" w:hAnsi="Arial" w:cs="Arial"/>
                <w:b w:val="0"/>
                <w:sz w:val="18"/>
              </w:rPr>
            </w:pPr>
            <w:r>
              <w:rPr>
                <w:rFonts w:ascii="Arial" w:hAnsi="Arial" w:cs="Arial"/>
                <w:b w:val="0"/>
                <w:sz w:val="18"/>
              </w:rPr>
              <w:t xml:space="preserve">Aula </w:t>
            </w:r>
            <w:r w:rsidR="00666F70">
              <w:rPr>
                <w:rFonts w:ascii="Arial" w:hAnsi="Arial" w:cs="Arial"/>
                <w:b w:val="0"/>
                <w:sz w:val="18"/>
              </w:rPr>
              <w:t>2</w:t>
            </w:r>
          </w:p>
        </w:tc>
        <w:tc>
          <w:tcPr>
            <w:tcW w:w="2126" w:type="dxa"/>
          </w:tcPr>
          <w:p w:rsidR="002A78F1" w:rsidRDefault="002A78F1" w:rsidP="00841ECB">
            <w:pPr>
              <w:pStyle w:val="M5ttulo2"/>
              <w:numPr>
                <w:ilvl w:val="0"/>
                <w:numId w:val="0"/>
              </w:numPr>
              <w:ind w:right="271"/>
              <w:jc w:val="right"/>
              <w:rPr>
                <w:rFonts w:ascii="Arial" w:hAnsi="Arial" w:cs="Arial"/>
                <w:b w:val="0"/>
                <w:sz w:val="18"/>
              </w:rPr>
            </w:pPr>
            <w:r>
              <w:rPr>
                <w:rFonts w:ascii="Arial" w:hAnsi="Arial" w:cs="Arial"/>
                <w:b w:val="0"/>
                <w:sz w:val="18"/>
              </w:rPr>
              <w:t>46,88 m</w:t>
            </w:r>
            <w:r w:rsidRPr="00C077DE">
              <w:rPr>
                <w:rFonts w:ascii="Arial" w:hAnsi="Arial" w:cs="Arial"/>
                <w:b w:val="0"/>
                <w:sz w:val="18"/>
                <w:vertAlign w:val="superscript"/>
              </w:rPr>
              <w:t>2</w:t>
            </w:r>
          </w:p>
        </w:tc>
        <w:tc>
          <w:tcPr>
            <w:tcW w:w="1982" w:type="dxa"/>
          </w:tcPr>
          <w:p w:rsidR="002A78F1" w:rsidRDefault="002A78F1" w:rsidP="00841ECB">
            <w:pPr>
              <w:pStyle w:val="M5ttulo2"/>
              <w:numPr>
                <w:ilvl w:val="0"/>
                <w:numId w:val="0"/>
              </w:numPr>
              <w:ind w:right="173"/>
              <w:jc w:val="right"/>
              <w:rPr>
                <w:rFonts w:ascii="Arial" w:hAnsi="Arial" w:cs="Arial"/>
                <w:b w:val="0"/>
                <w:sz w:val="18"/>
              </w:rPr>
            </w:pPr>
          </w:p>
        </w:tc>
      </w:tr>
      <w:tr w:rsidR="002A78F1" w:rsidTr="00841ECB">
        <w:trPr>
          <w:jc w:val="center"/>
        </w:trPr>
        <w:tc>
          <w:tcPr>
            <w:tcW w:w="2696" w:type="dxa"/>
          </w:tcPr>
          <w:p w:rsidR="002A78F1" w:rsidRDefault="002A78F1" w:rsidP="00841ECB">
            <w:pPr>
              <w:pStyle w:val="M5ttulo2"/>
              <w:numPr>
                <w:ilvl w:val="0"/>
                <w:numId w:val="0"/>
              </w:numPr>
              <w:rPr>
                <w:rFonts w:ascii="Arial" w:hAnsi="Arial" w:cs="Arial"/>
                <w:b w:val="0"/>
                <w:sz w:val="18"/>
              </w:rPr>
            </w:pPr>
            <w:r>
              <w:rPr>
                <w:rFonts w:ascii="Arial" w:hAnsi="Arial" w:cs="Arial"/>
                <w:b w:val="0"/>
                <w:sz w:val="18"/>
              </w:rPr>
              <w:t>Escalera exterior</w:t>
            </w:r>
          </w:p>
        </w:tc>
        <w:tc>
          <w:tcPr>
            <w:tcW w:w="2126" w:type="dxa"/>
          </w:tcPr>
          <w:p w:rsidR="002A78F1" w:rsidRDefault="002A78F1" w:rsidP="00841ECB">
            <w:pPr>
              <w:pStyle w:val="M5ttulo2"/>
              <w:numPr>
                <w:ilvl w:val="0"/>
                <w:numId w:val="0"/>
              </w:numPr>
              <w:ind w:right="271"/>
              <w:jc w:val="right"/>
              <w:rPr>
                <w:rFonts w:ascii="Arial" w:hAnsi="Arial" w:cs="Arial"/>
                <w:b w:val="0"/>
                <w:sz w:val="18"/>
              </w:rPr>
            </w:pPr>
            <w:r>
              <w:rPr>
                <w:rFonts w:ascii="Arial" w:hAnsi="Arial" w:cs="Arial"/>
                <w:b w:val="0"/>
                <w:sz w:val="18"/>
              </w:rPr>
              <w:t>17,42 m</w:t>
            </w:r>
            <w:r w:rsidRPr="00C077DE">
              <w:rPr>
                <w:rFonts w:ascii="Arial" w:hAnsi="Arial" w:cs="Arial"/>
                <w:b w:val="0"/>
                <w:sz w:val="18"/>
                <w:vertAlign w:val="superscript"/>
              </w:rPr>
              <w:t>2</w:t>
            </w:r>
          </w:p>
        </w:tc>
        <w:tc>
          <w:tcPr>
            <w:tcW w:w="1982" w:type="dxa"/>
          </w:tcPr>
          <w:p w:rsidR="002A78F1" w:rsidRDefault="002A78F1" w:rsidP="00841ECB">
            <w:pPr>
              <w:pStyle w:val="M5ttulo2"/>
              <w:numPr>
                <w:ilvl w:val="0"/>
                <w:numId w:val="0"/>
              </w:numPr>
              <w:ind w:right="173"/>
              <w:jc w:val="right"/>
              <w:rPr>
                <w:rFonts w:ascii="Arial" w:hAnsi="Arial" w:cs="Arial"/>
                <w:b w:val="0"/>
                <w:sz w:val="18"/>
              </w:rPr>
            </w:pPr>
          </w:p>
        </w:tc>
      </w:tr>
      <w:tr w:rsidR="002A78F1" w:rsidTr="00841ECB">
        <w:trPr>
          <w:trHeight w:hRule="exact" w:val="113"/>
          <w:jc w:val="center"/>
        </w:trPr>
        <w:tc>
          <w:tcPr>
            <w:tcW w:w="2696" w:type="dxa"/>
            <w:tcBorders>
              <w:left w:val="nil"/>
              <w:right w:val="nil"/>
            </w:tcBorders>
          </w:tcPr>
          <w:p w:rsidR="002A78F1" w:rsidRDefault="002A78F1" w:rsidP="00841ECB">
            <w:pPr>
              <w:pStyle w:val="M5ttulo2"/>
              <w:numPr>
                <w:ilvl w:val="0"/>
                <w:numId w:val="0"/>
              </w:numPr>
              <w:rPr>
                <w:rFonts w:ascii="Arial" w:hAnsi="Arial" w:cs="Arial"/>
                <w:b w:val="0"/>
                <w:sz w:val="18"/>
              </w:rPr>
            </w:pPr>
          </w:p>
        </w:tc>
        <w:tc>
          <w:tcPr>
            <w:tcW w:w="2126" w:type="dxa"/>
            <w:tcBorders>
              <w:left w:val="nil"/>
              <w:right w:val="nil"/>
            </w:tcBorders>
          </w:tcPr>
          <w:p w:rsidR="002A78F1" w:rsidRDefault="002A78F1" w:rsidP="00841ECB">
            <w:pPr>
              <w:pStyle w:val="M5ttulo2"/>
              <w:numPr>
                <w:ilvl w:val="0"/>
                <w:numId w:val="0"/>
              </w:numPr>
              <w:ind w:right="271"/>
              <w:jc w:val="right"/>
              <w:rPr>
                <w:rFonts w:ascii="Arial" w:hAnsi="Arial" w:cs="Arial"/>
                <w:b w:val="0"/>
                <w:sz w:val="18"/>
              </w:rPr>
            </w:pPr>
          </w:p>
        </w:tc>
        <w:tc>
          <w:tcPr>
            <w:tcW w:w="1982" w:type="dxa"/>
            <w:tcBorders>
              <w:left w:val="nil"/>
              <w:right w:val="nil"/>
            </w:tcBorders>
          </w:tcPr>
          <w:p w:rsidR="002A78F1" w:rsidRDefault="002A78F1" w:rsidP="00841ECB">
            <w:pPr>
              <w:pStyle w:val="M5ttulo2"/>
              <w:numPr>
                <w:ilvl w:val="0"/>
                <w:numId w:val="0"/>
              </w:numPr>
              <w:ind w:right="173"/>
              <w:jc w:val="right"/>
              <w:rPr>
                <w:rFonts w:ascii="Arial" w:hAnsi="Arial" w:cs="Arial"/>
                <w:b w:val="0"/>
                <w:sz w:val="18"/>
              </w:rPr>
            </w:pPr>
          </w:p>
        </w:tc>
      </w:tr>
      <w:tr w:rsidR="002A78F1" w:rsidRPr="00EF3378" w:rsidTr="00841ECB">
        <w:trPr>
          <w:jc w:val="center"/>
        </w:trPr>
        <w:tc>
          <w:tcPr>
            <w:tcW w:w="2696" w:type="dxa"/>
          </w:tcPr>
          <w:p w:rsidR="002A78F1" w:rsidRPr="00EF3378" w:rsidRDefault="002A78F1" w:rsidP="00841ECB">
            <w:pPr>
              <w:pStyle w:val="M5ttulo2"/>
              <w:numPr>
                <w:ilvl w:val="0"/>
                <w:numId w:val="0"/>
              </w:numPr>
              <w:jc w:val="right"/>
              <w:rPr>
                <w:rFonts w:ascii="Arial" w:hAnsi="Arial" w:cs="Arial"/>
                <w:sz w:val="18"/>
              </w:rPr>
            </w:pPr>
            <w:r w:rsidRPr="00EF3378">
              <w:rPr>
                <w:rFonts w:ascii="Arial" w:hAnsi="Arial" w:cs="Arial"/>
                <w:sz w:val="18"/>
              </w:rPr>
              <w:t>TOTAL</w:t>
            </w:r>
            <w:r>
              <w:rPr>
                <w:rFonts w:ascii="Arial" w:hAnsi="Arial" w:cs="Arial"/>
                <w:sz w:val="18"/>
              </w:rPr>
              <w:t xml:space="preserve"> AMPLIACIÓN</w:t>
            </w:r>
          </w:p>
        </w:tc>
        <w:tc>
          <w:tcPr>
            <w:tcW w:w="2126" w:type="dxa"/>
          </w:tcPr>
          <w:p w:rsidR="002A78F1" w:rsidRPr="00EF3378" w:rsidRDefault="000C2218" w:rsidP="00841ECB">
            <w:pPr>
              <w:pStyle w:val="M5ttulo2"/>
              <w:numPr>
                <w:ilvl w:val="0"/>
                <w:numId w:val="0"/>
              </w:numPr>
              <w:ind w:right="271"/>
              <w:jc w:val="right"/>
              <w:rPr>
                <w:rFonts w:ascii="Arial" w:hAnsi="Arial" w:cs="Arial"/>
                <w:sz w:val="18"/>
              </w:rPr>
            </w:pPr>
            <w:r>
              <w:rPr>
                <w:rFonts w:ascii="Arial" w:hAnsi="Arial" w:cs="Arial"/>
                <w:sz w:val="18"/>
              </w:rPr>
              <w:t>130</w:t>
            </w:r>
            <w:r w:rsidR="002A78F1">
              <w:rPr>
                <w:rFonts w:ascii="Arial" w:hAnsi="Arial" w:cs="Arial"/>
                <w:sz w:val="18"/>
              </w:rPr>
              <w:t>,61</w:t>
            </w:r>
            <w:r w:rsidR="002A78F1" w:rsidRPr="00EF3378">
              <w:rPr>
                <w:rFonts w:ascii="Arial" w:hAnsi="Arial" w:cs="Arial"/>
                <w:sz w:val="18"/>
              </w:rPr>
              <w:t xml:space="preserve"> m</w:t>
            </w:r>
            <w:r w:rsidR="002A78F1" w:rsidRPr="00EF3378">
              <w:rPr>
                <w:rFonts w:ascii="Arial" w:hAnsi="Arial" w:cs="Arial"/>
                <w:sz w:val="18"/>
                <w:vertAlign w:val="superscript"/>
              </w:rPr>
              <w:t>2</w:t>
            </w:r>
          </w:p>
        </w:tc>
        <w:tc>
          <w:tcPr>
            <w:tcW w:w="1982" w:type="dxa"/>
          </w:tcPr>
          <w:p w:rsidR="002A78F1" w:rsidRPr="00EF3378" w:rsidRDefault="002A78F1" w:rsidP="00841ECB">
            <w:pPr>
              <w:pStyle w:val="M5ttulo2"/>
              <w:numPr>
                <w:ilvl w:val="0"/>
                <w:numId w:val="0"/>
              </w:numPr>
              <w:ind w:right="173"/>
              <w:jc w:val="right"/>
              <w:rPr>
                <w:rFonts w:ascii="Arial" w:hAnsi="Arial" w:cs="Arial"/>
                <w:sz w:val="18"/>
              </w:rPr>
            </w:pPr>
            <w:r>
              <w:rPr>
                <w:rFonts w:ascii="Arial" w:hAnsi="Arial" w:cs="Arial"/>
                <w:sz w:val="18"/>
              </w:rPr>
              <w:t>147,55 m</w:t>
            </w:r>
            <w:r w:rsidRPr="00FB0236">
              <w:rPr>
                <w:rFonts w:ascii="Arial" w:hAnsi="Arial" w:cs="Arial"/>
                <w:sz w:val="18"/>
                <w:vertAlign w:val="superscript"/>
              </w:rPr>
              <w:t>2</w:t>
            </w:r>
          </w:p>
        </w:tc>
      </w:tr>
    </w:tbl>
    <w:p w:rsidR="002A78F1" w:rsidRDefault="002A78F1" w:rsidP="00FF523F">
      <w:pPr>
        <w:pStyle w:val="M5ttulo2"/>
        <w:numPr>
          <w:ilvl w:val="0"/>
          <w:numId w:val="0"/>
        </w:numPr>
        <w:rPr>
          <w:rFonts w:ascii="Arial" w:hAnsi="Arial" w:cs="Arial"/>
          <w:b w:val="0"/>
          <w:sz w:val="18"/>
        </w:rPr>
      </w:pPr>
    </w:p>
    <w:p w:rsidR="00BF4FB0" w:rsidRDefault="00BF4FB0" w:rsidP="00FF523F">
      <w:pPr>
        <w:pStyle w:val="M5ttulo2"/>
        <w:numPr>
          <w:ilvl w:val="0"/>
          <w:numId w:val="0"/>
        </w:numPr>
        <w:rPr>
          <w:rFonts w:ascii="Arial" w:hAnsi="Arial" w:cs="Arial"/>
          <w:b w:val="0"/>
          <w:sz w:val="18"/>
        </w:rPr>
      </w:pPr>
    </w:p>
    <w:p w:rsidR="00BF4FB0" w:rsidRDefault="00BF4FB0" w:rsidP="00FF523F">
      <w:pPr>
        <w:pStyle w:val="M5ttulo2"/>
        <w:numPr>
          <w:ilvl w:val="0"/>
          <w:numId w:val="0"/>
        </w:numPr>
        <w:rPr>
          <w:rFonts w:ascii="Arial" w:hAnsi="Arial" w:cs="Arial"/>
          <w:b w:val="0"/>
          <w:sz w:val="18"/>
        </w:rPr>
      </w:pPr>
    </w:p>
    <w:p w:rsidR="00BF4FB0" w:rsidRDefault="00BF4FB0" w:rsidP="00FF523F">
      <w:pPr>
        <w:pStyle w:val="M5ttulo2"/>
        <w:numPr>
          <w:ilvl w:val="0"/>
          <w:numId w:val="0"/>
        </w:numPr>
        <w:rPr>
          <w:rFonts w:ascii="Arial" w:hAnsi="Arial" w:cs="Arial"/>
          <w:b w:val="0"/>
          <w:sz w:val="18"/>
        </w:rPr>
      </w:pPr>
    </w:p>
    <w:p w:rsidR="00BF4FB0" w:rsidRDefault="00BF4FB0" w:rsidP="00FF523F">
      <w:pPr>
        <w:pStyle w:val="M5ttulo2"/>
        <w:numPr>
          <w:ilvl w:val="0"/>
          <w:numId w:val="0"/>
        </w:numPr>
        <w:rPr>
          <w:rFonts w:ascii="Arial" w:hAnsi="Arial" w:cs="Arial"/>
          <w:b w:val="0"/>
          <w:sz w:val="18"/>
        </w:rPr>
      </w:pPr>
    </w:p>
    <w:p w:rsidR="00BF4FB0" w:rsidRDefault="00BF4FB0" w:rsidP="00FF523F">
      <w:pPr>
        <w:pStyle w:val="M5ttulo2"/>
        <w:numPr>
          <w:ilvl w:val="0"/>
          <w:numId w:val="0"/>
        </w:numPr>
        <w:rPr>
          <w:rFonts w:ascii="Arial" w:hAnsi="Arial" w:cs="Arial"/>
          <w:b w:val="0"/>
          <w:sz w:val="18"/>
        </w:rPr>
      </w:pPr>
    </w:p>
    <w:tbl>
      <w:tblPr>
        <w:tblStyle w:val="Tablaconcuadrcula"/>
        <w:tblW w:w="6804" w:type="dxa"/>
        <w:jc w:val="center"/>
        <w:tblLook w:val="04A0" w:firstRow="1" w:lastRow="0" w:firstColumn="1" w:lastColumn="0" w:noHBand="0" w:noVBand="1"/>
      </w:tblPr>
      <w:tblGrid>
        <w:gridCol w:w="2696"/>
        <w:gridCol w:w="2126"/>
        <w:gridCol w:w="1982"/>
      </w:tblGrid>
      <w:tr w:rsidR="00434529" w:rsidTr="00841ECB">
        <w:trPr>
          <w:jc w:val="center"/>
        </w:trPr>
        <w:tc>
          <w:tcPr>
            <w:tcW w:w="6804" w:type="dxa"/>
            <w:gridSpan w:val="3"/>
            <w:shd w:val="pct15" w:color="auto" w:fill="auto"/>
          </w:tcPr>
          <w:p w:rsidR="00434529" w:rsidRPr="00151542" w:rsidRDefault="00434529" w:rsidP="00841ECB">
            <w:pPr>
              <w:pStyle w:val="M5ttulo2"/>
              <w:numPr>
                <w:ilvl w:val="0"/>
                <w:numId w:val="0"/>
              </w:numPr>
              <w:jc w:val="center"/>
              <w:rPr>
                <w:rFonts w:ascii="Arial" w:hAnsi="Arial" w:cs="Arial"/>
                <w:b w:val="0"/>
                <w:sz w:val="18"/>
              </w:rPr>
            </w:pPr>
            <w:r>
              <w:rPr>
                <w:rFonts w:ascii="Arial" w:hAnsi="Arial" w:cs="Arial"/>
                <w:sz w:val="18"/>
              </w:rPr>
              <w:t>CUADRO RESUMEN SUPERFICIES</w:t>
            </w:r>
          </w:p>
        </w:tc>
      </w:tr>
      <w:tr w:rsidR="00434529" w:rsidTr="00841ECB">
        <w:trPr>
          <w:jc w:val="center"/>
        </w:trPr>
        <w:tc>
          <w:tcPr>
            <w:tcW w:w="2696" w:type="dxa"/>
          </w:tcPr>
          <w:p w:rsidR="00434529" w:rsidRDefault="00434529" w:rsidP="00841ECB">
            <w:pPr>
              <w:pStyle w:val="M5ttulo2"/>
              <w:numPr>
                <w:ilvl w:val="0"/>
                <w:numId w:val="0"/>
              </w:numPr>
              <w:rPr>
                <w:rFonts w:ascii="Arial" w:hAnsi="Arial" w:cs="Arial"/>
                <w:b w:val="0"/>
                <w:sz w:val="18"/>
              </w:rPr>
            </w:pPr>
          </w:p>
        </w:tc>
        <w:tc>
          <w:tcPr>
            <w:tcW w:w="2126" w:type="dxa"/>
          </w:tcPr>
          <w:p w:rsidR="00434529" w:rsidRDefault="00434529"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útil</w:t>
            </w:r>
          </w:p>
        </w:tc>
        <w:tc>
          <w:tcPr>
            <w:tcW w:w="1982" w:type="dxa"/>
          </w:tcPr>
          <w:p w:rsidR="00434529" w:rsidRDefault="00434529"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Construida</w:t>
            </w:r>
          </w:p>
        </w:tc>
      </w:tr>
      <w:tr w:rsidR="00434529" w:rsidTr="00841ECB">
        <w:trPr>
          <w:jc w:val="center"/>
        </w:trPr>
        <w:tc>
          <w:tcPr>
            <w:tcW w:w="2696" w:type="dxa"/>
          </w:tcPr>
          <w:p w:rsidR="00434529" w:rsidRDefault="00434529" w:rsidP="00841ECB">
            <w:pPr>
              <w:pStyle w:val="M5ttulo2"/>
              <w:numPr>
                <w:ilvl w:val="0"/>
                <w:numId w:val="0"/>
              </w:numPr>
              <w:rPr>
                <w:rFonts w:ascii="Arial" w:hAnsi="Arial" w:cs="Arial"/>
                <w:b w:val="0"/>
                <w:sz w:val="18"/>
              </w:rPr>
            </w:pPr>
            <w:r>
              <w:rPr>
                <w:rFonts w:ascii="Arial" w:hAnsi="Arial" w:cs="Arial"/>
                <w:b w:val="0"/>
                <w:sz w:val="18"/>
              </w:rPr>
              <w:t>PLANTA SEMISÓTANO</w:t>
            </w:r>
          </w:p>
        </w:tc>
        <w:tc>
          <w:tcPr>
            <w:tcW w:w="2126" w:type="dxa"/>
          </w:tcPr>
          <w:p w:rsidR="00434529" w:rsidRDefault="000C2218" w:rsidP="00841ECB">
            <w:pPr>
              <w:pStyle w:val="M5ttulo2"/>
              <w:numPr>
                <w:ilvl w:val="0"/>
                <w:numId w:val="0"/>
              </w:numPr>
              <w:ind w:right="271"/>
              <w:jc w:val="right"/>
              <w:rPr>
                <w:rFonts w:ascii="Arial" w:hAnsi="Arial" w:cs="Arial"/>
                <w:b w:val="0"/>
                <w:sz w:val="18"/>
              </w:rPr>
            </w:pPr>
            <w:r>
              <w:rPr>
                <w:rFonts w:ascii="Arial" w:hAnsi="Arial" w:cs="Arial"/>
                <w:b w:val="0"/>
                <w:sz w:val="18"/>
              </w:rPr>
              <w:t>106,71</w:t>
            </w:r>
            <w:r w:rsidR="00434529">
              <w:rPr>
                <w:rFonts w:ascii="Arial" w:hAnsi="Arial" w:cs="Arial"/>
                <w:b w:val="0"/>
                <w:sz w:val="18"/>
              </w:rPr>
              <w:t xml:space="preserve"> m</w:t>
            </w:r>
            <w:r w:rsidR="00434529" w:rsidRPr="00C077DE">
              <w:rPr>
                <w:rFonts w:ascii="Arial" w:hAnsi="Arial" w:cs="Arial"/>
                <w:b w:val="0"/>
                <w:sz w:val="18"/>
                <w:vertAlign w:val="superscript"/>
              </w:rPr>
              <w:t>2</w:t>
            </w:r>
          </w:p>
        </w:tc>
        <w:tc>
          <w:tcPr>
            <w:tcW w:w="1982" w:type="dxa"/>
          </w:tcPr>
          <w:p w:rsidR="00434529" w:rsidRDefault="00434529" w:rsidP="00841ECB">
            <w:pPr>
              <w:pStyle w:val="M5ttulo2"/>
              <w:numPr>
                <w:ilvl w:val="0"/>
                <w:numId w:val="0"/>
              </w:numPr>
              <w:ind w:right="173"/>
              <w:jc w:val="right"/>
              <w:rPr>
                <w:rFonts w:ascii="Arial" w:hAnsi="Arial" w:cs="Arial"/>
                <w:b w:val="0"/>
                <w:sz w:val="18"/>
              </w:rPr>
            </w:pPr>
            <w:r>
              <w:rPr>
                <w:rFonts w:ascii="Arial" w:hAnsi="Arial" w:cs="Arial"/>
                <w:b w:val="0"/>
                <w:sz w:val="18"/>
              </w:rPr>
              <w:t>125,58</w:t>
            </w:r>
            <w:r w:rsidR="00B340B0">
              <w:rPr>
                <w:rFonts w:ascii="Arial" w:hAnsi="Arial" w:cs="Arial"/>
                <w:b w:val="0"/>
                <w:sz w:val="18"/>
              </w:rPr>
              <w:t xml:space="preserve"> m</w:t>
            </w:r>
            <w:r w:rsidR="00B340B0" w:rsidRPr="00B340B0">
              <w:rPr>
                <w:rFonts w:ascii="Arial" w:hAnsi="Arial" w:cs="Arial"/>
                <w:b w:val="0"/>
                <w:sz w:val="18"/>
                <w:vertAlign w:val="superscript"/>
              </w:rPr>
              <w:t>2</w:t>
            </w:r>
          </w:p>
        </w:tc>
      </w:tr>
      <w:tr w:rsidR="00434529" w:rsidTr="00841ECB">
        <w:trPr>
          <w:jc w:val="center"/>
        </w:trPr>
        <w:tc>
          <w:tcPr>
            <w:tcW w:w="2696" w:type="dxa"/>
          </w:tcPr>
          <w:p w:rsidR="00434529" w:rsidRDefault="00434529" w:rsidP="00434529">
            <w:pPr>
              <w:pStyle w:val="M5ttulo2"/>
              <w:numPr>
                <w:ilvl w:val="0"/>
                <w:numId w:val="0"/>
              </w:numPr>
              <w:rPr>
                <w:rFonts w:ascii="Arial" w:hAnsi="Arial" w:cs="Arial"/>
                <w:b w:val="0"/>
                <w:sz w:val="18"/>
              </w:rPr>
            </w:pPr>
            <w:r>
              <w:rPr>
                <w:rFonts w:ascii="Arial" w:hAnsi="Arial" w:cs="Arial"/>
                <w:b w:val="0"/>
                <w:sz w:val="18"/>
              </w:rPr>
              <w:t>PLANTA BAJA</w:t>
            </w:r>
          </w:p>
        </w:tc>
        <w:tc>
          <w:tcPr>
            <w:tcW w:w="2126" w:type="dxa"/>
          </w:tcPr>
          <w:p w:rsidR="00434529" w:rsidRDefault="000C2218" w:rsidP="000C2218">
            <w:pPr>
              <w:pStyle w:val="M5ttulo2"/>
              <w:numPr>
                <w:ilvl w:val="0"/>
                <w:numId w:val="0"/>
              </w:numPr>
              <w:ind w:right="271"/>
              <w:jc w:val="right"/>
              <w:rPr>
                <w:rFonts w:ascii="Arial" w:hAnsi="Arial" w:cs="Arial"/>
                <w:b w:val="0"/>
                <w:sz w:val="18"/>
              </w:rPr>
            </w:pPr>
            <w:r>
              <w:rPr>
                <w:rFonts w:ascii="Arial" w:hAnsi="Arial" w:cs="Arial"/>
                <w:b w:val="0"/>
                <w:sz w:val="18"/>
              </w:rPr>
              <w:t>113,91</w:t>
            </w:r>
            <w:r w:rsidR="00434529">
              <w:rPr>
                <w:rFonts w:ascii="Arial" w:hAnsi="Arial" w:cs="Arial"/>
                <w:b w:val="0"/>
                <w:sz w:val="18"/>
              </w:rPr>
              <w:t xml:space="preserve"> m</w:t>
            </w:r>
            <w:r w:rsidR="00434529" w:rsidRPr="00C077DE">
              <w:rPr>
                <w:rFonts w:ascii="Arial" w:hAnsi="Arial" w:cs="Arial"/>
                <w:b w:val="0"/>
                <w:sz w:val="18"/>
                <w:vertAlign w:val="superscript"/>
              </w:rPr>
              <w:t>2</w:t>
            </w:r>
          </w:p>
        </w:tc>
        <w:tc>
          <w:tcPr>
            <w:tcW w:w="1982" w:type="dxa"/>
          </w:tcPr>
          <w:p w:rsidR="00434529" w:rsidRDefault="00434529" w:rsidP="00841ECB">
            <w:pPr>
              <w:pStyle w:val="M5ttulo2"/>
              <w:numPr>
                <w:ilvl w:val="0"/>
                <w:numId w:val="0"/>
              </w:numPr>
              <w:ind w:right="173"/>
              <w:jc w:val="right"/>
              <w:rPr>
                <w:rFonts w:ascii="Arial" w:hAnsi="Arial" w:cs="Arial"/>
                <w:b w:val="0"/>
                <w:sz w:val="18"/>
              </w:rPr>
            </w:pPr>
            <w:r>
              <w:rPr>
                <w:rFonts w:ascii="Arial" w:hAnsi="Arial" w:cs="Arial"/>
                <w:b w:val="0"/>
                <w:sz w:val="18"/>
              </w:rPr>
              <w:t>125,58</w:t>
            </w:r>
            <w:r w:rsidR="00B340B0">
              <w:rPr>
                <w:rFonts w:ascii="Arial" w:hAnsi="Arial" w:cs="Arial"/>
                <w:b w:val="0"/>
                <w:sz w:val="18"/>
              </w:rPr>
              <w:t xml:space="preserve"> m</w:t>
            </w:r>
            <w:r w:rsidR="00B340B0" w:rsidRPr="00B340B0">
              <w:rPr>
                <w:rFonts w:ascii="Arial" w:hAnsi="Arial" w:cs="Arial"/>
                <w:b w:val="0"/>
                <w:sz w:val="18"/>
                <w:vertAlign w:val="superscript"/>
              </w:rPr>
              <w:t>2</w:t>
            </w:r>
          </w:p>
        </w:tc>
      </w:tr>
      <w:tr w:rsidR="00434529" w:rsidTr="00841ECB">
        <w:trPr>
          <w:jc w:val="center"/>
        </w:trPr>
        <w:tc>
          <w:tcPr>
            <w:tcW w:w="2696" w:type="dxa"/>
          </w:tcPr>
          <w:p w:rsidR="00434529" w:rsidRDefault="00434529" w:rsidP="00434529">
            <w:pPr>
              <w:pStyle w:val="M5ttulo2"/>
              <w:numPr>
                <w:ilvl w:val="0"/>
                <w:numId w:val="0"/>
              </w:numPr>
              <w:rPr>
                <w:rFonts w:ascii="Arial" w:hAnsi="Arial" w:cs="Arial"/>
                <w:b w:val="0"/>
                <w:sz w:val="18"/>
              </w:rPr>
            </w:pPr>
            <w:r>
              <w:rPr>
                <w:rFonts w:ascii="Arial" w:hAnsi="Arial" w:cs="Arial"/>
                <w:b w:val="0"/>
                <w:sz w:val="18"/>
              </w:rPr>
              <w:t>PLANTA PRIMERA</w:t>
            </w:r>
          </w:p>
        </w:tc>
        <w:tc>
          <w:tcPr>
            <w:tcW w:w="2126" w:type="dxa"/>
          </w:tcPr>
          <w:p w:rsidR="00434529" w:rsidRDefault="00434529" w:rsidP="000C2218">
            <w:pPr>
              <w:pStyle w:val="M5ttulo2"/>
              <w:numPr>
                <w:ilvl w:val="0"/>
                <w:numId w:val="0"/>
              </w:numPr>
              <w:ind w:right="271"/>
              <w:jc w:val="right"/>
              <w:rPr>
                <w:rFonts w:ascii="Arial" w:hAnsi="Arial" w:cs="Arial"/>
                <w:b w:val="0"/>
                <w:sz w:val="18"/>
              </w:rPr>
            </w:pPr>
            <w:r>
              <w:rPr>
                <w:rFonts w:ascii="Arial" w:hAnsi="Arial" w:cs="Arial"/>
                <w:b w:val="0"/>
                <w:sz w:val="18"/>
              </w:rPr>
              <w:t>13</w:t>
            </w:r>
            <w:r w:rsidR="000C2218">
              <w:rPr>
                <w:rFonts w:ascii="Arial" w:hAnsi="Arial" w:cs="Arial"/>
                <w:b w:val="0"/>
                <w:sz w:val="18"/>
              </w:rPr>
              <w:t>0</w:t>
            </w:r>
            <w:r>
              <w:rPr>
                <w:rFonts w:ascii="Arial" w:hAnsi="Arial" w:cs="Arial"/>
                <w:b w:val="0"/>
                <w:sz w:val="18"/>
              </w:rPr>
              <w:t>,61 m</w:t>
            </w:r>
            <w:r w:rsidRPr="00C077DE">
              <w:rPr>
                <w:rFonts w:ascii="Arial" w:hAnsi="Arial" w:cs="Arial"/>
                <w:b w:val="0"/>
                <w:sz w:val="18"/>
                <w:vertAlign w:val="superscript"/>
              </w:rPr>
              <w:t>2</w:t>
            </w:r>
          </w:p>
        </w:tc>
        <w:tc>
          <w:tcPr>
            <w:tcW w:w="1982" w:type="dxa"/>
          </w:tcPr>
          <w:p w:rsidR="00434529" w:rsidRDefault="00434529" w:rsidP="00841ECB">
            <w:pPr>
              <w:pStyle w:val="M5ttulo2"/>
              <w:numPr>
                <w:ilvl w:val="0"/>
                <w:numId w:val="0"/>
              </w:numPr>
              <w:ind w:right="173"/>
              <w:jc w:val="right"/>
              <w:rPr>
                <w:rFonts w:ascii="Arial" w:hAnsi="Arial" w:cs="Arial"/>
                <w:b w:val="0"/>
                <w:sz w:val="18"/>
              </w:rPr>
            </w:pPr>
            <w:r>
              <w:rPr>
                <w:rFonts w:ascii="Arial" w:hAnsi="Arial" w:cs="Arial"/>
                <w:b w:val="0"/>
                <w:sz w:val="18"/>
              </w:rPr>
              <w:t>147,55</w:t>
            </w:r>
            <w:r w:rsidR="00B340B0">
              <w:rPr>
                <w:rFonts w:ascii="Arial" w:hAnsi="Arial" w:cs="Arial"/>
                <w:b w:val="0"/>
                <w:sz w:val="18"/>
              </w:rPr>
              <w:t xml:space="preserve"> m</w:t>
            </w:r>
            <w:r w:rsidR="00B340B0" w:rsidRPr="00B340B0">
              <w:rPr>
                <w:rFonts w:ascii="Arial" w:hAnsi="Arial" w:cs="Arial"/>
                <w:b w:val="0"/>
                <w:sz w:val="18"/>
                <w:vertAlign w:val="superscript"/>
              </w:rPr>
              <w:t>2</w:t>
            </w:r>
          </w:p>
        </w:tc>
      </w:tr>
      <w:tr w:rsidR="00434529" w:rsidTr="00841ECB">
        <w:trPr>
          <w:jc w:val="center"/>
        </w:trPr>
        <w:tc>
          <w:tcPr>
            <w:tcW w:w="2696" w:type="dxa"/>
          </w:tcPr>
          <w:p w:rsidR="00434529" w:rsidRDefault="00434529" w:rsidP="00841ECB">
            <w:pPr>
              <w:pStyle w:val="M5ttulo2"/>
              <w:numPr>
                <w:ilvl w:val="0"/>
                <w:numId w:val="0"/>
              </w:numPr>
              <w:rPr>
                <w:rFonts w:ascii="Arial" w:hAnsi="Arial" w:cs="Arial"/>
                <w:b w:val="0"/>
                <w:sz w:val="18"/>
              </w:rPr>
            </w:pPr>
            <w:r>
              <w:rPr>
                <w:rFonts w:ascii="Arial" w:hAnsi="Arial" w:cs="Arial"/>
                <w:b w:val="0"/>
                <w:sz w:val="18"/>
              </w:rPr>
              <w:t>PLANTA SEGUNDA</w:t>
            </w:r>
          </w:p>
        </w:tc>
        <w:tc>
          <w:tcPr>
            <w:tcW w:w="2126" w:type="dxa"/>
          </w:tcPr>
          <w:p w:rsidR="00434529" w:rsidRDefault="00434529" w:rsidP="000C2218">
            <w:pPr>
              <w:pStyle w:val="M5ttulo2"/>
              <w:numPr>
                <w:ilvl w:val="0"/>
                <w:numId w:val="0"/>
              </w:numPr>
              <w:ind w:right="271"/>
              <w:jc w:val="right"/>
              <w:rPr>
                <w:rFonts w:ascii="Arial" w:hAnsi="Arial" w:cs="Arial"/>
                <w:b w:val="0"/>
                <w:sz w:val="18"/>
              </w:rPr>
            </w:pPr>
            <w:r>
              <w:rPr>
                <w:rFonts w:ascii="Arial" w:hAnsi="Arial" w:cs="Arial"/>
                <w:b w:val="0"/>
                <w:sz w:val="18"/>
              </w:rPr>
              <w:t>13</w:t>
            </w:r>
            <w:r w:rsidR="000C2218">
              <w:rPr>
                <w:rFonts w:ascii="Arial" w:hAnsi="Arial" w:cs="Arial"/>
                <w:b w:val="0"/>
                <w:sz w:val="18"/>
              </w:rPr>
              <w:t>0</w:t>
            </w:r>
            <w:r>
              <w:rPr>
                <w:rFonts w:ascii="Arial" w:hAnsi="Arial" w:cs="Arial"/>
                <w:b w:val="0"/>
                <w:sz w:val="18"/>
              </w:rPr>
              <w:t>,61 m</w:t>
            </w:r>
            <w:r w:rsidRPr="00C077DE">
              <w:rPr>
                <w:rFonts w:ascii="Arial" w:hAnsi="Arial" w:cs="Arial"/>
                <w:b w:val="0"/>
                <w:sz w:val="18"/>
                <w:vertAlign w:val="superscript"/>
              </w:rPr>
              <w:t>2</w:t>
            </w:r>
          </w:p>
        </w:tc>
        <w:tc>
          <w:tcPr>
            <w:tcW w:w="1982" w:type="dxa"/>
          </w:tcPr>
          <w:p w:rsidR="00434529" w:rsidRDefault="00434529" w:rsidP="00841ECB">
            <w:pPr>
              <w:pStyle w:val="M5ttulo2"/>
              <w:numPr>
                <w:ilvl w:val="0"/>
                <w:numId w:val="0"/>
              </w:numPr>
              <w:ind w:right="173"/>
              <w:jc w:val="right"/>
              <w:rPr>
                <w:rFonts w:ascii="Arial" w:hAnsi="Arial" w:cs="Arial"/>
                <w:b w:val="0"/>
                <w:sz w:val="18"/>
              </w:rPr>
            </w:pPr>
            <w:r>
              <w:rPr>
                <w:rFonts w:ascii="Arial" w:hAnsi="Arial" w:cs="Arial"/>
                <w:b w:val="0"/>
                <w:sz w:val="18"/>
              </w:rPr>
              <w:t>147,55</w:t>
            </w:r>
            <w:r w:rsidR="00B340B0">
              <w:rPr>
                <w:rFonts w:ascii="Arial" w:hAnsi="Arial" w:cs="Arial"/>
                <w:b w:val="0"/>
                <w:sz w:val="18"/>
              </w:rPr>
              <w:t xml:space="preserve"> m</w:t>
            </w:r>
            <w:r w:rsidR="00B340B0" w:rsidRPr="00B340B0">
              <w:rPr>
                <w:rFonts w:ascii="Arial" w:hAnsi="Arial" w:cs="Arial"/>
                <w:b w:val="0"/>
                <w:sz w:val="18"/>
                <w:vertAlign w:val="superscript"/>
              </w:rPr>
              <w:t>2</w:t>
            </w:r>
          </w:p>
        </w:tc>
      </w:tr>
      <w:tr w:rsidR="00434529" w:rsidTr="00841ECB">
        <w:trPr>
          <w:trHeight w:hRule="exact" w:val="113"/>
          <w:jc w:val="center"/>
        </w:trPr>
        <w:tc>
          <w:tcPr>
            <w:tcW w:w="2696" w:type="dxa"/>
            <w:tcBorders>
              <w:left w:val="nil"/>
              <w:right w:val="nil"/>
            </w:tcBorders>
          </w:tcPr>
          <w:p w:rsidR="00434529" w:rsidRDefault="00434529" w:rsidP="00841ECB">
            <w:pPr>
              <w:pStyle w:val="M5ttulo2"/>
              <w:numPr>
                <w:ilvl w:val="0"/>
                <w:numId w:val="0"/>
              </w:numPr>
              <w:rPr>
                <w:rFonts w:ascii="Arial" w:hAnsi="Arial" w:cs="Arial"/>
                <w:b w:val="0"/>
                <w:sz w:val="18"/>
              </w:rPr>
            </w:pPr>
          </w:p>
        </w:tc>
        <w:tc>
          <w:tcPr>
            <w:tcW w:w="2126" w:type="dxa"/>
            <w:tcBorders>
              <w:left w:val="nil"/>
              <w:right w:val="nil"/>
            </w:tcBorders>
          </w:tcPr>
          <w:p w:rsidR="00434529" w:rsidRDefault="00434529" w:rsidP="00841ECB">
            <w:pPr>
              <w:pStyle w:val="M5ttulo2"/>
              <w:numPr>
                <w:ilvl w:val="0"/>
                <w:numId w:val="0"/>
              </w:numPr>
              <w:ind w:right="271"/>
              <w:jc w:val="right"/>
              <w:rPr>
                <w:rFonts w:ascii="Arial" w:hAnsi="Arial" w:cs="Arial"/>
                <w:b w:val="0"/>
                <w:sz w:val="18"/>
              </w:rPr>
            </w:pPr>
          </w:p>
        </w:tc>
        <w:tc>
          <w:tcPr>
            <w:tcW w:w="1982" w:type="dxa"/>
            <w:tcBorders>
              <w:left w:val="nil"/>
              <w:right w:val="nil"/>
            </w:tcBorders>
          </w:tcPr>
          <w:p w:rsidR="00434529" w:rsidRDefault="00434529" w:rsidP="00841ECB">
            <w:pPr>
              <w:pStyle w:val="M5ttulo2"/>
              <w:numPr>
                <w:ilvl w:val="0"/>
                <w:numId w:val="0"/>
              </w:numPr>
              <w:ind w:right="173"/>
              <w:jc w:val="right"/>
              <w:rPr>
                <w:rFonts w:ascii="Arial" w:hAnsi="Arial" w:cs="Arial"/>
                <w:b w:val="0"/>
                <w:sz w:val="18"/>
              </w:rPr>
            </w:pPr>
          </w:p>
        </w:tc>
      </w:tr>
      <w:tr w:rsidR="00434529" w:rsidRPr="00EF3378" w:rsidTr="00841ECB">
        <w:trPr>
          <w:jc w:val="center"/>
        </w:trPr>
        <w:tc>
          <w:tcPr>
            <w:tcW w:w="2696" w:type="dxa"/>
          </w:tcPr>
          <w:p w:rsidR="00434529" w:rsidRPr="00EF3378" w:rsidRDefault="00434529" w:rsidP="00434529">
            <w:pPr>
              <w:pStyle w:val="M5ttulo2"/>
              <w:numPr>
                <w:ilvl w:val="0"/>
                <w:numId w:val="0"/>
              </w:numPr>
              <w:jc w:val="right"/>
              <w:rPr>
                <w:rFonts w:ascii="Arial" w:hAnsi="Arial" w:cs="Arial"/>
                <w:sz w:val="18"/>
              </w:rPr>
            </w:pPr>
            <w:r w:rsidRPr="00EF3378">
              <w:rPr>
                <w:rFonts w:ascii="Arial" w:hAnsi="Arial" w:cs="Arial"/>
                <w:sz w:val="18"/>
              </w:rPr>
              <w:t>TOTAL</w:t>
            </w:r>
          </w:p>
        </w:tc>
        <w:tc>
          <w:tcPr>
            <w:tcW w:w="2126" w:type="dxa"/>
          </w:tcPr>
          <w:p w:rsidR="00434529" w:rsidRPr="00EF3378" w:rsidRDefault="000C2218" w:rsidP="00841ECB">
            <w:pPr>
              <w:pStyle w:val="M5ttulo2"/>
              <w:numPr>
                <w:ilvl w:val="0"/>
                <w:numId w:val="0"/>
              </w:numPr>
              <w:ind w:right="271"/>
              <w:jc w:val="right"/>
              <w:rPr>
                <w:rFonts w:ascii="Arial" w:hAnsi="Arial" w:cs="Arial"/>
                <w:sz w:val="18"/>
              </w:rPr>
            </w:pPr>
            <w:r>
              <w:rPr>
                <w:rFonts w:ascii="Arial" w:hAnsi="Arial" w:cs="Arial"/>
                <w:sz w:val="18"/>
              </w:rPr>
              <w:t>481,84</w:t>
            </w:r>
            <w:r w:rsidR="00434529" w:rsidRPr="00EF3378">
              <w:rPr>
                <w:rFonts w:ascii="Arial" w:hAnsi="Arial" w:cs="Arial"/>
                <w:sz w:val="18"/>
              </w:rPr>
              <w:t xml:space="preserve"> m</w:t>
            </w:r>
            <w:r w:rsidR="00434529" w:rsidRPr="00EF3378">
              <w:rPr>
                <w:rFonts w:ascii="Arial" w:hAnsi="Arial" w:cs="Arial"/>
                <w:sz w:val="18"/>
                <w:vertAlign w:val="superscript"/>
              </w:rPr>
              <w:t>2</w:t>
            </w:r>
          </w:p>
        </w:tc>
        <w:tc>
          <w:tcPr>
            <w:tcW w:w="1982" w:type="dxa"/>
          </w:tcPr>
          <w:p w:rsidR="00434529" w:rsidRPr="00EF3378" w:rsidRDefault="00434529" w:rsidP="00841ECB">
            <w:pPr>
              <w:pStyle w:val="M5ttulo2"/>
              <w:numPr>
                <w:ilvl w:val="0"/>
                <w:numId w:val="0"/>
              </w:numPr>
              <w:ind w:right="173"/>
              <w:jc w:val="right"/>
              <w:rPr>
                <w:rFonts w:ascii="Arial" w:hAnsi="Arial" w:cs="Arial"/>
                <w:sz w:val="18"/>
              </w:rPr>
            </w:pPr>
            <w:r>
              <w:rPr>
                <w:rFonts w:ascii="Arial" w:hAnsi="Arial" w:cs="Arial"/>
                <w:sz w:val="18"/>
              </w:rPr>
              <w:t>546,26 m</w:t>
            </w:r>
            <w:r w:rsidRPr="00434529">
              <w:rPr>
                <w:rFonts w:ascii="Arial" w:hAnsi="Arial" w:cs="Arial"/>
                <w:sz w:val="18"/>
                <w:vertAlign w:val="superscript"/>
              </w:rPr>
              <w:t>2</w:t>
            </w:r>
          </w:p>
        </w:tc>
      </w:tr>
    </w:tbl>
    <w:p w:rsidR="002A78F1" w:rsidRDefault="002A78F1" w:rsidP="00FF523F">
      <w:pPr>
        <w:pStyle w:val="M5ttulo2"/>
        <w:numPr>
          <w:ilvl w:val="0"/>
          <w:numId w:val="0"/>
        </w:numPr>
        <w:rPr>
          <w:rFonts w:ascii="Arial" w:hAnsi="Arial" w:cs="Arial"/>
          <w:b w:val="0"/>
          <w:sz w:val="18"/>
        </w:rPr>
      </w:pPr>
    </w:p>
    <w:tbl>
      <w:tblPr>
        <w:tblStyle w:val="Tablaconcuadrcula"/>
        <w:tblW w:w="6804" w:type="dxa"/>
        <w:jc w:val="center"/>
        <w:tblLook w:val="04A0" w:firstRow="1" w:lastRow="0" w:firstColumn="1" w:lastColumn="0" w:noHBand="0" w:noVBand="1"/>
      </w:tblPr>
      <w:tblGrid>
        <w:gridCol w:w="2696"/>
        <w:gridCol w:w="2126"/>
        <w:gridCol w:w="1982"/>
      </w:tblGrid>
      <w:tr w:rsidR="00CE5BB7" w:rsidTr="00841ECB">
        <w:trPr>
          <w:jc w:val="center"/>
        </w:trPr>
        <w:tc>
          <w:tcPr>
            <w:tcW w:w="6804" w:type="dxa"/>
            <w:gridSpan w:val="3"/>
            <w:shd w:val="pct15" w:color="auto" w:fill="auto"/>
          </w:tcPr>
          <w:p w:rsidR="00CE5BB7" w:rsidRPr="00151542" w:rsidRDefault="00CE5BB7" w:rsidP="00841ECB">
            <w:pPr>
              <w:pStyle w:val="M5ttulo2"/>
              <w:numPr>
                <w:ilvl w:val="0"/>
                <w:numId w:val="0"/>
              </w:numPr>
              <w:jc w:val="center"/>
              <w:rPr>
                <w:rFonts w:ascii="Arial" w:hAnsi="Arial" w:cs="Arial"/>
                <w:b w:val="0"/>
                <w:sz w:val="18"/>
              </w:rPr>
            </w:pPr>
            <w:r>
              <w:rPr>
                <w:rFonts w:ascii="Arial" w:hAnsi="Arial" w:cs="Arial"/>
                <w:sz w:val="18"/>
              </w:rPr>
              <w:t>SUPERFICIES TOTALES</w:t>
            </w:r>
          </w:p>
        </w:tc>
      </w:tr>
      <w:tr w:rsidR="00CE5BB7" w:rsidTr="00841ECB">
        <w:trPr>
          <w:jc w:val="center"/>
        </w:trPr>
        <w:tc>
          <w:tcPr>
            <w:tcW w:w="2696" w:type="dxa"/>
          </w:tcPr>
          <w:p w:rsidR="00CE5BB7" w:rsidRDefault="00CE5BB7" w:rsidP="00841ECB">
            <w:pPr>
              <w:pStyle w:val="M5ttulo2"/>
              <w:numPr>
                <w:ilvl w:val="0"/>
                <w:numId w:val="0"/>
              </w:numPr>
              <w:rPr>
                <w:rFonts w:ascii="Arial" w:hAnsi="Arial" w:cs="Arial"/>
                <w:b w:val="0"/>
                <w:sz w:val="18"/>
              </w:rPr>
            </w:pPr>
          </w:p>
        </w:tc>
        <w:tc>
          <w:tcPr>
            <w:tcW w:w="2126" w:type="dxa"/>
          </w:tcPr>
          <w:p w:rsidR="00CE5BB7" w:rsidRDefault="00CE5BB7" w:rsidP="00841ECB">
            <w:pPr>
              <w:pStyle w:val="M5ttulo2"/>
              <w:numPr>
                <w:ilvl w:val="0"/>
                <w:numId w:val="0"/>
              </w:numPr>
              <w:jc w:val="center"/>
              <w:rPr>
                <w:rFonts w:ascii="Arial" w:hAnsi="Arial" w:cs="Arial"/>
                <w:b w:val="0"/>
                <w:sz w:val="18"/>
              </w:rPr>
            </w:pPr>
          </w:p>
        </w:tc>
        <w:tc>
          <w:tcPr>
            <w:tcW w:w="1982" w:type="dxa"/>
          </w:tcPr>
          <w:p w:rsidR="00CE5BB7" w:rsidRDefault="00CE5BB7" w:rsidP="00841ECB">
            <w:pPr>
              <w:pStyle w:val="M5ttulo2"/>
              <w:numPr>
                <w:ilvl w:val="0"/>
                <w:numId w:val="0"/>
              </w:numPr>
              <w:jc w:val="center"/>
              <w:rPr>
                <w:rFonts w:ascii="Arial" w:hAnsi="Arial" w:cs="Arial"/>
                <w:b w:val="0"/>
                <w:sz w:val="18"/>
              </w:rPr>
            </w:pPr>
            <w:proofErr w:type="spellStart"/>
            <w:r>
              <w:rPr>
                <w:rFonts w:ascii="Arial" w:hAnsi="Arial" w:cs="Arial"/>
                <w:b w:val="0"/>
                <w:sz w:val="18"/>
              </w:rPr>
              <w:t>Sup</w:t>
            </w:r>
            <w:proofErr w:type="spellEnd"/>
            <w:r>
              <w:rPr>
                <w:rFonts w:ascii="Arial" w:hAnsi="Arial" w:cs="Arial"/>
                <w:b w:val="0"/>
                <w:sz w:val="18"/>
              </w:rPr>
              <w:t>. Construida</w:t>
            </w:r>
          </w:p>
        </w:tc>
      </w:tr>
      <w:tr w:rsidR="00B340B0" w:rsidRPr="00B340B0" w:rsidTr="00D60DFB">
        <w:trPr>
          <w:jc w:val="center"/>
        </w:trPr>
        <w:tc>
          <w:tcPr>
            <w:tcW w:w="4822" w:type="dxa"/>
            <w:gridSpan w:val="2"/>
          </w:tcPr>
          <w:p w:rsidR="00B340B0" w:rsidRPr="00B340B0" w:rsidRDefault="00B340B0" w:rsidP="00B340B0">
            <w:pPr>
              <w:pStyle w:val="M5ttulo2"/>
              <w:numPr>
                <w:ilvl w:val="0"/>
                <w:numId w:val="0"/>
              </w:numPr>
              <w:ind w:right="271"/>
              <w:jc w:val="left"/>
              <w:rPr>
                <w:rFonts w:ascii="Arial" w:hAnsi="Arial" w:cs="Arial"/>
                <w:sz w:val="18"/>
              </w:rPr>
            </w:pPr>
            <w:r w:rsidRPr="00B340B0">
              <w:rPr>
                <w:rFonts w:ascii="Arial" w:hAnsi="Arial" w:cs="Arial"/>
                <w:sz w:val="18"/>
              </w:rPr>
              <w:t>SUPERFICIE EXISTENTE</w:t>
            </w:r>
          </w:p>
        </w:tc>
        <w:tc>
          <w:tcPr>
            <w:tcW w:w="1982" w:type="dxa"/>
          </w:tcPr>
          <w:p w:rsidR="00B340B0" w:rsidRPr="00B340B0" w:rsidRDefault="00B340B0" w:rsidP="00841ECB">
            <w:pPr>
              <w:pStyle w:val="M5ttulo2"/>
              <w:numPr>
                <w:ilvl w:val="0"/>
                <w:numId w:val="0"/>
              </w:numPr>
              <w:ind w:right="173"/>
              <w:jc w:val="right"/>
              <w:rPr>
                <w:rFonts w:ascii="Arial" w:hAnsi="Arial" w:cs="Arial"/>
                <w:sz w:val="18"/>
              </w:rPr>
            </w:pPr>
            <w:r w:rsidRPr="00B340B0">
              <w:rPr>
                <w:rFonts w:ascii="Arial" w:hAnsi="Arial" w:cs="Arial"/>
                <w:sz w:val="18"/>
              </w:rPr>
              <w:t>3.324,20 m</w:t>
            </w:r>
            <w:r w:rsidRPr="00B340B0">
              <w:rPr>
                <w:rFonts w:ascii="Arial" w:hAnsi="Arial" w:cs="Arial"/>
                <w:sz w:val="18"/>
                <w:vertAlign w:val="superscript"/>
              </w:rPr>
              <w:t>2</w:t>
            </w:r>
          </w:p>
        </w:tc>
      </w:tr>
      <w:tr w:rsidR="00B340B0" w:rsidRPr="00B340B0" w:rsidTr="00A457F1">
        <w:trPr>
          <w:jc w:val="center"/>
        </w:trPr>
        <w:tc>
          <w:tcPr>
            <w:tcW w:w="4822" w:type="dxa"/>
            <w:gridSpan w:val="2"/>
          </w:tcPr>
          <w:p w:rsidR="00B340B0" w:rsidRPr="00B340B0" w:rsidRDefault="00B340B0" w:rsidP="00B340B0">
            <w:pPr>
              <w:pStyle w:val="M5ttulo2"/>
              <w:numPr>
                <w:ilvl w:val="0"/>
                <w:numId w:val="0"/>
              </w:numPr>
              <w:ind w:right="271"/>
              <w:jc w:val="left"/>
              <w:rPr>
                <w:rFonts w:ascii="Arial" w:hAnsi="Arial" w:cs="Arial"/>
                <w:sz w:val="18"/>
              </w:rPr>
            </w:pPr>
            <w:r w:rsidRPr="00B340B0">
              <w:rPr>
                <w:rFonts w:ascii="Arial" w:hAnsi="Arial" w:cs="Arial"/>
                <w:sz w:val="18"/>
              </w:rPr>
              <w:t>SUPERFICIE AMPLIACIÓN</w:t>
            </w:r>
          </w:p>
        </w:tc>
        <w:tc>
          <w:tcPr>
            <w:tcW w:w="1982" w:type="dxa"/>
          </w:tcPr>
          <w:p w:rsidR="00B340B0" w:rsidRPr="00B340B0" w:rsidRDefault="00B340B0" w:rsidP="00841ECB">
            <w:pPr>
              <w:pStyle w:val="M5ttulo2"/>
              <w:numPr>
                <w:ilvl w:val="0"/>
                <w:numId w:val="0"/>
              </w:numPr>
              <w:ind w:right="173"/>
              <w:jc w:val="right"/>
              <w:rPr>
                <w:rFonts w:ascii="Arial" w:hAnsi="Arial" w:cs="Arial"/>
                <w:sz w:val="18"/>
              </w:rPr>
            </w:pPr>
            <w:r w:rsidRPr="00B340B0">
              <w:rPr>
                <w:rFonts w:ascii="Arial" w:hAnsi="Arial" w:cs="Arial"/>
                <w:sz w:val="18"/>
              </w:rPr>
              <w:t>546,26 m</w:t>
            </w:r>
            <w:r w:rsidRPr="00B340B0">
              <w:rPr>
                <w:rFonts w:ascii="Arial" w:hAnsi="Arial" w:cs="Arial"/>
                <w:sz w:val="18"/>
                <w:vertAlign w:val="superscript"/>
              </w:rPr>
              <w:t>2</w:t>
            </w:r>
          </w:p>
        </w:tc>
      </w:tr>
      <w:tr w:rsidR="00CE5BB7" w:rsidRPr="00B340B0" w:rsidTr="00841ECB">
        <w:trPr>
          <w:trHeight w:hRule="exact" w:val="113"/>
          <w:jc w:val="center"/>
        </w:trPr>
        <w:tc>
          <w:tcPr>
            <w:tcW w:w="2696" w:type="dxa"/>
            <w:tcBorders>
              <w:left w:val="nil"/>
              <w:right w:val="nil"/>
            </w:tcBorders>
          </w:tcPr>
          <w:p w:rsidR="00CE5BB7" w:rsidRPr="00B340B0" w:rsidRDefault="00CE5BB7" w:rsidP="00841ECB">
            <w:pPr>
              <w:pStyle w:val="M5ttulo2"/>
              <w:numPr>
                <w:ilvl w:val="0"/>
                <w:numId w:val="0"/>
              </w:numPr>
              <w:rPr>
                <w:rFonts w:ascii="Arial" w:hAnsi="Arial" w:cs="Arial"/>
                <w:sz w:val="18"/>
              </w:rPr>
            </w:pPr>
          </w:p>
        </w:tc>
        <w:tc>
          <w:tcPr>
            <w:tcW w:w="2126" w:type="dxa"/>
            <w:tcBorders>
              <w:left w:val="nil"/>
              <w:right w:val="nil"/>
            </w:tcBorders>
          </w:tcPr>
          <w:p w:rsidR="00CE5BB7" w:rsidRPr="00B340B0" w:rsidRDefault="00CE5BB7" w:rsidP="00841ECB">
            <w:pPr>
              <w:pStyle w:val="M5ttulo2"/>
              <w:numPr>
                <w:ilvl w:val="0"/>
                <w:numId w:val="0"/>
              </w:numPr>
              <w:ind w:right="271"/>
              <w:jc w:val="right"/>
              <w:rPr>
                <w:rFonts w:ascii="Arial" w:hAnsi="Arial" w:cs="Arial"/>
                <w:sz w:val="18"/>
              </w:rPr>
            </w:pPr>
          </w:p>
        </w:tc>
        <w:tc>
          <w:tcPr>
            <w:tcW w:w="1982" w:type="dxa"/>
            <w:tcBorders>
              <w:left w:val="nil"/>
              <w:right w:val="nil"/>
            </w:tcBorders>
          </w:tcPr>
          <w:p w:rsidR="00CE5BB7" w:rsidRPr="00B340B0" w:rsidRDefault="00CE5BB7" w:rsidP="00841ECB">
            <w:pPr>
              <w:pStyle w:val="M5ttulo2"/>
              <w:numPr>
                <w:ilvl w:val="0"/>
                <w:numId w:val="0"/>
              </w:numPr>
              <w:ind w:right="173"/>
              <w:jc w:val="right"/>
              <w:rPr>
                <w:rFonts w:ascii="Arial" w:hAnsi="Arial" w:cs="Arial"/>
                <w:sz w:val="18"/>
              </w:rPr>
            </w:pPr>
          </w:p>
        </w:tc>
      </w:tr>
      <w:tr w:rsidR="00B340B0" w:rsidRPr="00EF3378" w:rsidTr="00AE1EA8">
        <w:trPr>
          <w:jc w:val="center"/>
        </w:trPr>
        <w:tc>
          <w:tcPr>
            <w:tcW w:w="4822" w:type="dxa"/>
            <w:gridSpan w:val="2"/>
          </w:tcPr>
          <w:p w:rsidR="00B340B0" w:rsidRPr="00EF3378" w:rsidRDefault="00B340B0" w:rsidP="00841ECB">
            <w:pPr>
              <w:pStyle w:val="M5ttulo2"/>
              <w:numPr>
                <w:ilvl w:val="0"/>
                <w:numId w:val="0"/>
              </w:numPr>
              <w:ind w:right="271"/>
              <w:jc w:val="right"/>
              <w:rPr>
                <w:rFonts w:ascii="Arial" w:hAnsi="Arial" w:cs="Arial"/>
                <w:sz w:val="18"/>
              </w:rPr>
            </w:pPr>
            <w:r w:rsidRPr="00EF3378">
              <w:rPr>
                <w:rFonts w:ascii="Arial" w:hAnsi="Arial" w:cs="Arial"/>
                <w:sz w:val="18"/>
              </w:rPr>
              <w:t>TOTAL</w:t>
            </w:r>
            <w:r>
              <w:rPr>
                <w:rFonts w:ascii="Arial" w:hAnsi="Arial" w:cs="Arial"/>
                <w:sz w:val="18"/>
              </w:rPr>
              <w:t xml:space="preserve"> SUP. EDIFICIO</w:t>
            </w:r>
          </w:p>
        </w:tc>
        <w:tc>
          <w:tcPr>
            <w:tcW w:w="1982" w:type="dxa"/>
          </w:tcPr>
          <w:p w:rsidR="00B340B0" w:rsidRPr="00EF3378" w:rsidRDefault="00B340B0" w:rsidP="00841ECB">
            <w:pPr>
              <w:pStyle w:val="M5ttulo2"/>
              <w:numPr>
                <w:ilvl w:val="0"/>
                <w:numId w:val="0"/>
              </w:numPr>
              <w:ind w:right="173"/>
              <w:jc w:val="right"/>
              <w:rPr>
                <w:rFonts w:ascii="Arial" w:hAnsi="Arial" w:cs="Arial"/>
                <w:sz w:val="18"/>
              </w:rPr>
            </w:pPr>
            <w:r>
              <w:rPr>
                <w:rFonts w:ascii="Arial" w:hAnsi="Arial" w:cs="Arial"/>
                <w:sz w:val="18"/>
              </w:rPr>
              <w:t>3.870,46 m</w:t>
            </w:r>
            <w:r w:rsidRPr="00434529">
              <w:rPr>
                <w:rFonts w:ascii="Arial" w:hAnsi="Arial" w:cs="Arial"/>
                <w:sz w:val="18"/>
                <w:vertAlign w:val="superscript"/>
              </w:rPr>
              <w:t>2</w:t>
            </w:r>
          </w:p>
        </w:tc>
      </w:tr>
    </w:tbl>
    <w:p w:rsidR="00CE5BB7" w:rsidRDefault="00CE5BB7" w:rsidP="00FF523F">
      <w:pPr>
        <w:pStyle w:val="M5ttulo2"/>
        <w:numPr>
          <w:ilvl w:val="0"/>
          <w:numId w:val="0"/>
        </w:numPr>
        <w:rPr>
          <w:rFonts w:ascii="Arial" w:hAnsi="Arial" w:cs="Arial"/>
          <w:b w:val="0"/>
          <w:sz w:val="18"/>
        </w:rPr>
      </w:pPr>
    </w:p>
    <w:p w:rsidR="00CE5BB7" w:rsidRDefault="00CE5BB7" w:rsidP="00FF523F">
      <w:pPr>
        <w:pStyle w:val="M5ttulo2"/>
        <w:numPr>
          <w:ilvl w:val="0"/>
          <w:numId w:val="0"/>
        </w:numPr>
        <w:rPr>
          <w:rFonts w:ascii="Arial" w:hAnsi="Arial" w:cs="Arial"/>
          <w:b w:val="0"/>
          <w:sz w:val="18"/>
        </w:rPr>
      </w:pPr>
    </w:p>
    <w:p w:rsidR="008D2844" w:rsidRDefault="008D2844" w:rsidP="003278E9">
      <w:pPr>
        <w:pStyle w:val="M5ttulo2"/>
        <w:numPr>
          <w:ilvl w:val="1"/>
          <w:numId w:val="3"/>
        </w:numPr>
        <w:ind w:left="0" w:firstLine="0"/>
        <w:rPr>
          <w:rFonts w:ascii="Arial" w:hAnsi="Arial" w:cs="Arial"/>
        </w:rPr>
      </w:pPr>
      <w:r w:rsidRPr="00151542">
        <w:rPr>
          <w:rFonts w:ascii="Arial" w:hAnsi="Arial" w:cs="Arial"/>
        </w:rPr>
        <w:t xml:space="preserve">  PRESTACIONES DEL EDIFICIO.</w:t>
      </w:r>
    </w:p>
    <w:p w:rsidR="00353741" w:rsidRPr="00BF4FB0" w:rsidRDefault="00353741" w:rsidP="00353741">
      <w:pPr>
        <w:pStyle w:val="Prrafodelista"/>
        <w:ind w:left="0"/>
        <w:rPr>
          <w:rFonts w:ascii="Arial" w:hAnsi="Arial" w:cs="Arial"/>
          <w:sz w:val="10"/>
          <w:szCs w:val="10"/>
        </w:rPr>
      </w:pPr>
    </w:p>
    <w:p w:rsidR="008D2844" w:rsidRPr="00812364" w:rsidRDefault="008D2844" w:rsidP="003278E9">
      <w:pPr>
        <w:pStyle w:val="M5ttulo2"/>
        <w:numPr>
          <w:ilvl w:val="2"/>
          <w:numId w:val="3"/>
        </w:numPr>
        <w:ind w:left="0" w:firstLine="0"/>
        <w:rPr>
          <w:rFonts w:ascii="Arial" w:hAnsi="Arial" w:cs="Arial"/>
          <w:sz w:val="22"/>
        </w:rPr>
      </w:pPr>
      <w:r w:rsidRPr="00151542">
        <w:rPr>
          <w:rFonts w:ascii="Arial" w:hAnsi="Arial" w:cs="Arial"/>
          <w:sz w:val="22"/>
        </w:rPr>
        <w:t>PRESTACIONES DEL EDIFICIO.</w:t>
      </w:r>
    </w:p>
    <w:p w:rsidR="00353741" w:rsidRPr="00BF4FB0" w:rsidRDefault="00353741" w:rsidP="00353741">
      <w:pPr>
        <w:pStyle w:val="Prrafodelista"/>
        <w:ind w:left="0"/>
        <w:rPr>
          <w:rFonts w:ascii="Arial" w:hAnsi="Arial" w:cs="Arial"/>
          <w:sz w:val="10"/>
          <w:szCs w:val="10"/>
        </w:rPr>
      </w:pPr>
    </w:p>
    <w:p w:rsidR="00353741" w:rsidRDefault="00353741" w:rsidP="00353741">
      <w:pPr>
        <w:pStyle w:val="Prrafodelista"/>
        <w:ind w:left="0"/>
        <w:rPr>
          <w:rFonts w:ascii="Arial" w:hAnsi="Arial" w:cs="Arial"/>
          <w:sz w:val="18"/>
        </w:rPr>
      </w:pPr>
      <w:r>
        <w:rPr>
          <w:rFonts w:ascii="Arial" w:hAnsi="Arial" w:cs="Arial"/>
          <w:sz w:val="18"/>
        </w:rPr>
        <w:t xml:space="preserve">De acuerdo con la  demanda del promotor, en este caso la </w:t>
      </w:r>
      <w:proofErr w:type="spellStart"/>
      <w:r>
        <w:rPr>
          <w:rFonts w:ascii="Arial" w:hAnsi="Arial" w:cs="Arial"/>
          <w:sz w:val="18"/>
        </w:rPr>
        <w:t>Conse</w:t>
      </w:r>
      <w:r w:rsidR="00A9797A">
        <w:rPr>
          <w:rFonts w:ascii="Arial" w:hAnsi="Arial" w:cs="Arial"/>
          <w:sz w:val="18"/>
        </w:rPr>
        <w:t>l</w:t>
      </w:r>
      <w:r>
        <w:rPr>
          <w:rFonts w:ascii="Arial" w:hAnsi="Arial" w:cs="Arial"/>
          <w:sz w:val="18"/>
        </w:rPr>
        <w:t>lería</w:t>
      </w:r>
      <w:proofErr w:type="spellEnd"/>
      <w:r>
        <w:rPr>
          <w:rFonts w:ascii="Arial" w:hAnsi="Arial" w:cs="Arial"/>
          <w:sz w:val="18"/>
        </w:rPr>
        <w:t xml:space="preserve"> de Educación e Ordenación Universitaria, la ampliación se destinará al mismo uso predominante del edificio, esto es “</w:t>
      </w:r>
      <w:r>
        <w:rPr>
          <w:rFonts w:ascii="Arial" w:hAnsi="Arial" w:cs="Arial"/>
          <w:i/>
          <w:sz w:val="18"/>
        </w:rPr>
        <w:t>uso Dotacional DOCENTE”.</w:t>
      </w:r>
      <w:r>
        <w:rPr>
          <w:rFonts w:ascii="Arial" w:hAnsi="Arial" w:cs="Arial"/>
          <w:sz w:val="18"/>
        </w:rPr>
        <w:t xml:space="preserve"> Albergando en Planta Semisótano el uso de Almacén, en Planta Baja Uso de SALA DE ACTOS y en Plantas Primera y Segunda Uso de Aulas. </w:t>
      </w:r>
    </w:p>
    <w:p w:rsidR="00482443" w:rsidRDefault="00482443" w:rsidP="00353741">
      <w:pPr>
        <w:pStyle w:val="Prrafodelista"/>
        <w:ind w:left="0"/>
        <w:rPr>
          <w:rFonts w:ascii="Arial" w:hAnsi="Arial" w:cs="Arial"/>
          <w:sz w:val="18"/>
        </w:rPr>
      </w:pPr>
    </w:p>
    <w:p w:rsidR="00482443" w:rsidRPr="00812364" w:rsidRDefault="00482443" w:rsidP="003278E9">
      <w:pPr>
        <w:pStyle w:val="M5ttulo2"/>
        <w:numPr>
          <w:ilvl w:val="2"/>
          <w:numId w:val="3"/>
        </w:numPr>
        <w:ind w:left="0" w:firstLine="0"/>
        <w:rPr>
          <w:rFonts w:ascii="Arial" w:hAnsi="Arial" w:cs="Arial"/>
          <w:sz w:val="22"/>
        </w:rPr>
      </w:pPr>
      <w:r>
        <w:rPr>
          <w:rFonts w:ascii="Arial" w:hAnsi="Arial" w:cs="Arial"/>
          <w:sz w:val="22"/>
        </w:rPr>
        <w:t>LIMITACIÓN DE USO</w:t>
      </w:r>
      <w:r w:rsidRPr="00151542">
        <w:rPr>
          <w:rFonts w:ascii="Arial" w:hAnsi="Arial" w:cs="Arial"/>
          <w:sz w:val="22"/>
        </w:rPr>
        <w:t>.</w:t>
      </w:r>
    </w:p>
    <w:p w:rsidR="00482443" w:rsidRDefault="00482443" w:rsidP="00482443">
      <w:pPr>
        <w:pStyle w:val="M5ttulo2"/>
        <w:numPr>
          <w:ilvl w:val="0"/>
          <w:numId w:val="0"/>
        </w:numPr>
        <w:rPr>
          <w:rFonts w:ascii="Arial" w:hAnsi="Arial" w:cs="Arial"/>
          <w:b w:val="0"/>
          <w:sz w:val="18"/>
        </w:rPr>
      </w:pPr>
      <w:r w:rsidRPr="00151542">
        <w:rPr>
          <w:rFonts w:ascii="Arial" w:hAnsi="Arial" w:cs="Arial"/>
          <w:b w:val="0"/>
          <w:sz w:val="18"/>
        </w:rPr>
        <w:t>El edificio solo podrá destinarse a los usos previstos en el proyecto. La dedicación de alguna de sus dependencias a uso distinto del proyectado requerirá de un proyecto de reforma y cambio de uso que será objeto de licencia nueva. Este cambio de uso será posible siempre y cuando el nuevo destino no altere las condiciones del resto del edificio ni sobrecargue las prestaciones iniciales del mismo en cuanto a estructura, instalaciones</w:t>
      </w:r>
    </w:p>
    <w:p w:rsidR="00482443" w:rsidRDefault="00482443" w:rsidP="00482443">
      <w:pPr>
        <w:pStyle w:val="M5ttulo2"/>
        <w:numPr>
          <w:ilvl w:val="0"/>
          <w:numId w:val="0"/>
        </w:numPr>
        <w:rPr>
          <w:rFonts w:ascii="Arial" w:hAnsi="Arial" w:cs="Arial"/>
          <w:b w:val="0"/>
          <w:sz w:val="18"/>
        </w:rPr>
      </w:pPr>
    </w:p>
    <w:p w:rsidR="00482443" w:rsidRDefault="00482443" w:rsidP="00482443">
      <w:pPr>
        <w:pStyle w:val="M5ttulo1"/>
        <w:tabs>
          <w:tab w:val="left" w:pos="0"/>
        </w:tabs>
        <w:rPr>
          <w:rFonts w:ascii="Arial" w:hAnsi="Arial" w:cs="Arial"/>
          <w:sz w:val="28"/>
        </w:rPr>
      </w:pPr>
      <w:r w:rsidRPr="00151542">
        <w:rPr>
          <w:rFonts w:ascii="Arial" w:hAnsi="Arial" w:cs="Arial"/>
          <w:sz w:val="28"/>
        </w:rPr>
        <w:t xml:space="preserve">MEMORIA </w:t>
      </w:r>
      <w:r w:rsidR="00CE5766">
        <w:rPr>
          <w:rFonts w:ascii="Arial" w:hAnsi="Arial" w:cs="Arial"/>
          <w:sz w:val="28"/>
        </w:rPr>
        <w:t>CONSTRUCTIVA</w:t>
      </w:r>
      <w:r w:rsidRPr="00151542">
        <w:rPr>
          <w:rFonts w:ascii="Arial" w:hAnsi="Arial" w:cs="Arial"/>
          <w:sz w:val="28"/>
        </w:rPr>
        <w:t>.</w:t>
      </w:r>
    </w:p>
    <w:p w:rsidR="00FD145F" w:rsidRPr="00BF4FB0" w:rsidRDefault="00FD145F" w:rsidP="00FD145F">
      <w:pPr>
        <w:rPr>
          <w:rFonts w:ascii="Arial" w:hAnsi="Arial" w:cs="Arial"/>
          <w:sz w:val="10"/>
          <w:szCs w:val="10"/>
        </w:rPr>
      </w:pPr>
    </w:p>
    <w:p w:rsidR="00FD145F" w:rsidRPr="00151542" w:rsidRDefault="00FD145F" w:rsidP="00FD145F">
      <w:pPr>
        <w:rPr>
          <w:rFonts w:ascii="Arial" w:hAnsi="Arial" w:cs="Arial"/>
          <w:sz w:val="18"/>
        </w:rPr>
      </w:pPr>
      <w:r w:rsidRPr="00151542">
        <w:rPr>
          <w:rFonts w:ascii="Arial" w:hAnsi="Arial" w:cs="Arial"/>
          <w:sz w:val="18"/>
        </w:rPr>
        <w:t>La definición constructiva de la edificación se completa en e</w:t>
      </w:r>
      <w:r w:rsidR="00026A84">
        <w:rPr>
          <w:rFonts w:ascii="Arial" w:hAnsi="Arial" w:cs="Arial"/>
          <w:sz w:val="18"/>
        </w:rPr>
        <w:t xml:space="preserve">ste </w:t>
      </w:r>
      <w:r w:rsidRPr="00151542">
        <w:rPr>
          <w:rFonts w:ascii="Arial" w:hAnsi="Arial" w:cs="Arial"/>
          <w:sz w:val="18"/>
        </w:rPr>
        <w:t>proyecto de ejecución, respetando los parámetros definidos en la memoria descriptiva</w:t>
      </w:r>
      <w:r w:rsidR="00026A84">
        <w:rPr>
          <w:rFonts w:ascii="Arial" w:hAnsi="Arial" w:cs="Arial"/>
          <w:sz w:val="18"/>
        </w:rPr>
        <w:t xml:space="preserve"> del proyecto básico aprobado</w:t>
      </w:r>
      <w:r w:rsidRPr="00151542">
        <w:rPr>
          <w:rFonts w:ascii="Arial" w:hAnsi="Arial" w:cs="Arial"/>
          <w:sz w:val="18"/>
        </w:rPr>
        <w:t>.</w:t>
      </w:r>
    </w:p>
    <w:p w:rsidR="00FD145F" w:rsidRPr="00BF4FB0" w:rsidRDefault="00FD145F" w:rsidP="00FD145F">
      <w:pPr>
        <w:rPr>
          <w:rFonts w:ascii="Arial" w:hAnsi="Arial" w:cs="Arial"/>
          <w:sz w:val="10"/>
          <w:szCs w:val="10"/>
        </w:rPr>
      </w:pPr>
    </w:p>
    <w:p w:rsidR="00FD145F" w:rsidRPr="00FD145F" w:rsidRDefault="00FD145F" w:rsidP="00FD145F">
      <w:pPr>
        <w:pStyle w:val="M5ttulo2"/>
        <w:numPr>
          <w:ilvl w:val="0"/>
          <w:numId w:val="0"/>
        </w:numPr>
        <w:rPr>
          <w:rFonts w:ascii="Arial" w:hAnsi="Arial" w:cs="Arial"/>
          <w:sz w:val="18"/>
        </w:rPr>
      </w:pPr>
      <w:r w:rsidRPr="00FD145F">
        <w:rPr>
          <w:rFonts w:ascii="Arial" w:hAnsi="Arial" w:cs="Arial"/>
          <w:sz w:val="18"/>
        </w:rPr>
        <w:t>2.1 SUSTENTACIÓN DEL EDIFICIO. SISTAME ESTRUCTURAL</w:t>
      </w:r>
    </w:p>
    <w:p w:rsidR="00FD145F" w:rsidRPr="00FD145F" w:rsidRDefault="00FD145F" w:rsidP="00FD145F">
      <w:pPr>
        <w:pStyle w:val="M5ttulo3"/>
        <w:tabs>
          <w:tab w:val="left" w:pos="0"/>
        </w:tabs>
        <w:rPr>
          <w:rFonts w:ascii="Arial" w:hAnsi="Arial" w:cs="Arial"/>
          <w:b w:val="0"/>
          <w:sz w:val="18"/>
          <w:szCs w:val="18"/>
        </w:rPr>
      </w:pPr>
      <w:bookmarkStart w:id="5" w:name="_Toc175395921"/>
      <w:r w:rsidRPr="00FD145F">
        <w:rPr>
          <w:rFonts w:ascii="Arial" w:hAnsi="Arial" w:cs="Arial"/>
          <w:b w:val="0"/>
          <w:sz w:val="18"/>
          <w:szCs w:val="18"/>
        </w:rPr>
        <w:t>2.1.1 Bases de cálculo</w:t>
      </w:r>
      <w:bookmarkEnd w:id="5"/>
    </w:p>
    <w:p w:rsidR="00FD145F" w:rsidRPr="00C714D8" w:rsidRDefault="00FD145F" w:rsidP="00FD145F">
      <w:pPr>
        <w:pStyle w:val="M5ttulo3"/>
        <w:tabs>
          <w:tab w:val="left" w:pos="0"/>
        </w:tabs>
        <w:rPr>
          <w:rFonts w:ascii="Arial" w:hAnsi="Arial" w:cs="Arial"/>
          <w:sz w:val="10"/>
          <w:szCs w:val="10"/>
        </w:rPr>
      </w:pPr>
    </w:p>
    <w:p w:rsidR="00FD145F" w:rsidRPr="00151542" w:rsidRDefault="00FD145F" w:rsidP="00FD145F">
      <w:pPr>
        <w:rPr>
          <w:rFonts w:ascii="Arial" w:hAnsi="Arial" w:cs="Arial"/>
          <w:sz w:val="18"/>
        </w:rPr>
      </w:pPr>
      <w:r w:rsidRPr="00151542">
        <w:rPr>
          <w:rFonts w:ascii="Arial" w:hAnsi="Arial" w:cs="Arial"/>
          <w:sz w:val="18"/>
        </w:rPr>
        <w:t xml:space="preserve">El dimensionado  de secciones se realizará según la Teoría de los Estados Límites. </w:t>
      </w:r>
    </w:p>
    <w:p w:rsidR="00FD145F" w:rsidRPr="00151542" w:rsidRDefault="00FD145F" w:rsidP="00FD145F">
      <w:pPr>
        <w:rPr>
          <w:rFonts w:ascii="Arial" w:hAnsi="Arial" w:cs="Arial"/>
          <w:sz w:val="18"/>
        </w:rPr>
      </w:pPr>
      <w:r w:rsidRPr="00151542">
        <w:rPr>
          <w:rFonts w:ascii="Arial" w:hAnsi="Arial" w:cs="Arial"/>
          <w:sz w:val="18"/>
        </w:rPr>
        <w:t>Las verificaciones de los Estados Límites están basadas en el uso de un modelo adecuado para el sistema elegido.</w:t>
      </w:r>
    </w:p>
    <w:p w:rsidR="00FD145F" w:rsidRPr="00151542" w:rsidRDefault="00FD145F" w:rsidP="00FD145F">
      <w:pPr>
        <w:rPr>
          <w:rFonts w:ascii="Arial" w:hAnsi="Arial" w:cs="Arial"/>
          <w:sz w:val="18"/>
        </w:rPr>
      </w:pPr>
      <w:r w:rsidRPr="00151542">
        <w:rPr>
          <w:rFonts w:ascii="Arial" w:hAnsi="Arial" w:cs="Arial"/>
          <w:sz w:val="18"/>
        </w:rPr>
        <w:t xml:space="preserve">Se consideran las acciones que actúan sobre el edificio según </w:t>
      </w:r>
      <w:smartTag w:uri="urn:schemas-microsoft-com:office:smarttags" w:element="PersonName">
        <w:smartTagPr>
          <w:attr w:name="ProductID" w:val="la NBE-AE"/>
        </w:smartTagPr>
        <w:r w:rsidRPr="00151542">
          <w:rPr>
            <w:rFonts w:ascii="Arial" w:hAnsi="Arial" w:cs="Arial"/>
            <w:sz w:val="18"/>
          </w:rPr>
          <w:t>la NBE-AE</w:t>
        </w:r>
      </w:smartTag>
      <w:r w:rsidRPr="00151542">
        <w:rPr>
          <w:rFonts w:ascii="Arial" w:hAnsi="Arial" w:cs="Arial"/>
          <w:sz w:val="18"/>
        </w:rPr>
        <w:t>-88, de acuerdo con la disposición transitoria segunda del RD 314/2006.</w:t>
      </w:r>
    </w:p>
    <w:p w:rsidR="00FD145F" w:rsidRPr="00151542" w:rsidRDefault="00FD145F" w:rsidP="00FD145F">
      <w:pPr>
        <w:rPr>
          <w:rFonts w:ascii="Arial" w:hAnsi="Arial" w:cs="Arial"/>
          <w:b/>
          <w:sz w:val="18"/>
        </w:rPr>
      </w:pPr>
    </w:p>
    <w:p w:rsidR="004E3BBD" w:rsidRDefault="00FD145F" w:rsidP="004E3BBD">
      <w:pPr>
        <w:rPr>
          <w:rFonts w:ascii="Arial" w:hAnsi="Arial" w:cs="Arial"/>
          <w:b/>
          <w:sz w:val="18"/>
        </w:rPr>
      </w:pPr>
      <w:r w:rsidRPr="00151542">
        <w:rPr>
          <w:rFonts w:ascii="Arial" w:hAnsi="Arial" w:cs="Arial"/>
          <w:b/>
          <w:sz w:val="18"/>
        </w:rPr>
        <w:t>SERÁ NECESARIA LA COMPROBACIÓN DE TODOS ES</w:t>
      </w:r>
      <w:r>
        <w:rPr>
          <w:rFonts w:ascii="Arial" w:hAnsi="Arial" w:cs="Arial"/>
          <w:b/>
          <w:sz w:val="18"/>
        </w:rPr>
        <w:t>TOS DATOS UNA VEZ REALIZADO EL</w:t>
      </w:r>
      <w:r w:rsidRPr="00151542">
        <w:rPr>
          <w:rFonts w:ascii="Arial" w:hAnsi="Arial" w:cs="Arial"/>
          <w:b/>
          <w:sz w:val="18"/>
        </w:rPr>
        <w:t xml:space="preserve"> VACIADO DEL SUELO EN PLANTA BAJA.</w:t>
      </w:r>
    </w:p>
    <w:p w:rsidR="004E3BBD" w:rsidRDefault="004E3BBD" w:rsidP="004E3BBD">
      <w:pPr>
        <w:rPr>
          <w:rFonts w:ascii="Arial" w:hAnsi="Arial" w:cs="Arial"/>
          <w:b/>
          <w:sz w:val="18"/>
        </w:rPr>
      </w:pPr>
    </w:p>
    <w:p w:rsidR="004E3BBD" w:rsidRDefault="004E3BBD" w:rsidP="004E3BBD">
      <w:pPr>
        <w:rPr>
          <w:rFonts w:ascii="Arial" w:hAnsi="Arial" w:cs="Arial"/>
          <w:sz w:val="18"/>
          <w:szCs w:val="18"/>
        </w:rPr>
      </w:pPr>
      <w:r>
        <w:rPr>
          <w:rFonts w:ascii="Arial" w:hAnsi="Arial" w:cs="Arial"/>
          <w:sz w:val="18"/>
          <w:szCs w:val="18"/>
        </w:rPr>
        <w:t xml:space="preserve">2.1.2 </w:t>
      </w:r>
      <w:r w:rsidR="00FD145F" w:rsidRPr="00FD145F">
        <w:rPr>
          <w:rFonts w:ascii="Arial" w:hAnsi="Arial" w:cs="Arial"/>
          <w:sz w:val="18"/>
          <w:szCs w:val="18"/>
        </w:rPr>
        <w:t>SISTEMA ESTRUCTURAL.</w:t>
      </w:r>
    </w:p>
    <w:p w:rsidR="004E3BBD" w:rsidRPr="00BF4FB0" w:rsidRDefault="004E3BBD" w:rsidP="004E3BBD">
      <w:pPr>
        <w:rPr>
          <w:rFonts w:ascii="Arial" w:hAnsi="Arial" w:cs="Arial"/>
          <w:sz w:val="10"/>
          <w:szCs w:val="10"/>
        </w:rPr>
      </w:pPr>
    </w:p>
    <w:p w:rsidR="004E3BBD" w:rsidRDefault="00FD145F" w:rsidP="004E3BBD">
      <w:pPr>
        <w:rPr>
          <w:rFonts w:ascii="Arial" w:hAnsi="Arial" w:cs="Arial"/>
          <w:sz w:val="18"/>
        </w:rPr>
      </w:pPr>
      <w:r>
        <w:rPr>
          <w:rFonts w:ascii="Arial" w:hAnsi="Arial" w:cs="Arial"/>
          <w:sz w:val="18"/>
        </w:rPr>
        <w:t xml:space="preserve">Sobre una superficie rectangular de 8.10 x 15.60m. se proyecta una estructura de pilares de hormigón y forjado de hormigón armado de 25+5cm. de viguetas armadas y bovedillas de hormigón. Se proyectan también muros de contención del terreno allí donde se indica en los planos, que mantienen las cotas actuales del terreno. La cubierta se resuelve con una estructura metálica apoyada sobre el forjado techo planta segunda. Y cubierta </w:t>
      </w:r>
      <w:r w:rsidR="00CE5766">
        <w:rPr>
          <w:rFonts w:ascii="Arial" w:hAnsi="Arial" w:cs="Arial"/>
          <w:sz w:val="18"/>
        </w:rPr>
        <w:t xml:space="preserve">de panel sándwich de </w:t>
      </w:r>
      <w:r>
        <w:rPr>
          <w:rFonts w:ascii="Arial" w:hAnsi="Arial" w:cs="Arial"/>
          <w:sz w:val="18"/>
        </w:rPr>
        <w:t xml:space="preserve">chapa metálica. En planta semisótano se resolverá la impermeabilización de muros en contacto con el terreno y se proyecta así mismo una solera de hormigón </w:t>
      </w:r>
      <w:proofErr w:type="spellStart"/>
      <w:r w:rsidR="00E15E03">
        <w:rPr>
          <w:rFonts w:ascii="Arial" w:hAnsi="Arial" w:cs="Arial"/>
          <w:sz w:val="18"/>
        </w:rPr>
        <w:t>hidrofugado</w:t>
      </w:r>
      <w:proofErr w:type="spellEnd"/>
      <w:r w:rsidR="00E15E03">
        <w:rPr>
          <w:rFonts w:ascii="Arial" w:hAnsi="Arial" w:cs="Arial"/>
          <w:sz w:val="18"/>
        </w:rPr>
        <w:t xml:space="preserve"> </w:t>
      </w:r>
      <w:r>
        <w:rPr>
          <w:rFonts w:ascii="Arial" w:hAnsi="Arial" w:cs="Arial"/>
          <w:sz w:val="18"/>
        </w:rPr>
        <w:t>de 1</w:t>
      </w:r>
      <w:r w:rsidR="008D2423">
        <w:rPr>
          <w:rFonts w:ascii="Arial" w:hAnsi="Arial" w:cs="Arial"/>
          <w:sz w:val="18"/>
        </w:rPr>
        <w:t>5</w:t>
      </w:r>
      <w:r w:rsidR="00E15E03">
        <w:rPr>
          <w:rFonts w:ascii="Arial" w:hAnsi="Arial" w:cs="Arial"/>
          <w:sz w:val="18"/>
        </w:rPr>
        <w:t xml:space="preserve"> </w:t>
      </w:r>
      <w:r>
        <w:rPr>
          <w:rFonts w:ascii="Arial" w:hAnsi="Arial" w:cs="Arial"/>
          <w:sz w:val="18"/>
        </w:rPr>
        <w:t xml:space="preserve">cm. sobre </w:t>
      </w:r>
      <w:r w:rsidR="008D2423">
        <w:rPr>
          <w:rFonts w:ascii="Arial" w:hAnsi="Arial" w:cs="Arial"/>
          <w:sz w:val="18"/>
        </w:rPr>
        <w:t>20 cm</w:t>
      </w:r>
      <w:r w:rsidR="0088122C">
        <w:rPr>
          <w:rFonts w:ascii="Arial" w:hAnsi="Arial" w:cs="Arial"/>
          <w:sz w:val="18"/>
        </w:rPr>
        <w:t>.</w:t>
      </w:r>
      <w:r w:rsidR="008D2423">
        <w:rPr>
          <w:rFonts w:ascii="Arial" w:hAnsi="Arial" w:cs="Arial"/>
          <w:sz w:val="18"/>
        </w:rPr>
        <w:t xml:space="preserve"> de </w:t>
      </w:r>
      <w:r>
        <w:rPr>
          <w:rFonts w:ascii="Arial" w:hAnsi="Arial" w:cs="Arial"/>
          <w:sz w:val="18"/>
        </w:rPr>
        <w:t>encachado de piedra</w:t>
      </w:r>
      <w:r w:rsidR="00E15E03">
        <w:rPr>
          <w:rFonts w:ascii="Arial" w:hAnsi="Arial" w:cs="Arial"/>
          <w:sz w:val="18"/>
        </w:rPr>
        <w:t xml:space="preserve"> 40/80</w:t>
      </w:r>
      <w:r>
        <w:rPr>
          <w:rFonts w:ascii="Arial" w:hAnsi="Arial" w:cs="Arial"/>
          <w:sz w:val="18"/>
        </w:rPr>
        <w:t>. Se proyecta una escalera metálica exterior de incendios abierta y sin cubrición.</w:t>
      </w:r>
    </w:p>
    <w:p w:rsidR="00FD145F" w:rsidRPr="00151542" w:rsidRDefault="00FD145F" w:rsidP="004E3BBD">
      <w:pPr>
        <w:rPr>
          <w:rFonts w:ascii="Arial" w:hAnsi="Arial" w:cs="Arial"/>
          <w:b/>
          <w:sz w:val="18"/>
        </w:rPr>
      </w:pPr>
      <w:r w:rsidRPr="00151542">
        <w:rPr>
          <w:rFonts w:ascii="Arial" w:hAnsi="Arial" w:cs="Arial"/>
          <w:sz w:val="18"/>
        </w:rPr>
        <w:t xml:space="preserve">Los aspectos básicos tenidos en cuenta a la hora de adoptar el sistema estructural son principalmente la resistencia mecánica y estabilidad, la seguridad, la durabilidad, la economía, la facilidad constructiva, la modulación y las posibilidades de mercado. </w:t>
      </w:r>
    </w:p>
    <w:p w:rsidR="00482443" w:rsidRPr="00BF4FB0" w:rsidRDefault="00482443" w:rsidP="00C969A5">
      <w:pPr>
        <w:pStyle w:val="M5ttulo2"/>
        <w:numPr>
          <w:ilvl w:val="0"/>
          <w:numId w:val="0"/>
        </w:numPr>
        <w:rPr>
          <w:rFonts w:ascii="Arial" w:hAnsi="Arial" w:cs="Arial"/>
          <w:b w:val="0"/>
          <w:sz w:val="10"/>
          <w:szCs w:val="10"/>
        </w:rPr>
      </w:pPr>
    </w:p>
    <w:p w:rsidR="00482443" w:rsidRPr="00482443" w:rsidRDefault="00482443" w:rsidP="003278E9">
      <w:pPr>
        <w:pStyle w:val="M5ttulo2"/>
        <w:numPr>
          <w:ilvl w:val="1"/>
          <w:numId w:val="11"/>
        </w:numPr>
        <w:rPr>
          <w:rFonts w:ascii="Arial" w:hAnsi="Arial" w:cs="Arial"/>
          <w:sz w:val="18"/>
        </w:rPr>
      </w:pPr>
      <w:r w:rsidRPr="00482443">
        <w:rPr>
          <w:rFonts w:ascii="Arial" w:hAnsi="Arial" w:cs="Arial"/>
          <w:sz w:val="18"/>
        </w:rPr>
        <w:t>PROCESOS CONSTRUCTIVOS</w:t>
      </w:r>
    </w:p>
    <w:p w:rsidR="00A77D7A" w:rsidRPr="00A77D7A" w:rsidRDefault="00A77D7A" w:rsidP="00A77D7A">
      <w:pPr>
        <w:ind w:right="-285"/>
        <w:rPr>
          <w:rFonts w:ascii="Arial" w:hAnsi="Arial" w:cs="Arial"/>
          <w:sz w:val="18"/>
          <w:szCs w:val="18"/>
        </w:rPr>
      </w:pPr>
      <w:r w:rsidRPr="00A77D7A">
        <w:rPr>
          <w:rFonts w:ascii="Arial" w:hAnsi="Arial" w:cs="Arial"/>
          <w:sz w:val="18"/>
          <w:szCs w:val="18"/>
        </w:rPr>
        <w:t>2.1</w:t>
      </w:r>
      <w:r w:rsidR="00CE5766">
        <w:rPr>
          <w:rFonts w:ascii="Arial" w:hAnsi="Arial" w:cs="Arial"/>
          <w:sz w:val="18"/>
          <w:szCs w:val="18"/>
        </w:rPr>
        <w:t>.1</w:t>
      </w:r>
      <w:r w:rsidRPr="00A77D7A">
        <w:rPr>
          <w:rFonts w:ascii="Arial" w:hAnsi="Arial" w:cs="Arial"/>
          <w:sz w:val="18"/>
          <w:szCs w:val="18"/>
        </w:rPr>
        <w:t>.- Movimiento de tierras.</w:t>
      </w:r>
    </w:p>
    <w:p w:rsidR="00A77D7A" w:rsidRPr="00A77D7A" w:rsidRDefault="00A77D7A" w:rsidP="00482443">
      <w:pPr>
        <w:ind w:right="-285"/>
        <w:rPr>
          <w:rFonts w:ascii="Arial" w:hAnsi="Arial" w:cs="Arial"/>
          <w:bCs/>
          <w:sz w:val="18"/>
          <w:szCs w:val="18"/>
        </w:rPr>
      </w:pPr>
      <w:bookmarkStart w:id="6" w:name="OLE_LINK26"/>
      <w:r w:rsidRPr="00A77D7A">
        <w:rPr>
          <w:rFonts w:ascii="Arial" w:hAnsi="Arial" w:cs="Arial"/>
          <w:bCs/>
          <w:sz w:val="18"/>
          <w:szCs w:val="18"/>
        </w:rPr>
        <w:t>Será necesario el desmonte de las tierras en semisótano, así como la excavación de apertura de cimentaciones</w:t>
      </w:r>
    </w:p>
    <w:p w:rsidR="00A77D7A" w:rsidRPr="00A77D7A" w:rsidRDefault="00A77D7A" w:rsidP="00482443">
      <w:pPr>
        <w:ind w:right="-285"/>
        <w:rPr>
          <w:rFonts w:ascii="Arial" w:hAnsi="Arial" w:cs="Arial"/>
          <w:bCs/>
          <w:sz w:val="18"/>
          <w:szCs w:val="18"/>
        </w:rPr>
      </w:pPr>
    </w:p>
    <w:p w:rsidR="00482443" w:rsidRPr="00A77D7A" w:rsidRDefault="00482443" w:rsidP="00482443">
      <w:pPr>
        <w:ind w:right="-285"/>
        <w:rPr>
          <w:rFonts w:ascii="Arial" w:hAnsi="Arial" w:cs="Arial"/>
          <w:sz w:val="18"/>
          <w:szCs w:val="18"/>
        </w:rPr>
      </w:pPr>
      <w:r w:rsidRPr="00A77D7A">
        <w:rPr>
          <w:rFonts w:ascii="Arial" w:hAnsi="Arial" w:cs="Arial"/>
          <w:sz w:val="18"/>
          <w:szCs w:val="18"/>
        </w:rPr>
        <w:t>2.</w:t>
      </w:r>
      <w:r w:rsidR="00CE5766">
        <w:rPr>
          <w:rFonts w:ascii="Arial" w:hAnsi="Arial" w:cs="Arial"/>
          <w:sz w:val="18"/>
          <w:szCs w:val="18"/>
        </w:rPr>
        <w:t>1.</w:t>
      </w:r>
      <w:r w:rsidR="00A77D7A" w:rsidRPr="00A77D7A">
        <w:rPr>
          <w:rFonts w:ascii="Arial" w:hAnsi="Arial" w:cs="Arial"/>
          <w:sz w:val="18"/>
          <w:szCs w:val="18"/>
        </w:rPr>
        <w:t>2</w:t>
      </w:r>
      <w:r w:rsidRPr="00A77D7A">
        <w:rPr>
          <w:rFonts w:ascii="Arial" w:hAnsi="Arial" w:cs="Arial"/>
          <w:sz w:val="18"/>
          <w:szCs w:val="18"/>
        </w:rPr>
        <w:t>.- Demoliciones.</w:t>
      </w:r>
    </w:p>
    <w:p w:rsidR="00482443" w:rsidRPr="00A77D7A" w:rsidRDefault="00A77D7A" w:rsidP="00482443">
      <w:pPr>
        <w:ind w:right="-285"/>
        <w:rPr>
          <w:rFonts w:ascii="Arial" w:hAnsi="Arial" w:cs="Arial"/>
          <w:sz w:val="18"/>
          <w:szCs w:val="18"/>
        </w:rPr>
      </w:pPr>
      <w:r w:rsidRPr="00A77D7A">
        <w:rPr>
          <w:rFonts w:ascii="Arial" w:hAnsi="Arial" w:cs="Arial"/>
          <w:sz w:val="18"/>
          <w:szCs w:val="18"/>
        </w:rPr>
        <w:t xml:space="preserve">Tras desocupar la zona sur </w:t>
      </w:r>
      <w:r w:rsidR="00482443" w:rsidRPr="00A77D7A">
        <w:rPr>
          <w:rFonts w:ascii="Arial" w:hAnsi="Arial" w:cs="Arial"/>
          <w:sz w:val="18"/>
          <w:szCs w:val="18"/>
        </w:rPr>
        <w:t xml:space="preserve">de mobiliario </w:t>
      </w:r>
      <w:r w:rsidRPr="00A77D7A">
        <w:rPr>
          <w:rFonts w:ascii="Arial" w:hAnsi="Arial" w:cs="Arial"/>
          <w:sz w:val="18"/>
          <w:szCs w:val="18"/>
        </w:rPr>
        <w:t>s</w:t>
      </w:r>
      <w:r w:rsidR="00482443" w:rsidRPr="00A77D7A">
        <w:rPr>
          <w:rFonts w:ascii="Arial" w:hAnsi="Arial" w:cs="Arial"/>
          <w:sz w:val="18"/>
          <w:szCs w:val="18"/>
        </w:rPr>
        <w:t xml:space="preserve">e demolerán tabiques y falsos techos así como </w:t>
      </w:r>
      <w:r w:rsidRPr="00A77D7A">
        <w:rPr>
          <w:rFonts w:ascii="Arial" w:hAnsi="Arial" w:cs="Arial"/>
          <w:sz w:val="18"/>
          <w:szCs w:val="18"/>
        </w:rPr>
        <w:t xml:space="preserve">la apertura de huecos para tener acceso a la nueva zona </w:t>
      </w:r>
      <w:bookmarkEnd w:id="6"/>
      <w:r w:rsidRPr="00A77D7A">
        <w:rPr>
          <w:rFonts w:ascii="Arial" w:hAnsi="Arial" w:cs="Arial"/>
          <w:sz w:val="18"/>
          <w:szCs w:val="18"/>
        </w:rPr>
        <w:t>ampliada.</w:t>
      </w:r>
    </w:p>
    <w:p w:rsidR="00482443" w:rsidRPr="00A77D7A" w:rsidRDefault="00482443" w:rsidP="00482443">
      <w:pPr>
        <w:spacing w:before="120"/>
        <w:ind w:right="-285"/>
        <w:rPr>
          <w:rFonts w:ascii="Arial" w:hAnsi="Arial" w:cs="Arial"/>
          <w:sz w:val="18"/>
          <w:szCs w:val="18"/>
        </w:rPr>
      </w:pPr>
      <w:r w:rsidRPr="00A77D7A">
        <w:rPr>
          <w:rFonts w:ascii="Arial" w:hAnsi="Arial" w:cs="Arial"/>
          <w:sz w:val="18"/>
          <w:szCs w:val="18"/>
        </w:rPr>
        <w:t>2.</w:t>
      </w:r>
      <w:r w:rsidR="00CE5766">
        <w:rPr>
          <w:rFonts w:ascii="Arial" w:hAnsi="Arial" w:cs="Arial"/>
          <w:sz w:val="18"/>
          <w:szCs w:val="18"/>
        </w:rPr>
        <w:t>1.</w:t>
      </w:r>
      <w:r w:rsidR="00A77D7A" w:rsidRPr="00A77D7A">
        <w:rPr>
          <w:rFonts w:ascii="Arial" w:hAnsi="Arial" w:cs="Arial"/>
          <w:sz w:val="18"/>
          <w:szCs w:val="18"/>
        </w:rPr>
        <w:t>3</w:t>
      </w:r>
      <w:r w:rsidRPr="00A77D7A">
        <w:rPr>
          <w:rFonts w:ascii="Arial" w:hAnsi="Arial" w:cs="Arial"/>
          <w:sz w:val="18"/>
          <w:szCs w:val="18"/>
        </w:rPr>
        <w:t>.- Instalaciones</w:t>
      </w:r>
    </w:p>
    <w:p w:rsidR="00482443" w:rsidRDefault="00482443" w:rsidP="00482443">
      <w:pPr>
        <w:ind w:right="-284"/>
        <w:rPr>
          <w:rFonts w:ascii="Arial" w:hAnsi="Arial" w:cs="Arial"/>
          <w:sz w:val="18"/>
          <w:szCs w:val="18"/>
        </w:rPr>
      </w:pPr>
      <w:r w:rsidRPr="00A77D7A">
        <w:rPr>
          <w:rFonts w:ascii="Arial" w:hAnsi="Arial" w:cs="Arial"/>
          <w:sz w:val="18"/>
          <w:szCs w:val="18"/>
        </w:rPr>
        <w:t xml:space="preserve">Se </w:t>
      </w:r>
      <w:r w:rsidR="00A77D7A">
        <w:rPr>
          <w:rFonts w:ascii="Arial" w:hAnsi="Arial" w:cs="Arial"/>
          <w:sz w:val="18"/>
          <w:szCs w:val="18"/>
        </w:rPr>
        <w:t>ampliarán las instalaciones existentes en el edificio para dar cobertura a la zona ampliada</w:t>
      </w:r>
      <w:r w:rsidRPr="00A77D7A">
        <w:rPr>
          <w:rFonts w:ascii="Arial" w:hAnsi="Arial" w:cs="Arial"/>
          <w:sz w:val="18"/>
          <w:szCs w:val="18"/>
        </w:rPr>
        <w:t>. Estas desarrollarán los Proyectos Específicos.</w:t>
      </w:r>
    </w:p>
    <w:p w:rsidR="00A77D7A" w:rsidRPr="00A77D7A" w:rsidRDefault="00A77D7A" w:rsidP="00482443">
      <w:pPr>
        <w:ind w:right="-284"/>
        <w:rPr>
          <w:rFonts w:ascii="Arial" w:hAnsi="Arial" w:cs="Arial"/>
          <w:sz w:val="18"/>
          <w:szCs w:val="18"/>
        </w:rPr>
      </w:pPr>
    </w:p>
    <w:p w:rsidR="00482443" w:rsidRPr="00A77D7A" w:rsidRDefault="00482443" w:rsidP="00A77D7A">
      <w:pPr>
        <w:ind w:right="-284"/>
        <w:rPr>
          <w:rFonts w:ascii="Arial" w:hAnsi="Arial" w:cs="Arial"/>
          <w:sz w:val="18"/>
          <w:szCs w:val="18"/>
        </w:rPr>
      </w:pPr>
      <w:r w:rsidRPr="00A77D7A">
        <w:rPr>
          <w:rFonts w:ascii="Arial" w:hAnsi="Arial" w:cs="Arial"/>
          <w:sz w:val="18"/>
          <w:szCs w:val="18"/>
        </w:rPr>
        <w:t>2.</w:t>
      </w:r>
      <w:r w:rsidR="00CE5766">
        <w:rPr>
          <w:rFonts w:ascii="Arial" w:hAnsi="Arial" w:cs="Arial"/>
          <w:sz w:val="18"/>
          <w:szCs w:val="18"/>
        </w:rPr>
        <w:t>1.4</w:t>
      </w:r>
      <w:r w:rsidRPr="00A77D7A">
        <w:rPr>
          <w:rFonts w:ascii="Arial" w:hAnsi="Arial" w:cs="Arial"/>
          <w:sz w:val="18"/>
          <w:szCs w:val="18"/>
        </w:rPr>
        <w:t xml:space="preserve">.- </w:t>
      </w:r>
      <w:r w:rsidR="00B16E1D">
        <w:rPr>
          <w:rFonts w:ascii="Arial" w:hAnsi="Arial" w:cs="Arial"/>
          <w:sz w:val="18"/>
          <w:szCs w:val="18"/>
        </w:rPr>
        <w:t>C</w:t>
      </w:r>
      <w:r w:rsidR="00B16E1D" w:rsidRPr="00A77D7A">
        <w:rPr>
          <w:rFonts w:ascii="Arial" w:hAnsi="Arial" w:cs="Arial"/>
          <w:sz w:val="18"/>
          <w:szCs w:val="18"/>
        </w:rPr>
        <w:t>ontroles de calidad previstos</w:t>
      </w:r>
    </w:p>
    <w:p w:rsidR="00482443" w:rsidRPr="00A77D7A" w:rsidRDefault="00482443" w:rsidP="00482443">
      <w:pPr>
        <w:ind w:right="-285"/>
        <w:rPr>
          <w:rFonts w:ascii="Arial" w:hAnsi="Arial" w:cs="Arial"/>
          <w:sz w:val="18"/>
          <w:szCs w:val="18"/>
        </w:rPr>
      </w:pPr>
      <w:r w:rsidRPr="00A77D7A">
        <w:rPr>
          <w:rFonts w:ascii="Arial" w:hAnsi="Arial" w:cs="Arial"/>
          <w:sz w:val="18"/>
          <w:szCs w:val="18"/>
        </w:rPr>
        <w:t xml:space="preserve">Se procederá a realizar </w:t>
      </w:r>
      <w:r w:rsidRPr="00A77D7A">
        <w:rPr>
          <w:rFonts w:ascii="Arial" w:hAnsi="Arial" w:cs="Arial"/>
          <w:sz w:val="18"/>
          <w:szCs w:val="18"/>
          <w:u w:val="single"/>
        </w:rPr>
        <w:t>Control de Calidad a nivel NORMAL</w:t>
      </w:r>
      <w:r w:rsidRPr="00A77D7A">
        <w:rPr>
          <w:rFonts w:ascii="Arial" w:hAnsi="Arial" w:cs="Arial"/>
          <w:sz w:val="18"/>
          <w:szCs w:val="18"/>
        </w:rPr>
        <w:t xml:space="preserve"> de elementos resistentes.</w:t>
      </w:r>
    </w:p>
    <w:p w:rsidR="00482443" w:rsidRPr="00A77D7A" w:rsidRDefault="00482443" w:rsidP="00482443">
      <w:pPr>
        <w:ind w:right="-285"/>
        <w:rPr>
          <w:rFonts w:ascii="Arial" w:hAnsi="Arial" w:cs="Arial"/>
          <w:sz w:val="18"/>
          <w:szCs w:val="18"/>
        </w:rPr>
      </w:pPr>
      <w:r w:rsidRPr="00A77D7A">
        <w:rPr>
          <w:rFonts w:ascii="Arial" w:hAnsi="Arial" w:cs="Arial"/>
          <w:sz w:val="18"/>
          <w:szCs w:val="18"/>
        </w:rPr>
        <w:t xml:space="preserve">Los controles los contratará el Constructor a un Laboratorio Homologado y serán a su cuenta. </w:t>
      </w:r>
    </w:p>
    <w:p w:rsidR="00482443" w:rsidRDefault="00482443" w:rsidP="00482443">
      <w:pPr>
        <w:ind w:right="-285"/>
        <w:rPr>
          <w:rFonts w:ascii="Arial" w:hAnsi="Arial" w:cs="Arial"/>
          <w:sz w:val="18"/>
          <w:szCs w:val="18"/>
        </w:rPr>
      </w:pPr>
      <w:r w:rsidRPr="00A77D7A">
        <w:rPr>
          <w:rFonts w:ascii="Arial" w:hAnsi="Arial" w:cs="Arial"/>
          <w:sz w:val="18"/>
          <w:szCs w:val="18"/>
        </w:rPr>
        <w:t xml:space="preserve">El PLAN DE CONTROL se </w:t>
      </w:r>
      <w:r w:rsidRPr="00522A23">
        <w:rPr>
          <w:rFonts w:ascii="Arial" w:hAnsi="Arial" w:cs="Arial"/>
          <w:sz w:val="18"/>
          <w:szCs w:val="18"/>
        </w:rPr>
        <w:t xml:space="preserve">aporta como </w:t>
      </w:r>
      <w:r w:rsidR="00522A23" w:rsidRPr="00522A23">
        <w:rPr>
          <w:rFonts w:ascii="Arial" w:hAnsi="Arial" w:cs="Arial"/>
          <w:b/>
          <w:sz w:val="18"/>
          <w:szCs w:val="18"/>
        </w:rPr>
        <w:t>ANEXO 5.</w:t>
      </w:r>
      <w:r w:rsidR="00DA65B5">
        <w:rPr>
          <w:rFonts w:ascii="Arial" w:hAnsi="Arial" w:cs="Arial"/>
          <w:b/>
          <w:sz w:val="18"/>
          <w:szCs w:val="18"/>
        </w:rPr>
        <w:t>6</w:t>
      </w:r>
      <w:r w:rsidRPr="00522A23">
        <w:rPr>
          <w:rFonts w:ascii="Arial" w:hAnsi="Arial" w:cs="Arial"/>
          <w:sz w:val="18"/>
          <w:szCs w:val="18"/>
        </w:rPr>
        <w:t xml:space="preserve"> </w:t>
      </w:r>
      <w:r w:rsidR="00522A23" w:rsidRPr="00522A23">
        <w:rPr>
          <w:rFonts w:ascii="Arial" w:hAnsi="Arial" w:cs="Arial"/>
          <w:sz w:val="18"/>
          <w:szCs w:val="18"/>
        </w:rPr>
        <w:t>de</w:t>
      </w:r>
      <w:r w:rsidRPr="00522A23">
        <w:rPr>
          <w:rFonts w:ascii="Arial" w:hAnsi="Arial" w:cs="Arial"/>
          <w:sz w:val="18"/>
          <w:szCs w:val="18"/>
        </w:rPr>
        <w:t xml:space="preserve"> este Proyecto</w:t>
      </w:r>
      <w:r w:rsidRPr="00A77D7A">
        <w:rPr>
          <w:rFonts w:ascii="Arial" w:hAnsi="Arial" w:cs="Arial"/>
          <w:sz w:val="18"/>
          <w:szCs w:val="18"/>
        </w:rPr>
        <w:t>.</w:t>
      </w:r>
    </w:p>
    <w:p w:rsidR="00321EC3" w:rsidRPr="00BF4FB0" w:rsidRDefault="00321EC3" w:rsidP="00482443">
      <w:pPr>
        <w:ind w:right="-285"/>
        <w:rPr>
          <w:rFonts w:ascii="Arial" w:hAnsi="Arial" w:cs="Arial"/>
          <w:sz w:val="10"/>
          <w:szCs w:val="10"/>
        </w:rPr>
      </w:pPr>
    </w:p>
    <w:p w:rsidR="00321EC3" w:rsidRPr="00812364" w:rsidRDefault="00321EC3" w:rsidP="003278E9">
      <w:pPr>
        <w:pStyle w:val="M5ttulo2"/>
        <w:numPr>
          <w:ilvl w:val="1"/>
          <w:numId w:val="11"/>
        </w:numPr>
        <w:rPr>
          <w:rFonts w:ascii="Arial" w:hAnsi="Arial" w:cs="Arial"/>
          <w:sz w:val="18"/>
        </w:rPr>
      </w:pPr>
      <w:r w:rsidRPr="00151542">
        <w:rPr>
          <w:rFonts w:ascii="Arial" w:hAnsi="Arial" w:cs="Arial"/>
          <w:sz w:val="18"/>
        </w:rPr>
        <w:t>SISTEMA ENVOLVENTE. CERRAMIENTOS.</w:t>
      </w:r>
    </w:p>
    <w:p w:rsidR="00321EC3" w:rsidRPr="00182487" w:rsidRDefault="00321EC3" w:rsidP="00321EC3">
      <w:pPr>
        <w:pStyle w:val="M5ttulo2"/>
        <w:numPr>
          <w:ilvl w:val="0"/>
          <w:numId w:val="0"/>
        </w:numPr>
        <w:rPr>
          <w:rFonts w:ascii="Arial" w:hAnsi="Arial" w:cs="Arial"/>
          <w:b w:val="0"/>
          <w:bCs w:val="0"/>
          <w:sz w:val="18"/>
          <w:szCs w:val="18"/>
        </w:rPr>
      </w:pPr>
      <w:r w:rsidRPr="00182487">
        <w:rPr>
          <w:rFonts w:ascii="Arial" w:hAnsi="Arial" w:cs="Arial"/>
          <w:b w:val="0"/>
          <w:bCs w:val="0"/>
          <w:sz w:val="18"/>
          <w:szCs w:val="18"/>
        </w:rPr>
        <w:t>CUBIERTA.</w:t>
      </w:r>
    </w:p>
    <w:p w:rsidR="00321EC3" w:rsidRPr="00151542" w:rsidRDefault="00321EC3" w:rsidP="00321EC3">
      <w:pPr>
        <w:pStyle w:val="M5ttulo2"/>
        <w:numPr>
          <w:ilvl w:val="0"/>
          <w:numId w:val="0"/>
        </w:numPr>
        <w:rPr>
          <w:rFonts w:ascii="Arial" w:hAnsi="Arial" w:cs="Arial"/>
          <w:b w:val="0"/>
          <w:sz w:val="18"/>
        </w:rPr>
      </w:pPr>
      <w:r>
        <w:rPr>
          <w:rFonts w:ascii="Arial" w:hAnsi="Arial" w:cs="Arial"/>
          <w:b w:val="0"/>
          <w:sz w:val="18"/>
        </w:rPr>
        <w:t xml:space="preserve">La cubierta se proyecta en continuidad con la cubierta existente, cubierta de panel </w:t>
      </w:r>
      <w:r w:rsidR="00550A20">
        <w:rPr>
          <w:rFonts w:ascii="Arial" w:hAnsi="Arial" w:cs="Arial"/>
          <w:b w:val="0"/>
          <w:sz w:val="18"/>
        </w:rPr>
        <w:t xml:space="preserve">sándwich </w:t>
      </w:r>
      <w:r>
        <w:rPr>
          <w:rFonts w:ascii="Arial" w:hAnsi="Arial" w:cs="Arial"/>
          <w:b w:val="0"/>
          <w:sz w:val="18"/>
        </w:rPr>
        <w:t xml:space="preserve">de chapa metálica </w:t>
      </w:r>
      <w:proofErr w:type="spellStart"/>
      <w:r>
        <w:rPr>
          <w:rFonts w:ascii="Arial" w:hAnsi="Arial" w:cs="Arial"/>
          <w:b w:val="0"/>
          <w:sz w:val="18"/>
        </w:rPr>
        <w:t>prelacada</w:t>
      </w:r>
      <w:proofErr w:type="spellEnd"/>
      <w:r>
        <w:rPr>
          <w:rFonts w:ascii="Arial" w:hAnsi="Arial" w:cs="Arial"/>
          <w:b w:val="0"/>
          <w:sz w:val="18"/>
        </w:rPr>
        <w:t xml:space="preserve"> con aislamiento de poliuretano proyectado, apoyada sobre una estructura de correas de acero. </w:t>
      </w:r>
    </w:p>
    <w:p w:rsidR="00321EC3" w:rsidRPr="00151542" w:rsidRDefault="00321EC3" w:rsidP="00321EC3">
      <w:pPr>
        <w:pStyle w:val="M5ttulo2"/>
        <w:numPr>
          <w:ilvl w:val="0"/>
          <w:numId w:val="0"/>
        </w:numPr>
        <w:rPr>
          <w:rFonts w:ascii="Arial" w:hAnsi="Arial" w:cs="Arial"/>
          <w:b w:val="0"/>
          <w:sz w:val="18"/>
        </w:rPr>
      </w:pPr>
      <w:r>
        <w:rPr>
          <w:rFonts w:ascii="Arial" w:hAnsi="Arial" w:cs="Arial"/>
          <w:b w:val="0"/>
          <w:sz w:val="18"/>
        </w:rPr>
        <w:t xml:space="preserve">Los canalones </w:t>
      </w:r>
      <w:r w:rsidRPr="00151542">
        <w:rPr>
          <w:rFonts w:ascii="Arial" w:hAnsi="Arial" w:cs="Arial"/>
          <w:b w:val="0"/>
          <w:sz w:val="18"/>
        </w:rPr>
        <w:t>para la recogida de aguas pluviales</w:t>
      </w:r>
      <w:r>
        <w:rPr>
          <w:rFonts w:ascii="Arial" w:hAnsi="Arial" w:cs="Arial"/>
          <w:b w:val="0"/>
          <w:sz w:val="18"/>
        </w:rPr>
        <w:t>, en continuidad con los existentes,</w:t>
      </w:r>
      <w:r w:rsidRPr="00151542">
        <w:rPr>
          <w:rFonts w:ascii="Arial" w:hAnsi="Arial" w:cs="Arial"/>
          <w:b w:val="0"/>
          <w:sz w:val="18"/>
        </w:rPr>
        <w:t xml:space="preserve"> se realizan con chapa plegada de cobre.</w:t>
      </w:r>
    </w:p>
    <w:p w:rsidR="00321EC3" w:rsidRPr="00182487" w:rsidRDefault="00321EC3" w:rsidP="00321EC3">
      <w:pPr>
        <w:pStyle w:val="M5ttulo2"/>
        <w:numPr>
          <w:ilvl w:val="0"/>
          <w:numId w:val="0"/>
        </w:numPr>
        <w:rPr>
          <w:rFonts w:ascii="Arial" w:hAnsi="Arial" w:cs="Arial"/>
          <w:b w:val="0"/>
          <w:bCs w:val="0"/>
          <w:sz w:val="18"/>
          <w:szCs w:val="18"/>
        </w:rPr>
      </w:pPr>
      <w:r w:rsidRPr="00182487">
        <w:rPr>
          <w:rFonts w:ascii="Arial" w:hAnsi="Arial" w:cs="Arial"/>
          <w:b w:val="0"/>
          <w:bCs w:val="0"/>
          <w:sz w:val="18"/>
          <w:szCs w:val="18"/>
        </w:rPr>
        <w:t>FACHADAS.</w:t>
      </w:r>
    </w:p>
    <w:p w:rsidR="00321EC3" w:rsidRPr="00151542" w:rsidRDefault="00321EC3" w:rsidP="00321EC3">
      <w:pPr>
        <w:pStyle w:val="M5ttulo2"/>
        <w:numPr>
          <w:ilvl w:val="0"/>
          <w:numId w:val="0"/>
        </w:numPr>
        <w:rPr>
          <w:rFonts w:ascii="Arial" w:hAnsi="Arial" w:cs="Arial"/>
          <w:b w:val="0"/>
          <w:sz w:val="18"/>
        </w:rPr>
      </w:pPr>
      <w:r w:rsidRPr="00151542">
        <w:rPr>
          <w:rFonts w:ascii="Arial" w:hAnsi="Arial" w:cs="Arial"/>
          <w:b w:val="0"/>
          <w:sz w:val="18"/>
        </w:rPr>
        <w:t xml:space="preserve">El cerramiento principal de la </w:t>
      </w:r>
      <w:r>
        <w:rPr>
          <w:rFonts w:ascii="Arial" w:hAnsi="Arial" w:cs="Arial"/>
          <w:b w:val="0"/>
          <w:sz w:val="18"/>
        </w:rPr>
        <w:t>fachada, es el mismo del edificio existente, y se realiza de paneles de hormigón armado prefabricados, aislamiento de cámara con poliuretano proyectado</w:t>
      </w:r>
      <w:r w:rsidR="00026A84">
        <w:rPr>
          <w:rFonts w:ascii="Arial" w:hAnsi="Arial" w:cs="Arial"/>
          <w:b w:val="0"/>
          <w:sz w:val="18"/>
        </w:rPr>
        <w:t xml:space="preserve"> y lana de roca mineral</w:t>
      </w:r>
      <w:r>
        <w:rPr>
          <w:rFonts w:ascii="Arial" w:hAnsi="Arial" w:cs="Arial"/>
          <w:b w:val="0"/>
          <w:sz w:val="18"/>
        </w:rPr>
        <w:t>. Y hoja interior de fábrica de</w:t>
      </w:r>
      <w:r w:rsidR="00026A84">
        <w:rPr>
          <w:rFonts w:ascii="Arial" w:hAnsi="Arial" w:cs="Arial"/>
          <w:b w:val="0"/>
          <w:sz w:val="18"/>
        </w:rPr>
        <w:t xml:space="preserve"> ½ pie de ladrillo </w:t>
      </w:r>
      <w:proofErr w:type="spellStart"/>
      <w:r w:rsidR="00026A84">
        <w:rPr>
          <w:rFonts w:ascii="Arial" w:hAnsi="Arial" w:cs="Arial"/>
          <w:b w:val="0"/>
          <w:sz w:val="18"/>
        </w:rPr>
        <w:t>semimacizo</w:t>
      </w:r>
      <w:proofErr w:type="spellEnd"/>
      <w:r w:rsidR="00026A84">
        <w:rPr>
          <w:rFonts w:ascii="Arial" w:hAnsi="Arial" w:cs="Arial"/>
          <w:b w:val="0"/>
          <w:sz w:val="18"/>
        </w:rPr>
        <w:t>.</w:t>
      </w:r>
      <w:r>
        <w:rPr>
          <w:rFonts w:ascii="Arial" w:hAnsi="Arial" w:cs="Arial"/>
          <w:b w:val="0"/>
          <w:sz w:val="18"/>
        </w:rPr>
        <w:t xml:space="preserve"> </w:t>
      </w:r>
    </w:p>
    <w:p w:rsidR="00321EC3" w:rsidRPr="00BF4FB0" w:rsidRDefault="00321EC3" w:rsidP="00321EC3">
      <w:pPr>
        <w:pStyle w:val="M5ttulo2"/>
        <w:numPr>
          <w:ilvl w:val="0"/>
          <w:numId w:val="0"/>
        </w:numPr>
        <w:rPr>
          <w:rFonts w:ascii="Arial" w:hAnsi="Arial" w:cs="Arial"/>
          <w:b w:val="0"/>
          <w:sz w:val="10"/>
          <w:szCs w:val="10"/>
        </w:rPr>
      </w:pPr>
    </w:p>
    <w:p w:rsidR="00321EC3" w:rsidRPr="00182487" w:rsidRDefault="00321EC3" w:rsidP="00321EC3">
      <w:pPr>
        <w:pStyle w:val="M5ttulo2"/>
        <w:numPr>
          <w:ilvl w:val="0"/>
          <w:numId w:val="0"/>
        </w:numPr>
        <w:rPr>
          <w:rFonts w:ascii="Arial" w:hAnsi="Arial" w:cs="Arial"/>
          <w:b w:val="0"/>
          <w:bCs w:val="0"/>
          <w:sz w:val="18"/>
          <w:szCs w:val="18"/>
        </w:rPr>
      </w:pPr>
      <w:r w:rsidRPr="00182487">
        <w:rPr>
          <w:rFonts w:ascii="Arial" w:hAnsi="Arial" w:cs="Arial"/>
          <w:b w:val="0"/>
          <w:bCs w:val="0"/>
          <w:sz w:val="18"/>
          <w:szCs w:val="18"/>
        </w:rPr>
        <w:t>SUELOS EN CONTACTO CON EL TERRENO.</w:t>
      </w:r>
    </w:p>
    <w:p w:rsidR="00321EC3" w:rsidRPr="00151542" w:rsidRDefault="00321EC3" w:rsidP="00321EC3">
      <w:pPr>
        <w:pStyle w:val="M5ttulo2"/>
        <w:numPr>
          <w:ilvl w:val="0"/>
          <w:numId w:val="0"/>
        </w:numPr>
        <w:rPr>
          <w:rFonts w:ascii="Arial" w:hAnsi="Arial" w:cs="Arial"/>
          <w:b w:val="0"/>
          <w:sz w:val="18"/>
        </w:rPr>
      </w:pPr>
      <w:r w:rsidRPr="00151542">
        <w:rPr>
          <w:rFonts w:ascii="Arial" w:hAnsi="Arial" w:cs="Arial"/>
          <w:b w:val="0"/>
          <w:sz w:val="18"/>
        </w:rPr>
        <w:t xml:space="preserve">El suelo de la planta sótano se resuelve </w:t>
      </w:r>
      <w:r>
        <w:rPr>
          <w:rFonts w:ascii="Arial" w:hAnsi="Arial" w:cs="Arial"/>
          <w:b w:val="0"/>
          <w:sz w:val="18"/>
        </w:rPr>
        <w:t>con un encachado de piedra y una solera de hormigón de e: 15 cm.</w:t>
      </w:r>
    </w:p>
    <w:p w:rsidR="00321EC3" w:rsidRPr="00BF4FB0" w:rsidRDefault="00321EC3" w:rsidP="00321EC3">
      <w:pPr>
        <w:pStyle w:val="M5ttulo2"/>
        <w:numPr>
          <w:ilvl w:val="0"/>
          <w:numId w:val="0"/>
        </w:numPr>
        <w:rPr>
          <w:rFonts w:ascii="Arial" w:hAnsi="Arial" w:cs="Arial"/>
          <w:b w:val="0"/>
          <w:sz w:val="10"/>
          <w:szCs w:val="10"/>
        </w:rPr>
      </w:pPr>
    </w:p>
    <w:p w:rsidR="00321EC3" w:rsidRPr="00151542" w:rsidRDefault="00321EC3" w:rsidP="00321EC3">
      <w:pPr>
        <w:pStyle w:val="M5ttulo2"/>
        <w:numPr>
          <w:ilvl w:val="0"/>
          <w:numId w:val="0"/>
        </w:numPr>
        <w:rPr>
          <w:rFonts w:ascii="Arial" w:hAnsi="Arial" w:cs="Arial"/>
          <w:b w:val="0"/>
          <w:sz w:val="18"/>
        </w:rPr>
      </w:pPr>
      <w:r w:rsidRPr="00151542">
        <w:rPr>
          <w:rFonts w:ascii="Arial" w:hAnsi="Arial" w:cs="Arial"/>
          <w:b w:val="0"/>
          <w:sz w:val="18"/>
        </w:rPr>
        <w:t>El acristalamiento será doble tipo “</w:t>
      </w:r>
      <w:proofErr w:type="spellStart"/>
      <w:r w:rsidRPr="00151542">
        <w:rPr>
          <w:rFonts w:ascii="Arial" w:hAnsi="Arial" w:cs="Arial"/>
          <w:b w:val="0"/>
          <w:sz w:val="18"/>
        </w:rPr>
        <w:t>climalit</w:t>
      </w:r>
      <w:proofErr w:type="spellEnd"/>
      <w:r w:rsidRPr="00151542">
        <w:rPr>
          <w:rFonts w:ascii="Arial" w:hAnsi="Arial" w:cs="Arial"/>
          <w:b w:val="0"/>
          <w:sz w:val="18"/>
        </w:rPr>
        <w:t xml:space="preserve">” con espesores </w:t>
      </w:r>
      <w:r w:rsidR="00550A20">
        <w:rPr>
          <w:rFonts w:ascii="Arial" w:hAnsi="Arial" w:cs="Arial"/>
          <w:b w:val="0"/>
          <w:sz w:val="18"/>
        </w:rPr>
        <w:t>3+3/</w:t>
      </w:r>
      <w:r w:rsidRPr="00151542">
        <w:rPr>
          <w:rFonts w:ascii="Arial" w:hAnsi="Arial" w:cs="Arial"/>
          <w:b w:val="0"/>
          <w:sz w:val="18"/>
        </w:rPr>
        <w:t>12/</w:t>
      </w:r>
      <w:r w:rsidR="00550A20">
        <w:rPr>
          <w:rFonts w:ascii="Arial" w:hAnsi="Arial" w:cs="Arial"/>
          <w:b w:val="0"/>
          <w:sz w:val="18"/>
        </w:rPr>
        <w:t>4</w:t>
      </w:r>
      <w:r w:rsidRPr="00151542">
        <w:rPr>
          <w:rFonts w:ascii="Arial" w:hAnsi="Arial" w:cs="Arial"/>
          <w:b w:val="0"/>
          <w:sz w:val="18"/>
        </w:rPr>
        <w:t xml:space="preserve"> (con doble luna tipo </w:t>
      </w:r>
      <w:proofErr w:type="spellStart"/>
      <w:r w:rsidRPr="00151542">
        <w:rPr>
          <w:rFonts w:ascii="Arial" w:hAnsi="Arial" w:cs="Arial"/>
          <w:b w:val="0"/>
          <w:sz w:val="18"/>
        </w:rPr>
        <w:t>Stadip</w:t>
      </w:r>
      <w:proofErr w:type="spellEnd"/>
      <w:r w:rsidRPr="00151542">
        <w:rPr>
          <w:rFonts w:ascii="Arial" w:hAnsi="Arial" w:cs="Arial"/>
          <w:b w:val="0"/>
          <w:sz w:val="18"/>
        </w:rPr>
        <w:t xml:space="preserve"> del lado del peligro de caída) según especificaciones en el CTE DB-SU, DB-HR y DB-HE. Las barandillas serán de acero </w:t>
      </w:r>
      <w:r w:rsidR="00550A20">
        <w:rPr>
          <w:rFonts w:ascii="Arial" w:hAnsi="Arial" w:cs="Arial"/>
          <w:b w:val="0"/>
          <w:sz w:val="18"/>
        </w:rPr>
        <w:t>galvanizado en caliente</w:t>
      </w:r>
      <w:r w:rsidRPr="00151542">
        <w:rPr>
          <w:rFonts w:ascii="Arial" w:hAnsi="Arial" w:cs="Arial"/>
          <w:b w:val="0"/>
          <w:sz w:val="18"/>
        </w:rPr>
        <w:t>.</w:t>
      </w:r>
    </w:p>
    <w:p w:rsidR="00F24055" w:rsidRPr="00BF4FB0" w:rsidRDefault="00F24055" w:rsidP="00482443">
      <w:pPr>
        <w:ind w:right="-285"/>
        <w:rPr>
          <w:rFonts w:ascii="Arial" w:hAnsi="Arial" w:cs="Arial"/>
          <w:sz w:val="10"/>
          <w:szCs w:val="10"/>
        </w:rPr>
      </w:pPr>
    </w:p>
    <w:p w:rsidR="00C714D8" w:rsidRPr="00812364" w:rsidRDefault="00C714D8" w:rsidP="00C714D8">
      <w:pPr>
        <w:pStyle w:val="M5ttulo2"/>
        <w:numPr>
          <w:ilvl w:val="1"/>
          <w:numId w:val="11"/>
        </w:numPr>
        <w:rPr>
          <w:rFonts w:ascii="Arial" w:hAnsi="Arial" w:cs="Arial"/>
          <w:sz w:val="18"/>
        </w:rPr>
      </w:pPr>
      <w:r w:rsidRPr="00151542">
        <w:rPr>
          <w:rFonts w:ascii="Arial" w:hAnsi="Arial" w:cs="Arial"/>
          <w:sz w:val="18"/>
        </w:rPr>
        <w:t>SISTEMA DE COMPARTIMENTACIÓN INTERIOR.</w:t>
      </w:r>
    </w:p>
    <w:p w:rsidR="00C714D8" w:rsidRPr="00182487" w:rsidRDefault="00C714D8" w:rsidP="00C714D8">
      <w:pPr>
        <w:pStyle w:val="M5ttulo2"/>
        <w:numPr>
          <w:ilvl w:val="0"/>
          <w:numId w:val="0"/>
        </w:numPr>
        <w:rPr>
          <w:rFonts w:ascii="Arial" w:hAnsi="Arial" w:cs="Arial"/>
          <w:b w:val="0"/>
          <w:sz w:val="18"/>
        </w:rPr>
      </w:pPr>
      <w:r w:rsidRPr="00182487">
        <w:rPr>
          <w:rFonts w:ascii="Arial" w:hAnsi="Arial" w:cs="Arial"/>
          <w:b w:val="0"/>
          <w:sz w:val="18"/>
        </w:rPr>
        <w:t>PARTICIONES</w:t>
      </w:r>
    </w:p>
    <w:p w:rsidR="00C714D8" w:rsidRPr="00151542" w:rsidRDefault="00C714D8" w:rsidP="00C714D8">
      <w:pPr>
        <w:pStyle w:val="M5ttulo2"/>
        <w:numPr>
          <w:ilvl w:val="0"/>
          <w:numId w:val="0"/>
        </w:numPr>
        <w:rPr>
          <w:rFonts w:ascii="Arial" w:hAnsi="Arial" w:cs="Arial"/>
          <w:b w:val="0"/>
          <w:sz w:val="18"/>
        </w:rPr>
      </w:pPr>
      <w:r w:rsidRPr="00151542">
        <w:rPr>
          <w:rFonts w:ascii="Arial" w:hAnsi="Arial" w:cs="Arial"/>
          <w:b w:val="0"/>
          <w:sz w:val="18"/>
        </w:rPr>
        <w:t>Las particiones interiores se realizan con tabi</w:t>
      </w:r>
      <w:r w:rsidR="00026A84">
        <w:rPr>
          <w:rFonts w:ascii="Arial" w:hAnsi="Arial" w:cs="Arial"/>
          <w:b w:val="0"/>
          <w:sz w:val="18"/>
        </w:rPr>
        <w:t>cones</w:t>
      </w:r>
      <w:r w:rsidRPr="00151542">
        <w:rPr>
          <w:rFonts w:ascii="Arial" w:hAnsi="Arial" w:cs="Arial"/>
          <w:b w:val="0"/>
          <w:sz w:val="18"/>
        </w:rPr>
        <w:t xml:space="preserve"> de </w:t>
      </w:r>
      <w:r>
        <w:rPr>
          <w:rFonts w:ascii="Arial" w:hAnsi="Arial" w:cs="Arial"/>
          <w:b w:val="0"/>
          <w:sz w:val="18"/>
        </w:rPr>
        <w:t xml:space="preserve">fábrica de ladrillo </w:t>
      </w:r>
      <w:proofErr w:type="spellStart"/>
      <w:r w:rsidR="00026A84">
        <w:rPr>
          <w:rFonts w:ascii="Arial" w:hAnsi="Arial" w:cs="Arial"/>
          <w:b w:val="0"/>
          <w:sz w:val="18"/>
        </w:rPr>
        <w:t>semimacizo</w:t>
      </w:r>
      <w:proofErr w:type="spellEnd"/>
      <w:r>
        <w:rPr>
          <w:rFonts w:ascii="Arial" w:hAnsi="Arial" w:cs="Arial"/>
          <w:b w:val="0"/>
          <w:sz w:val="18"/>
        </w:rPr>
        <w:t xml:space="preserve">, </w:t>
      </w:r>
      <w:r w:rsidRPr="00151542">
        <w:rPr>
          <w:rFonts w:ascii="Arial" w:hAnsi="Arial" w:cs="Arial"/>
          <w:b w:val="0"/>
          <w:sz w:val="18"/>
        </w:rPr>
        <w:t xml:space="preserve"> </w:t>
      </w:r>
      <w:r>
        <w:rPr>
          <w:rFonts w:ascii="Arial" w:hAnsi="Arial" w:cs="Arial"/>
          <w:b w:val="0"/>
          <w:sz w:val="18"/>
        </w:rPr>
        <w:t xml:space="preserve">con enlucido de yeso con perlita y </w:t>
      </w:r>
      <w:r w:rsidRPr="00151542">
        <w:rPr>
          <w:rFonts w:ascii="Arial" w:hAnsi="Arial" w:cs="Arial"/>
          <w:b w:val="0"/>
          <w:sz w:val="18"/>
        </w:rPr>
        <w:t>pintado por ambas caras. Los parámetros técnicos condicionantes a la hora de la elección del sistema de particiones han sido el cumplimiento de la normativa acústica CTE-DB-HR</w:t>
      </w:r>
    </w:p>
    <w:p w:rsidR="00C714D8" w:rsidRPr="00BF4FB0" w:rsidRDefault="00C714D8" w:rsidP="00C714D8">
      <w:pPr>
        <w:pStyle w:val="M5ttulo2"/>
        <w:numPr>
          <w:ilvl w:val="0"/>
          <w:numId w:val="0"/>
        </w:numPr>
        <w:rPr>
          <w:rFonts w:ascii="Arial" w:hAnsi="Arial" w:cs="Arial"/>
          <w:b w:val="0"/>
          <w:sz w:val="10"/>
          <w:szCs w:val="10"/>
        </w:rPr>
      </w:pPr>
    </w:p>
    <w:p w:rsidR="00C714D8" w:rsidRPr="00182487" w:rsidRDefault="00C714D8" w:rsidP="00C714D8">
      <w:pPr>
        <w:pStyle w:val="M5ttulo2"/>
        <w:numPr>
          <w:ilvl w:val="0"/>
          <w:numId w:val="0"/>
        </w:numPr>
        <w:rPr>
          <w:rFonts w:ascii="Arial" w:hAnsi="Arial" w:cs="Arial"/>
          <w:b w:val="0"/>
          <w:sz w:val="18"/>
        </w:rPr>
      </w:pPr>
      <w:r w:rsidRPr="00182487">
        <w:rPr>
          <w:rFonts w:ascii="Arial" w:hAnsi="Arial" w:cs="Arial"/>
          <w:b w:val="0"/>
          <w:sz w:val="18"/>
        </w:rPr>
        <w:t>CARPINTERÍA INTERIOR</w:t>
      </w:r>
    </w:p>
    <w:p w:rsidR="00C714D8" w:rsidRPr="00151542" w:rsidRDefault="00C714D8" w:rsidP="00C714D8">
      <w:pPr>
        <w:pStyle w:val="M5ttulo2"/>
        <w:numPr>
          <w:ilvl w:val="0"/>
          <w:numId w:val="0"/>
        </w:numPr>
        <w:rPr>
          <w:rFonts w:ascii="Arial" w:hAnsi="Arial" w:cs="Arial"/>
          <w:b w:val="0"/>
          <w:sz w:val="18"/>
        </w:rPr>
      </w:pPr>
      <w:r w:rsidRPr="00151542">
        <w:rPr>
          <w:rFonts w:ascii="Arial" w:hAnsi="Arial" w:cs="Arial"/>
          <w:b w:val="0"/>
          <w:sz w:val="18"/>
        </w:rPr>
        <w:t>Encontramos diferentes tipos de puertas dependiendo de las estancias y de las funciones que desempeñen cada una de ellas; los materiales, dimensiones, y características de cada una de ellas se detallan en los correspondientes planos de carpinterías.</w:t>
      </w:r>
    </w:p>
    <w:p w:rsidR="00C714D8" w:rsidRPr="00151542" w:rsidRDefault="00C714D8" w:rsidP="00C714D8">
      <w:pPr>
        <w:pStyle w:val="M5ttulo2"/>
        <w:numPr>
          <w:ilvl w:val="0"/>
          <w:numId w:val="0"/>
        </w:numPr>
        <w:rPr>
          <w:rFonts w:ascii="Arial" w:hAnsi="Arial" w:cs="Arial"/>
          <w:b w:val="0"/>
          <w:sz w:val="18"/>
        </w:rPr>
      </w:pPr>
      <w:r w:rsidRPr="00151542">
        <w:rPr>
          <w:rFonts w:ascii="Arial" w:hAnsi="Arial" w:cs="Arial"/>
          <w:b w:val="0"/>
          <w:sz w:val="18"/>
        </w:rPr>
        <w:t xml:space="preserve">La carpintería interior, en general, es de </w:t>
      </w:r>
      <w:r w:rsidR="00550A20">
        <w:rPr>
          <w:rFonts w:ascii="Arial" w:hAnsi="Arial" w:cs="Arial"/>
          <w:b w:val="0"/>
          <w:sz w:val="18"/>
        </w:rPr>
        <w:t xml:space="preserve">marco de madera. Acabados a base de tablero aglomerado recubierto de </w:t>
      </w:r>
      <w:proofErr w:type="spellStart"/>
      <w:r w:rsidR="00550A20">
        <w:rPr>
          <w:rFonts w:ascii="Arial" w:hAnsi="Arial" w:cs="Arial"/>
          <w:b w:val="0"/>
          <w:sz w:val="18"/>
        </w:rPr>
        <w:t>melamina</w:t>
      </w:r>
      <w:proofErr w:type="spellEnd"/>
      <w:r w:rsidRPr="00151542">
        <w:rPr>
          <w:rFonts w:ascii="Arial" w:hAnsi="Arial" w:cs="Arial"/>
          <w:b w:val="0"/>
          <w:sz w:val="18"/>
        </w:rPr>
        <w:t>. Tornillería y herrajes de acero inoxidable, anclaje previsto con tuerca de regulación y tirador encastrado.</w:t>
      </w:r>
    </w:p>
    <w:p w:rsidR="00F24055" w:rsidRPr="00BF4FB0" w:rsidRDefault="00F24055" w:rsidP="00F24055">
      <w:pPr>
        <w:pStyle w:val="M5ttulo2"/>
        <w:numPr>
          <w:ilvl w:val="0"/>
          <w:numId w:val="0"/>
        </w:numPr>
        <w:rPr>
          <w:rFonts w:ascii="Arial" w:hAnsi="Arial" w:cs="Arial"/>
          <w:b w:val="0"/>
          <w:sz w:val="10"/>
          <w:szCs w:val="10"/>
        </w:rPr>
      </w:pPr>
    </w:p>
    <w:p w:rsidR="00F24055" w:rsidRPr="00812364" w:rsidRDefault="00F24055" w:rsidP="003278E9">
      <w:pPr>
        <w:pStyle w:val="M5ttulo2"/>
        <w:numPr>
          <w:ilvl w:val="1"/>
          <w:numId w:val="11"/>
        </w:numPr>
        <w:rPr>
          <w:rFonts w:ascii="Arial" w:hAnsi="Arial" w:cs="Arial"/>
          <w:sz w:val="18"/>
        </w:rPr>
      </w:pPr>
      <w:r w:rsidRPr="00151542">
        <w:rPr>
          <w:rFonts w:ascii="Arial" w:hAnsi="Arial" w:cs="Arial"/>
          <w:sz w:val="18"/>
        </w:rPr>
        <w:t>SISTEMA DE ACABADOS.</w:t>
      </w:r>
    </w:p>
    <w:p w:rsidR="00F24055" w:rsidRPr="00151542" w:rsidRDefault="00F24055" w:rsidP="00F24055">
      <w:pPr>
        <w:pStyle w:val="Prrafodelista"/>
        <w:ind w:left="0"/>
        <w:rPr>
          <w:rFonts w:ascii="Arial" w:hAnsi="Arial" w:cs="Arial"/>
          <w:sz w:val="18"/>
        </w:rPr>
      </w:pPr>
      <w:r>
        <w:rPr>
          <w:rFonts w:ascii="Arial" w:hAnsi="Arial" w:cs="Arial"/>
          <w:sz w:val="18"/>
        </w:rPr>
        <w:t>Los acabados serán los mismos que se han utilizado en el resto del edificio. Falso techo</w:t>
      </w:r>
      <w:r w:rsidR="00CE5766">
        <w:rPr>
          <w:rFonts w:ascii="Arial" w:hAnsi="Arial" w:cs="Arial"/>
          <w:sz w:val="18"/>
        </w:rPr>
        <w:t xml:space="preserve"> </w:t>
      </w:r>
      <w:r>
        <w:rPr>
          <w:rFonts w:ascii="Arial" w:hAnsi="Arial" w:cs="Arial"/>
          <w:sz w:val="18"/>
        </w:rPr>
        <w:t xml:space="preserve">de planchas modulares de </w:t>
      </w:r>
      <w:r w:rsidR="00550A20">
        <w:rPr>
          <w:rFonts w:ascii="Arial" w:hAnsi="Arial" w:cs="Arial"/>
          <w:sz w:val="18"/>
        </w:rPr>
        <w:t xml:space="preserve">panel acústico </w:t>
      </w:r>
      <w:proofErr w:type="spellStart"/>
      <w:r w:rsidR="00550A20">
        <w:rPr>
          <w:rFonts w:ascii="Arial" w:hAnsi="Arial" w:cs="Arial"/>
          <w:sz w:val="18"/>
        </w:rPr>
        <w:t>autoportante</w:t>
      </w:r>
      <w:proofErr w:type="spellEnd"/>
      <w:r w:rsidR="00550A20">
        <w:rPr>
          <w:rFonts w:ascii="Arial" w:hAnsi="Arial" w:cs="Arial"/>
          <w:sz w:val="18"/>
        </w:rPr>
        <w:t xml:space="preserve"> de lana de roca</w:t>
      </w:r>
      <w:r w:rsidR="00CE5766">
        <w:rPr>
          <w:rFonts w:ascii="Arial" w:hAnsi="Arial" w:cs="Arial"/>
          <w:sz w:val="18"/>
        </w:rPr>
        <w:t xml:space="preserve"> en </w:t>
      </w:r>
      <w:r w:rsidR="00550A20">
        <w:rPr>
          <w:rFonts w:ascii="Arial" w:hAnsi="Arial" w:cs="Arial"/>
          <w:sz w:val="18"/>
        </w:rPr>
        <w:t>todas las</w:t>
      </w:r>
      <w:r w:rsidR="00CE5766">
        <w:rPr>
          <w:rFonts w:ascii="Arial" w:hAnsi="Arial" w:cs="Arial"/>
          <w:sz w:val="18"/>
        </w:rPr>
        <w:t xml:space="preserve"> dependencias interiores</w:t>
      </w:r>
      <w:r>
        <w:rPr>
          <w:rFonts w:ascii="Arial" w:hAnsi="Arial" w:cs="Arial"/>
          <w:sz w:val="18"/>
        </w:rPr>
        <w:t>. Y Falso techo de lamas de aluminio lacado al horno</w:t>
      </w:r>
      <w:r w:rsidR="00CE5766">
        <w:rPr>
          <w:rFonts w:ascii="Arial" w:hAnsi="Arial" w:cs="Arial"/>
          <w:sz w:val="18"/>
        </w:rPr>
        <w:t xml:space="preserve"> en los aleros</w:t>
      </w:r>
      <w:r>
        <w:rPr>
          <w:rFonts w:ascii="Arial" w:hAnsi="Arial" w:cs="Arial"/>
          <w:sz w:val="18"/>
        </w:rPr>
        <w:t xml:space="preserve">. Pavimentos de terrazo microgramo con cenefa. Formación de escenario de salón de actos en madera de roble, incluyendo remates. </w:t>
      </w:r>
    </w:p>
    <w:p w:rsidR="00F24055" w:rsidRPr="00BF4FB0" w:rsidRDefault="00F24055" w:rsidP="00F24055">
      <w:pPr>
        <w:pStyle w:val="Prrafodelista"/>
        <w:ind w:left="0"/>
        <w:rPr>
          <w:rFonts w:ascii="Arial" w:hAnsi="Arial" w:cs="Arial"/>
          <w:sz w:val="10"/>
          <w:szCs w:val="10"/>
        </w:rPr>
      </w:pPr>
    </w:p>
    <w:p w:rsidR="00F24055" w:rsidRPr="00812364" w:rsidRDefault="00F24055" w:rsidP="003278E9">
      <w:pPr>
        <w:pStyle w:val="M5ttulo2"/>
        <w:numPr>
          <w:ilvl w:val="1"/>
          <w:numId w:val="11"/>
        </w:numPr>
        <w:rPr>
          <w:rFonts w:ascii="Arial" w:hAnsi="Arial" w:cs="Arial"/>
          <w:sz w:val="18"/>
        </w:rPr>
      </w:pPr>
      <w:r w:rsidRPr="00151542">
        <w:rPr>
          <w:rFonts w:ascii="Arial" w:hAnsi="Arial" w:cs="Arial"/>
          <w:sz w:val="18"/>
        </w:rPr>
        <w:t>SISTEMA DE ACONDICIONAMIENTO AMBIENTAL.</w:t>
      </w:r>
    </w:p>
    <w:p w:rsidR="00F24055" w:rsidRPr="00151542" w:rsidRDefault="00F24055" w:rsidP="00F24055">
      <w:pPr>
        <w:pStyle w:val="Prrafodelista"/>
        <w:ind w:left="0"/>
        <w:rPr>
          <w:rFonts w:ascii="Arial" w:hAnsi="Arial" w:cs="Arial"/>
          <w:sz w:val="18"/>
        </w:rPr>
      </w:pPr>
      <w:r w:rsidRPr="00151542">
        <w:rPr>
          <w:rFonts w:ascii="Arial" w:hAnsi="Arial" w:cs="Arial"/>
          <w:sz w:val="18"/>
        </w:rPr>
        <w:t>Los materiales y los sistemas elegidos garantizan unas condiciones de higiene, salud y protección del medio ambiente, de tal forma que se alcanzan condiciones aceptables de salubridad y estanqueidad en el ambiente interior del edificio haciendo que éste no  deteriore el medio ambiente en su entorno inmediato, garantizando una adecuada gestión de toda clase de residuos. Las condiciones aquí descritas deberán ajustarse a los parámetros establecidos en el DB-HS  (Salubridad) y en particular a los siguientes: HS-1: Protección frente a la humedad; HS-2. Recogida y evacuación de residuos; HS-3: Calidad del aire interior.</w:t>
      </w:r>
    </w:p>
    <w:p w:rsidR="00F24055" w:rsidRPr="00BF4FB0" w:rsidRDefault="00F24055" w:rsidP="00F24055">
      <w:pPr>
        <w:pStyle w:val="Prrafodelista"/>
        <w:ind w:left="0"/>
        <w:rPr>
          <w:rFonts w:ascii="Arial" w:hAnsi="Arial" w:cs="Arial"/>
          <w:sz w:val="10"/>
          <w:szCs w:val="10"/>
        </w:rPr>
      </w:pPr>
    </w:p>
    <w:p w:rsidR="00F24055" w:rsidRPr="00151542" w:rsidRDefault="00F24055" w:rsidP="003278E9">
      <w:pPr>
        <w:pStyle w:val="M5ttulo2"/>
        <w:numPr>
          <w:ilvl w:val="1"/>
          <w:numId w:val="11"/>
        </w:numPr>
        <w:rPr>
          <w:rFonts w:ascii="Arial" w:hAnsi="Arial" w:cs="Arial"/>
          <w:sz w:val="18"/>
        </w:rPr>
      </w:pPr>
      <w:r w:rsidRPr="00151542">
        <w:rPr>
          <w:rFonts w:ascii="Arial" w:hAnsi="Arial" w:cs="Arial"/>
          <w:sz w:val="18"/>
        </w:rPr>
        <w:t>SISTEMA DE SERVICIOS.</w:t>
      </w:r>
    </w:p>
    <w:p w:rsidR="00045A73" w:rsidRDefault="00F24055" w:rsidP="00F24055">
      <w:pPr>
        <w:pStyle w:val="Prrafodelista"/>
        <w:ind w:left="0"/>
        <w:rPr>
          <w:rFonts w:ascii="Arial" w:hAnsi="Arial" w:cs="Arial"/>
          <w:sz w:val="18"/>
        </w:rPr>
      </w:pPr>
      <w:r>
        <w:rPr>
          <w:rFonts w:ascii="Arial" w:hAnsi="Arial" w:cs="Arial"/>
          <w:sz w:val="18"/>
        </w:rPr>
        <w:t xml:space="preserve">Todos los servicios serán derivados de los que ya dispone el edificio. </w:t>
      </w:r>
    </w:p>
    <w:sectPr w:rsidR="00045A73" w:rsidSect="00155A97">
      <w:headerReference w:type="default" r:id="rId9"/>
      <w:footerReference w:type="default" r:id="rId10"/>
      <w:type w:val="continuous"/>
      <w:pgSz w:w="11905" w:h="16837"/>
      <w:pgMar w:top="924" w:right="851" w:bottom="1418" w:left="851" w:header="567"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537" w:rsidRDefault="00920537">
      <w:r>
        <w:separator/>
      </w:r>
    </w:p>
  </w:endnote>
  <w:endnote w:type="continuationSeparator" w:id="0">
    <w:p w:rsidR="00920537" w:rsidRDefault="00920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Gothic">
    <w:altName w:val="Segoe UI"/>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Roman 10cpi">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64" w:rsidRDefault="00812364" w:rsidP="00155A97"/>
  <w:p w:rsidR="00812364" w:rsidRDefault="00812364" w:rsidP="00155A97">
    <w:pPr>
      <w:ind w:left="10" w:hanging="10"/>
      <w:jc w:val="right"/>
      <w:rPr>
        <w:rFonts w:ascii="Arial" w:hAnsi="Arial" w:cs="Arial"/>
      </w:rPr>
    </w:pPr>
    <w:r>
      <w:rPr>
        <w:rFonts w:ascii="Arial" w:hAnsi="Arial" w:cs="Arial"/>
      </w:rPr>
      <w:t xml:space="preserve">David Ortiz-Arce de la Fuente </w:t>
    </w:r>
    <w:r>
      <w:rPr>
        <w:rFonts w:ascii="Arial" w:hAnsi="Arial" w:cs="Arial"/>
        <w:b/>
      </w:rPr>
      <w:t>Arquitecto</w:t>
    </w:r>
  </w:p>
  <w:p w:rsidR="00812364" w:rsidRPr="00155A97" w:rsidRDefault="00812364" w:rsidP="000C16C3">
    <w:pPr>
      <w:ind w:left="10" w:hanging="10"/>
      <w:jc w:val="right"/>
      <w:rPr>
        <w:lang w:val="en-US"/>
      </w:rPr>
    </w:pPr>
    <w:proofErr w:type="spellStart"/>
    <w:r>
      <w:rPr>
        <w:rFonts w:ascii="Arial" w:hAnsi="Arial" w:cs="Arial"/>
        <w:lang w:val="en-US"/>
      </w:rPr>
      <w:t>Rúa</w:t>
    </w:r>
    <w:proofErr w:type="spellEnd"/>
    <w:r>
      <w:rPr>
        <w:rFonts w:ascii="Arial" w:hAnsi="Arial" w:cs="Arial"/>
        <w:lang w:val="en-US"/>
      </w:rPr>
      <w:t xml:space="preserve"> do Progreso147 Ent. 32003 Ourense </w:t>
    </w:r>
    <w:proofErr w:type="spellStart"/>
    <w:proofErr w:type="gramStart"/>
    <w:r>
      <w:rPr>
        <w:rFonts w:ascii="Arial" w:hAnsi="Arial" w:cs="Arial"/>
        <w:lang w:val="en-US"/>
      </w:rPr>
      <w:t>tf</w:t>
    </w:r>
    <w:proofErr w:type="spellEnd"/>
    <w:r>
      <w:rPr>
        <w:rFonts w:ascii="Arial" w:hAnsi="Arial" w:cs="Arial"/>
        <w:lang w:val="en-US"/>
      </w:rPr>
      <w:t>(</w:t>
    </w:r>
    <w:proofErr w:type="gramEnd"/>
    <w:r>
      <w:rPr>
        <w:rFonts w:ascii="Arial" w:hAnsi="Arial" w:cs="Arial"/>
        <w:lang w:val="en-US"/>
      </w:rPr>
      <w:t xml:space="preserve">+34) 988 37 01 20 estudiortiz@yahoo.es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537" w:rsidRDefault="00920537">
      <w:r>
        <w:separator/>
      </w:r>
    </w:p>
  </w:footnote>
  <w:footnote w:type="continuationSeparator" w:id="0">
    <w:p w:rsidR="00920537" w:rsidRDefault="00920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64" w:rsidRPr="00355A81" w:rsidRDefault="00812364" w:rsidP="00520DC3">
    <w:pPr>
      <w:rPr>
        <w:rFonts w:ascii="Arial" w:hAnsi="Arial" w:cs="Arial"/>
        <w:b/>
        <w:bCs/>
        <w:sz w:val="20"/>
        <w:szCs w:val="20"/>
      </w:rPr>
    </w:pPr>
    <w:r>
      <w:rPr>
        <w:rFonts w:ascii="Arial" w:hAnsi="Arial" w:cs="Arial"/>
        <w:b/>
        <w:bCs/>
        <w:sz w:val="20"/>
        <w:szCs w:val="20"/>
      </w:rPr>
      <w:t xml:space="preserve">N.1095 </w:t>
    </w:r>
    <w:proofErr w:type="spellStart"/>
    <w:r w:rsidRPr="00355A81">
      <w:rPr>
        <w:rFonts w:ascii="Arial" w:hAnsi="Arial" w:cs="Arial"/>
        <w:b/>
        <w:bCs/>
        <w:sz w:val="20"/>
        <w:szCs w:val="20"/>
      </w:rPr>
      <w:t>Proxecto</w:t>
    </w:r>
    <w:proofErr w:type="spellEnd"/>
    <w:r w:rsidRPr="00355A81">
      <w:rPr>
        <w:rFonts w:ascii="Arial" w:hAnsi="Arial" w:cs="Arial"/>
        <w:b/>
        <w:bCs/>
        <w:sz w:val="20"/>
        <w:szCs w:val="20"/>
      </w:rPr>
      <w:t xml:space="preserve"> Bá</w:t>
    </w:r>
    <w:r w:rsidR="00C01D26">
      <w:rPr>
        <w:rFonts w:ascii="Arial" w:hAnsi="Arial" w:cs="Arial"/>
        <w:b/>
        <w:bCs/>
        <w:sz w:val="20"/>
        <w:szCs w:val="20"/>
      </w:rPr>
      <w:t xml:space="preserve">sico y de Ejecución </w:t>
    </w:r>
    <w:r w:rsidRPr="00355A81">
      <w:rPr>
        <w:rFonts w:ascii="Arial" w:hAnsi="Arial" w:cs="Arial"/>
        <w:b/>
        <w:bCs/>
        <w:sz w:val="20"/>
        <w:szCs w:val="20"/>
      </w:rPr>
      <w:t xml:space="preserve">          </w:t>
    </w:r>
    <w:r>
      <w:rPr>
        <w:rFonts w:ascii="Arial" w:hAnsi="Arial" w:cs="Arial"/>
        <w:b/>
        <w:bCs/>
        <w:sz w:val="20"/>
        <w:szCs w:val="20"/>
      </w:rPr>
      <w:t xml:space="preserve">        </w:t>
    </w:r>
    <w:r w:rsidRPr="00355A81">
      <w:rPr>
        <w:rFonts w:ascii="Arial" w:hAnsi="Arial" w:cs="Arial"/>
        <w:b/>
        <w:bCs/>
        <w:sz w:val="18"/>
        <w:szCs w:val="18"/>
      </w:rPr>
      <w:t xml:space="preserve">Ampliación </w:t>
    </w:r>
    <w:r w:rsidR="00C01D26">
      <w:rPr>
        <w:rFonts w:ascii="Arial" w:hAnsi="Arial" w:cs="Arial"/>
        <w:b/>
        <w:bCs/>
        <w:sz w:val="18"/>
        <w:szCs w:val="18"/>
      </w:rPr>
      <w:t>e</w:t>
    </w:r>
    <w:r w:rsidRPr="00355A81">
      <w:rPr>
        <w:rFonts w:ascii="Arial" w:hAnsi="Arial" w:cs="Arial"/>
        <w:b/>
        <w:bCs/>
        <w:sz w:val="18"/>
        <w:szCs w:val="18"/>
      </w:rPr>
      <w:t xml:space="preserve"> Reforma da </w:t>
    </w:r>
    <w:proofErr w:type="spellStart"/>
    <w:r w:rsidRPr="00355A81">
      <w:rPr>
        <w:rFonts w:ascii="Arial" w:hAnsi="Arial" w:cs="Arial"/>
        <w:b/>
        <w:bCs/>
        <w:sz w:val="18"/>
        <w:szCs w:val="18"/>
      </w:rPr>
      <w:t>Escola</w:t>
    </w:r>
    <w:proofErr w:type="spellEnd"/>
    <w:r w:rsidRPr="00355A81">
      <w:rPr>
        <w:rFonts w:ascii="Arial" w:hAnsi="Arial" w:cs="Arial"/>
        <w:b/>
        <w:bCs/>
        <w:sz w:val="18"/>
        <w:szCs w:val="18"/>
      </w:rPr>
      <w:t xml:space="preserve"> Oficial de Idiomas de Ourense</w:t>
    </w:r>
  </w:p>
  <w:p w:rsidR="00812364" w:rsidRDefault="0081236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A2449F2"/>
    <w:lvl w:ilvl="0">
      <w:start w:val="1"/>
      <w:numFmt w:val="decimal"/>
      <w:pStyle w:val="M5ttulo2"/>
      <w:lvlText w:val="%1."/>
      <w:lvlJc w:val="left"/>
      <w:pPr>
        <w:tabs>
          <w:tab w:val="num" w:pos="0"/>
        </w:tabs>
      </w:pPr>
      <w:rPr>
        <w:rFonts w:cs="Times New Roman"/>
        <w:sz w:val="26"/>
      </w:rPr>
    </w:lvl>
    <w:lvl w:ilvl="1">
      <w:start w:val="1"/>
      <w:numFmt w:val="decimal"/>
      <w:lvlText w:val="%1.%2."/>
      <w:lvlJc w:val="left"/>
      <w:pPr>
        <w:tabs>
          <w:tab w:val="num" w:pos="284"/>
        </w:tabs>
      </w:pPr>
      <w:rPr>
        <w:rFonts w:cs="Times New Roman"/>
      </w:rPr>
    </w:lvl>
    <w:lvl w:ilvl="2">
      <w:start w:val="1"/>
      <w:numFmt w:val="decimal"/>
      <w:lvlText w:val="%1.%2.%3."/>
      <w:lvlJc w:val="left"/>
      <w:pPr>
        <w:tabs>
          <w:tab w:val="num" w:pos="142"/>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2"/>
    <w:multiLevelType w:val="multilevel"/>
    <w:tmpl w:val="00000002"/>
    <w:lvl w:ilvl="0">
      <w:start w:val="1"/>
      <w:numFmt w:val="decimal"/>
      <w:lvlText w:val="ANEXO %1"/>
      <w:lvlJc w:val="right"/>
      <w:pPr>
        <w:tabs>
          <w:tab w:val="num" w:pos="0"/>
        </w:tabs>
        <w:ind w:hanging="964"/>
      </w:pPr>
      <w:rPr>
        <w:rFonts w:ascii="Century Gothic" w:hAnsi="Century Gothic" w:cs="Century Gothic"/>
      </w:rPr>
    </w:lvl>
    <w:lvl w:ilvl="1">
      <w:start w:val="1"/>
      <w:numFmt w:val="decimal"/>
      <w:pStyle w:val="Ttulo2"/>
      <w:lvlText w:val="%1.%2."/>
      <w:lvlJc w:val="left"/>
      <w:pPr>
        <w:tabs>
          <w:tab w:val="num" w:pos="1142"/>
        </w:tabs>
        <w:ind w:left="1142" w:hanging="432"/>
      </w:pPr>
      <w:rPr>
        <w:rFonts w:cs="Times New Roman"/>
      </w:rPr>
    </w:lvl>
    <w:lvl w:ilvl="2">
      <w:start w:val="1"/>
      <w:numFmt w:val="decimal"/>
      <w:pStyle w:val="Ttulo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nsid w:val="12266B80"/>
    <w:multiLevelType w:val="hybridMultilevel"/>
    <w:tmpl w:val="D41A7748"/>
    <w:lvl w:ilvl="0" w:tplc="52224EAC">
      <w:start w:val="1"/>
      <w:numFmt w:val="upperLetter"/>
      <w:lvlText w:val="%1)"/>
      <w:lvlJc w:val="left"/>
      <w:pPr>
        <w:ind w:left="1211" w:hanging="360"/>
      </w:pPr>
      <w:rPr>
        <w:rFonts w:cs="Times New Roman" w:hint="default"/>
      </w:rPr>
    </w:lvl>
    <w:lvl w:ilvl="1" w:tplc="0C0A0019" w:tentative="1">
      <w:start w:val="1"/>
      <w:numFmt w:val="lowerLetter"/>
      <w:lvlText w:val="%2."/>
      <w:lvlJc w:val="left"/>
      <w:pPr>
        <w:ind w:left="1931" w:hanging="360"/>
      </w:pPr>
      <w:rPr>
        <w:rFonts w:cs="Times New Roman"/>
      </w:rPr>
    </w:lvl>
    <w:lvl w:ilvl="2" w:tplc="0C0A001B" w:tentative="1">
      <w:start w:val="1"/>
      <w:numFmt w:val="lowerRoman"/>
      <w:lvlText w:val="%3."/>
      <w:lvlJc w:val="right"/>
      <w:pPr>
        <w:ind w:left="2651" w:hanging="180"/>
      </w:pPr>
      <w:rPr>
        <w:rFonts w:cs="Times New Roman"/>
      </w:rPr>
    </w:lvl>
    <w:lvl w:ilvl="3" w:tplc="0C0A000F" w:tentative="1">
      <w:start w:val="1"/>
      <w:numFmt w:val="decimal"/>
      <w:lvlText w:val="%4."/>
      <w:lvlJc w:val="left"/>
      <w:pPr>
        <w:ind w:left="3371" w:hanging="360"/>
      </w:pPr>
      <w:rPr>
        <w:rFonts w:cs="Times New Roman"/>
      </w:rPr>
    </w:lvl>
    <w:lvl w:ilvl="4" w:tplc="0C0A0019" w:tentative="1">
      <w:start w:val="1"/>
      <w:numFmt w:val="lowerLetter"/>
      <w:lvlText w:val="%5."/>
      <w:lvlJc w:val="left"/>
      <w:pPr>
        <w:ind w:left="4091" w:hanging="360"/>
      </w:pPr>
      <w:rPr>
        <w:rFonts w:cs="Times New Roman"/>
      </w:rPr>
    </w:lvl>
    <w:lvl w:ilvl="5" w:tplc="0C0A001B" w:tentative="1">
      <w:start w:val="1"/>
      <w:numFmt w:val="lowerRoman"/>
      <w:lvlText w:val="%6."/>
      <w:lvlJc w:val="right"/>
      <w:pPr>
        <w:ind w:left="4811" w:hanging="180"/>
      </w:pPr>
      <w:rPr>
        <w:rFonts w:cs="Times New Roman"/>
      </w:rPr>
    </w:lvl>
    <w:lvl w:ilvl="6" w:tplc="0C0A000F" w:tentative="1">
      <w:start w:val="1"/>
      <w:numFmt w:val="decimal"/>
      <w:lvlText w:val="%7."/>
      <w:lvlJc w:val="left"/>
      <w:pPr>
        <w:ind w:left="5531" w:hanging="360"/>
      </w:pPr>
      <w:rPr>
        <w:rFonts w:cs="Times New Roman"/>
      </w:rPr>
    </w:lvl>
    <w:lvl w:ilvl="7" w:tplc="0C0A0019" w:tentative="1">
      <w:start w:val="1"/>
      <w:numFmt w:val="lowerLetter"/>
      <w:lvlText w:val="%8."/>
      <w:lvlJc w:val="left"/>
      <w:pPr>
        <w:ind w:left="6251" w:hanging="360"/>
      </w:pPr>
      <w:rPr>
        <w:rFonts w:cs="Times New Roman"/>
      </w:rPr>
    </w:lvl>
    <w:lvl w:ilvl="8" w:tplc="0C0A001B" w:tentative="1">
      <w:start w:val="1"/>
      <w:numFmt w:val="lowerRoman"/>
      <w:lvlText w:val="%9."/>
      <w:lvlJc w:val="right"/>
      <w:pPr>
        <w:ind w:left="6971" w:hanging="180"/>
      </w:pPr>
      <w:rPr>
        <w:rFonts w:cs="Times New Roman"/>
      </w:rPr>
    </w:lvl>
  </w:abstractNum>
  <w:abstractNum w:abstractNumId="3">
    <w:nsid w:val="1F082FAC"/>
    <w:multiLevelType w:val="multilevel"/>
    <w:tmpl w:val="56849330"/>
    <w:lvl w:ilvl="0">
      <w:start w:val="3"/>
      <w:numFmt w:val="decimal"/>
      <w:lvlText w:val="%1"/>
      <w:lvlJc w:val="left"/>
      <w:pPr>
        <w:ind w:left="360" w:hanging="360"/>
      </w:pPr>
      <w:rPr>
        <w:rFonts w:cs="Times New Roman" w:hint="default"/>
        <w:sz w:val="26"/>
      </w:rPr>
    </w:lvl>
    <w:lvl w:ilvl="1">
      <w:start w:val="1"/>
      <w:numFmt w:val="decimal"/>
      <w:lvlText w:val="%1.%2"/>
      <w:lvlJc w:val="left"/>
      <w:pPr>
        <w:ind w:left="360" w:hanging="36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318C7F37"/>
    <w:multiLevelType w:val="multilevel"/>
    <w:tmpl w:val="547A5690"/>
    <w:lvl w:ilvl="0">
      <w:start w:val="2"/>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3E1560B6"/>
    <w:multiLevelType w:val="hybridMultilevel"/>
    <w:tmpl w:val="74BE2AB4"/>
    <w:lvl w:ilvl="0" w:tplc="7AF6CCAC">
      <w:numFmt w:val="bullet"/>
      <w:lvlText w:val="-"/>
      <w:lvlJc w:val="left"/>
      <w:pPr>
        <w:ind w:left="600" w:hanging="360"/>
      </w:pPr>
      <w:rPr>
        <w:rFonts w:ascii="Century Gothic" w:eastAsia="Times New Roman" w:hAnsi="Century Gothic" w:hint="default"/>
        <w:b/>
      </w:rPr>
    </w:lvl>
    <w:lvl w:ilvl="1" w:tplc="0C0A0003" w:tentative="1">
      <w:start w:val="1"/>
      <w:numFmt w:val="bullet"/>
      <w:lvlText w:val="o"/>
      <w:lvlJc w:val="left"/>
      <w:pPr>
        <w:ind w:left="1320" w:hanging="360"/>
      </w:pPr>
      <w:rPr>
        <w:rFonts w:ascii="Courier New" w:hAnsi="Courier New" w:hint="default"/>
      </w:rPr>
    </w:lvl>
    <w:lvl w:ilvl="2" w:tplc="0C0A0005" w:tentative="1">
      <w:start w:val="1"/>
      <w:numFmt w:val="bullet"/>
      <w:lvlText w:val=""/>
      <w:lvlJc w:val="left"/>
      <w:pPr>
        <w:ind w:left="2040" w:hanging="360"/>
      </w:pPr>
      <w:rPr>
        <w:rFonts w:ascii="Wingdings" w:hAnsi="Wingdings" w:hint="default"/>
      </w:rPr>
    </w:lvl>
    <w:lvl w:ilvl="3" w:tplc="0C0A0001" w:tentative="1">
      <w:start w:val="1"/>
      <w:numFmt w:val="bullet"/>
      <w:lvlText w:val=""/>
      <w:lvlJc w:val="left"/>
      <w:pPr>
        <w:ind w:left="2760" w:hanging="360"/>
      </w:pPr>
      <w:rPr>
        <w:rFonts w:ascii="Symbol" w:hAnsi="Symbol" w:hint="default"/>
      </w:rPr>
    </w:lvl>
    <w:lvl w:ilvl="4" w:tplc="0C0A0003" w:tentative="1">
      <w:start w:val="1"/>
      <w:numFmt w:val="bullet"/>
      <w:lvlText w:val="o"/>
      <w:lvlJc w:val="left"/>
      <w:pPr>
        <w:ind w:left="3480" w:hanging="360"/>
      </w:pPr>
      <w:rPr>
        <w:rFonts w:ascii="Courier New" w:hAnsi="Courier New" w:hint="default"/>
      </w:rPr>
    </w:lvl>
    <w:lvl w:ilvl="5" w:tplc="0C0A0005" w:tentative="1">
      <w:start w:val="1"/>
      <w:numFmt w:val="bullet"/>
      <w:lvlText w:val=""/>
      <w:lvlJc w:val="left"/>
      <w:pPr>
        <w:ind w:left="4200" w:hanging="360"/>
      </w:pPr>
      <w:rPr>
        <w:rFonts w:ascii="Wingdings" w:hAnsi="Wingdings" w:hint="default"/>
      </w:rPr>
    </w:lvl>
    <w:lvl w:ilvl="6" w:tplc="0C0A0001" w:tentative="1">
      <w:start w:val="1"/>
      <w:numFmt w:val="bullet"/>
      <w:lvlText w:val=""/>
      <w:lvlJc w:val="left"/>
      <w:pPr>
        <w:ind w:left="4920" w:hanging="360"/>
      </w:pPr>
      <w:rPr>
        <w:rFonts w:ascii="Symbol" w:hAnsi="Symbol" w:hint="default"/>
      </w:rPr>
    </w:lvl>
    <w:lvl w:ilvl="7" w:tplc="0C0A0003" w:tentative="1">
      <w:start w:val="1"/>
      <w:numFmt w:val="bullet"/>
      <w:lvlText w:val="o"/>
      <w:lvlJc w:val="left"/>
      <w:pPr>
        <w:ind w:left="5640" w:hanging="360"/>
      </w:pPr>
      <w:rPr>
        <w:rFonts w:ascii="Courier New" w:hAnsi="Courier New" w:hint="default"/>
      </w:rPr>
    </w:lvl>
    <w:lvl w:ilvl="8" w:tplc="0C0A0005" w:tentative="1">
      <w:start w:val="1"/>
      <w:numFmt w:val="bullet"/>
      <w:lvlText w:val=""/>
      <w:lvlJc w:val="left"/>
      <w:pPr>
        <w:ind w:left="6360" w:hanging="360"/>
      </w:pPr>
      <w:rPr>
        <w:rFonts w:ascii="Wingdings" w:hAnsi="Wingdings" w:hint="default"/>
      </w:rPr>
    </w:lvl>
  </w:abstractNum>
  <w:abstractNum w:abstractNumId="6">
    <w:nsid w:val="4A0C04A8"/>
    <w:multiLevelType w:val="multilevel"/>
    <w:tmpl w:val="98C4166E"/>
    <w:lvl w:ilvl="0">
      <w:start w:val="1"/>
      <w:numFmt w:val="decimal"/>
      <w:lvlText w:val="%1."/>
      <w:lvlJc w:val="left"/>
      <w:pPr>
        <w:ind w:left="720" w:hanging="360"/>
      </w:pPr>
      <w:rPr>
        <w:rFonts w:cs="Times New Roman" w:hint="default"/>
      </w:rPr>
    </w:lvl>
    <w:lvl w:ilvl="1">
      <w:start w:val="3"/>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4ED04661"/>
    <w:multiLevelType w:val="multilevel"/>
    <w:tmpl w:val="7444C4DC"/>
    <w:lvl w:ilvl="0">
      <w:start w:val="1"/>
      <w:numFmt w:val="decimal"/>
      <w:pStyle w:val="artculo-tex"/>
      <w:lvlText w:val="%1."/>
      <w:lvlJc w:val="left"/>
      <w:pPr>
        <w:tabs>
          <w:tab w:val="num" w:pos="360"/>
        </w:tabs>
        <w:ind w:left="360" w:hanging="360"/>
      </w:pPr>
      <w:rPr>
        <w:rFonts w:cs="Times New Roman"/>
      </w:rPr>
    </w:lvl>
    <w:lvl w:ilvl="1">
      <w:start w:val="1"/>
      <w:numFmt w:val="lowerLetter"/>
      <w:lvlText w:val="%2)"/>
      <w:lvlJc w:val="left"/>
      <w:pPr>
        <w:tabs>
          <w:tab w:val="num" w:pos="816"/>
        </w:tabs>
        <w:ind w:left="816" w:hanging="360"/>
      </w:pPr>
      <w:rPr>
        <w:rFonts w:cs="Times New Roman"/>
      </w:rPr>
    </w:lvl>
    <w:lvl w:ilvl="2">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8">
    <w:nsid w:val="60061B9F"/>
    <w:multiLevelType w:val="singleLevel"/>
    <w:tmpl w:val="2C563F9C"/>
    <w:lvl w:ilvl="0">
      <w:start w:val="1"/>
      <w:numFmt w:val="upperRoman"/>
      <w:pStyle w:val="titulo1"/>
      <w:lvlText w:val="%1."/>
      <w:lvlJc w:val="left"/>
      <w:pPr>
        <w:tabs>
          <w:tab w:val="num" w:pos="720"/>
        </w:tabs>
        <w:ind w:left="720" w:hanging="720"/>
      </w:pPr>
      <w:rPr>
        <w:rFonts w:cs="Times New Roman"/>
      </w:rPr>
    </w:lvl>
  </w:abstractNum>
  <w:abstractNum w:abstractNumId="9">
    <w:nsid w:val="6FEE46CE"/>
    <w:multiLevelType w:val="hybridMultilevel"/>
    <w:tmpl w:val="E2987180"/>
    <w:lvl w:ilvl="0" w:tplc="6F544E64">
      <w:numFmt w:val="bullet"/>
      <w:lvlText w:val="-"/>
      <w:lvlJc w:val="left"/>
      <w:pPr>
        <w:ind w:left="720" w:hanging="360"/>
      </w:pPr>
      <w:rPr>
        <w:rFonts w:ascii="Arial" w:eastAsia="Times New Roman" w:hAnsi="Arial" w:hint="default"/>
        <w: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0F40C79"/>
    <w:multiLevelType w:val="multilevel"/>
    <w:tmpl w:val="7A6CFAD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75C712A2"/>
    <w:multiLevelType w:val="multilevel"/>
    <w:tmpl w:val="B18E0618"/>
    <w:lvl w:ilvl="0">
      <w:start w:val="1"/>
      <w:numFmt w:val="none"/>
      <w:pStyle w:val="Ttulo1CTE"/>
      <w:suff w:val="nothing"/>
      <w:lvlText w:val=""/>
      <w:lvlJc w:val="left"/>
      <w:rPr>
        <w:rFonts w:cs="Times New Roman" w:hint="default"/>
      </w:rPr>
    </w:lvl>
    <w:lvl w:ilvl="1">
      <w:start w:val="1"/>
      <w:numFmt w:val="none"/>
      <w:suff w:val="nothing"/>
      <w:lvlText w:val=""/>
      <w:lvlJc w:val="left"/>
      <w:rPr>
        <w:rFonts w:cs="Times New Roman" w:hint="default"/>
      </w:rPr>
    </w:lvl>
    <w:lvl w:ilvl="2">
      <w:start w:val="1"/>
      <w:numFmt w:val="none"/>
      <w:pStyle w:val="Ttulo3CTE"/>
      <w:suff w:val="nothing"/>
      <w:lvlText w:val=""/>
      <w:lvlJc w:val="left"/>
      <w:rPr>
        <w:rFonts w:cs="Times New Roman" w:hint="default"/>
      </w:rPr>
    </w:lvl>
    <w:lvl w:ilvl="3">
      <w:start w:val="1"/>
      <w:numFmt w:val="decimal"/>
      <w:suff w:val="nothing"/>
      <w:lvlText w:val="%1.%2.%3.%4  "/>
      <w:lvlJc w:val="left"/>
      <w:rPr>
        <w:rFonts w:cs="Times New Roman" w:hint="default"/>
      </w:rPr>
    </w:lvl>
    <w:lvl w:ilvl="4">
      <w:start w:val="1"/>
      <w:numFmt w:val="decimal"/>
      <w:suff w:val="nothing"/>
      <w:lvlText w:val="%1.%2.%3.%4.%5  "/>
      <w:lvlJc w:val="left"/>
      <w:rPr>
        <w:rFonts w:cs="Times New Roman" w:hint="default"/>
      </w:rPr>
    </w:lvl>
    <w:lvl w:ilvl="5">
      <w:start w:val="1"/>
      <w:numFmt w:val="decimal"/>
      <w:pStyle w:val="NumeracinCTE"/>
      <w:lvlText w:val="%6"/>
      <w:lvlJc w:val="left"/>
      <w:pPr>
        <w:tabs>
          <w:tab w:val="num" w:pos="360"/>
        </w:tabs>
        <w:ind w:left="357" w:hanging="357"/>
      </w:pPr>
      <w:rPr>
        <w:rFonts w:cs="Times New Roman" w:hint="default"/>
      </w:rPr>
    </w:lvl>
    <w:lvl w:ilvl="6">
      <w:start w:val="1"/>
      <w:numFmt w:val="lowerLetter"/>
      <w:lvlText w:val="%7)"/>
      <w:lvlJc w:val="left"/>
      <w:pPr>
        <w:tabs>
          <w:tab w:val="num" w:pos="723"/>
        </w:tabs>
        <w:ind w:left="723" w:hanging="363"/>
      </w:pPr>
      <w:rPr>
        <w:rFonts w:cs="Times New Roman" w:hint="default"/>
      </w:rPr>
    </w:lvl>
    <w:lvl w:ilvl="7">
      <w:start w:val="1"/>
      <w:numFmt w:val="lowerRoman"/>
      <w:lvlText w:val="%8)"/>
      <w:lvlJc w:val="center"/>
      <w:pPr>
        <w:tabs>
          <w:tab w:val="num" w:pos="1080"/>
        </w:tabs>
        <w:ind w:left="1077" w:hanging="357"/>
      </w:pPr>
      <w:rPr>
        <w:rFonts w:cs="Times New Roman" w:hint="default"/>
      </w:rPr>
    </w:lvl>
    <w:lvl w:ilvl="8">
      <w:start w:val="1"/>
      <w:numFmt w:val="bullet"/>
      <w:lvlText w:val=""/>
      <w:lvlJc w:val="left"/>
      <w:pPr>
        <w:tabs>
          <w:tab w:val="num" w:pos="1440"/>
        </w:tabs>
        <w:ind w:left="1440" w:hanging="363"/>
      </w:pPr>
      <w:rPr>
        <w:rFonts w:ascii="Symbol" w:hAnsi="Symbol" w:hint="default"/>
        <w:color w:val="auto"/>
      </w:rPr>
    </w:lvl>
  </w:abstractNum>
  <w:abstractNum w:abstractNumId="12">
    <w:nsid w:val="7969747B"/>
    <w:multiLevelType w:val="multilevel"/>
    <w:tmpl w:val="02223094"/>
    <w:lvl w:ilvl="0">
      <w:start w:val="1"/>
      <w:numFmt w:val="upperRoman"/>
      <w:lvlText w:val="%1."/>
      <w:lvlJc w:val="left"/>
      <w:pPr>
        <w:ind w:left="4832" w:hanging="720"/>
      </w:pPr>
      <w:rPr>
        <w:rFonts w:cs="Times New Roman" w:hint="default"/>
      </w:rPr>
    </w:lvl>
    <w:lvl w:ilvl="1">
      <w:start w:val="2"/>
      <w:numFmt w:val="decimal"/>
      <w:isLgl/>
      <w:lvlText w:val="%1.%2"/>
      <w:lvlJc w:val="left"/>
      <w:pPr>
        <w:ind w:left="4592" w:hanging="48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4832" w:hanging="720"/>
      </w:pPr>
      <w:rPr>
        <w:rFonts w:cs="Times New Roman" w:hint="default"/>
      </w:rPr>
    </w:lvl>
    <w:lvl w:ilvl="4">
      <w:start w:val="1"/>
      <w:numFmt w:val="decimal"/>
      <w:isLgl/>
      <w:lvlText w:val="%1.%2.%3.%4.%5"/>
      <w:lvlJc w:val="left"/>
      <w:pPr>
        <w:ind w:left="5192" w:hanging="1080"/>
      </w:pPr>
      <w:rPr>
        <w:rFonts w:cs="Times New Roman" w:hint="default"/>
      </w:rPr>
    </w:lvl>
    <w:lvl w:ilvl="5">
      <w:start w:val="1"/>
      <w:numFmt w:val="decimal"/>
      <w:isLgl/>
      <w:lvlText w:val="%1.%2.%3.%4.%5.%6"/>
      <w:lvlJc w:val="left"/>
      <w:pPr>
        <w:ind w:left="5192" w:hanging="1080"/>
      </w:pPr>
      <w:rPr>
        <w:rFonts w:cs="Times New Roman" w:hint="default"/>
      </w:rPr>
    </w:lvl>
    <w:lvl w:ilvl="6">
      <w:start w:val="1"/>
      <w:numFmt w:val="decimal"/>
      <w:isLgl/>
      <w:lvlText w:val="%1.%2.%3.%4.%5.%6.%7"/>
      <w:lvlJc w:val="left"/>
      <w:pPr>
        <w:ind w:left="5552" w:hanging="1440"/>
      </w:pPr>
      <w:rPr>
        <w:rFonts w:cs="Times New Roman" w:hint="default"/>
      </w:rPr>
    </w:lvl>
    <w:lvl w:ilvl="7">
      <w:start w:val="1"/>
      <w:numFmt w:val="decimal"/>
      <w:isLgl/>
      <w:lvlText w:val="%1.%2.%3.%4.%5.%6.%7.%8"/>
      <w:lvlJc w:val="left"/>
      <w:pPr>
        <w:ind w:left="5552" w:hanging="1440"/>
      </w:pPr>
      <w:rPr>
        <w:rFonts w:cs="Times New Roman" w:hint="default"/>
      </w:rPr>
    </w:lvl>
    <w:lvl w:ilvl="8">
      <w:start w:val="1"/>
      <w:numFmt w:val="decimal"/>
      <w:isLgl/>
      <w:lvlText w:val="%1.%2.%3.%4.%5.%6.%7.%8.%9"/>
      <w:lvlJc w:val="left"/>
      <w:pPr>
        <w:ind w:left="5912" w:hanging="1800"/>
      </w:pPr>
      <w:rPr>
        <w:rFonts w:cs="Times New Roman" w:hint="default"/>
      </w:rPr>
    </w:lvl>
  </w:abstractNum>
  <w:num w:numId="1">
    <w:abstractNumId w:val="0"/>
  </w:num>
  <w:num w:numId="2">
    <w:abstractNumId w:val="1"/>
  </w:num>
  <w:num w:numId="3">
    <w:abstractNumId w:val="6"/>
  </w:num>
  <w:num w:numId="4">
    <w:abstractNumId w:val="12"/>
  </w:num>
  <w:num w:numId="5">
    <w:abstractNumId w:val="5"/>
  </w:num>
  <w:num w:numId="6">
    <w:abstractNumId w:val="2"/>
  </w:num>
  <w:num w:numId="7">
    <w:abstractNumId w:val="8"/>
  </w:num>
  <w:num w:numId="8">
    <w:abstractNumId w:val="7"/>
  </w:num>
  <w:num w:numId="9">
    <w:abstractNumId w:val="11"/>
  </w:num>
  <w:num w:numId="10">
    <w:abstractNumId w:val="9"/>
  </w:num>
  <w:num w:numId="11">
    <w:abstractNumId w:val="10"/>
  </w:num>
  <w:num w:numId="12">
    <w:abstractNumId w:val="3"/>
  </w:num>
  <w:num w:numId="13">
    <w:abstractNumId w:val="4"/>
  </w:num>
  <w:num w:numId="1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9CA"/>
    <w:rsid w:val="000022FD"/>
    <w:rsid w:val="000029F7"/>
    <w:rsid w:val="00012806"/>
    <w:rsid w:val="00017BC5"/>
    <w:rsid w:val="0002002E"/>
    <w:rsid w:val="00026A84"/>
    <w:rsid w:val="00027DC7"/>
    <w:rsid w:val="00030DC7"/>
    <w:rsid w:val="00040624"/>
    <w:rsid w:val="000412D1"/>
    <w:rsid w:val="00041687"/>
    <w:rsid w:val="00045A73"/>
    <w:rsid w:val="00051A80"/>
    <w:rsid w:val="00051E5F"/>
    <w:rsid w:val="0005522A"/>
    <w:rsid w:val="00055289"/>
    <w:rsid w:val="000613C2"/>
    <w:rsid w:val="000621E3"/>
    <w:rsid w:val="0009398F"/>
    <w:rsid w:val="000A23F7"/>
    <w:rsid w:val="000B0285"/>
    <w:rsid w:val="000C0893"/>
    <w:rsid w:val="000C16C3"/>
    <w:rsid w:val="000C2218"/>
    <w:rsid w:val="000D0D25"/>
    <w:rsid w:val="000D4507"/>
    <w:rsid w:val="000E6558"/>
    <w:rsid w:val="000F3060"/>
    <w:rsid w:val="00107E74"/>
    <w:rsid w:val="0011467C"/>
    <w:rsid w:val="001224B9"/>
    <w:rsid w:val="00125446"/>
    <w:rsid w:val="001273C2"/>
    <w:rsid w:val="00135B0B"/>
    <w:rsid w:val="00141D12"/>
    <w:rsid w:val="00142081"/>
    <w:rsid w:val="001475E3"/>
    <w:rsid w:val="00151542"/>
    <w:rsid w:val="00155A97"/>
    <w:rsid w:val="0016304C"/>
    <w:rsid w:val="0016386B"/>
    <w:rsid w:val="001649CA"/>
    <w:rsid w:val="00164CAD"/>
    <w:rsid w:val="00182487"/>
    <w:rsid w:val="0019700D"/>
    <w:rsid w:val="00197ED8"/>
    <w:rsid w:val="001A105E"/>
    <w:rsid w:val="001A6598"/>
    <w:rsid w:val="001A74CF"/>
    <w:rsid w:val="001B1948"/>
    <w:rsid w:val="001B3307"/>
    <w:rsid w:val="001D0263"/>
    <w:rsid w:val="001D2B75"/>
    <w:rsid w:val="001D6B58"/>
    <w:rsid w:val="001D7D72"/>
    <w:rsid w:val="001E73CC"/>
    <w:rsid w:val="00200692"/>
    <w:rsid w:val="002065D4"/>
    <w:rsid w:val="00210ACE"/>
    <w:rsid w:val="002148B6"/>
    <w:rsid w:val="00214B25"/>
    <w:rsid w:val="00240435"/>
    <w:rsid w:val="00240D54"/>
    <w:rsid w:val="0024569A"/>
    <w:rsid w:val="00254CE2"/>
    <w:rsid w:val="002558A4"/>
    <w:rsid w:val="0026333E"/>
    <w:rsid w:val="00265BDA"/>
    <w:rsid w:val="0027196C"/>
    <w:rsid w:val="00280A02"/>
    <w:rsid w:val="002872D9"/>
    <w:rsid w:val="002A78F1"/>
    <w:rsid w:val="002C1C95"/>
    <w:rsid w:val="002C252F"/>
    <w:rsid w:val="002C341A"/>
    <w:rsid w:val="002C4F20"/>
    <w:rsid w:val="002D5D06"/>
    <w:rsid w:val="002E3882"/>
    <w:rsid w:val="002F14BB"/>
    <w:rsid w:val="002F5ACC"/>
    <w:rsid w:val="00304497"/>
    <w:rsid w:val="00306B10"/>
    <w:rsid w:val="00312C9B"/>
    <w:rsid w:val="00314F60"/>
    <w:rsid w:val="00317035"/>
    <w:rsid w:val="003218D5"/>
    <w:rsid w:val="00321EC3"/>
    <w:rsid w:val="003278E9"/>
    <w:rsid w:val="00351B48"/>
    <w:rsid w:val="00353741"/>
    <w:rsid w:val="00355A81"/>
    <w:rsid w:val="00357A75"/>
    <w:rsid w:val="00366DE5"/>
    <w:rsid w:val="00367C67"/>
    <w:rsid w:val="00370A7D"/>
    <w:rsid w:val="00371109"/>
    <w:rsid w:val="00373BDB"/>
    <w:rsid w:val="00374A33"/>
    <w:rsid w:val="00375FAC"/>
    <w:rsid w:val="00376F59"/>
    <w:rsid w:val="00380184"/>
    <w:rsid w:val="0038097D"/>
    <w:rsid w:val="00384B8B"/>
    <w:rsid w:val="003913F2"/>
    <w:rsid w:val="00393C20"/>
    <w:rsid w:val="0039679B"/>
    <w:rsid w:val="003A1AB3"/>
    <w:rsid w:val="003A43ED"/>
    <w:rsid w:val="003A4DA5"/>
    <w:rsid w:val="003A5E95"/>
    <w:rsid w:val="003B2379"/>
    <w:rsid w:val="003C0219"/>
    <w:rsid w:val="003C5D15"/>
    <w:rsid w:val="003D3A75"/>
    <w:rsid w:val="003D6C42"/>
    <w:rsid w:val="003D7FB8"/>
    <w:rsid w:val="003F0BB8"/>
    <w:rsid w:val="00404FC2"/>
    <w:rsid w:val="004100A9"/>
    <w:rsid w:val="004113B9"/>
    <w:rsid w:val="004179CE"/>
    <w:rsid w:val="004206CC"/>
    <w:rsid w:val="00420DB9"/>
    <w:rsid w:val="00421054"/>
    <w:rsid w:val="00431155"/>
    <w:rsid w:val="00434529"/>
    <w:rsid w:val="00450037"/>
    <w:rsid w:val="0045345A"/>
    <w:rsid w:val="0047536D"/>
    <w:rsid w:val="0048032A"/>
    <w:rsid w:val="00482443"/>
    <w:rsid w:val="004912EE"/>
    <w:rsid w:val="00491647"/>
    <w:rsid w:val="004B3CDF"/>
    <w:rsid w:val="004B5858"/>
    <w:rsid w:val="004B585E"/>
    <w:rsid w:val="004C6B60"/>
    <w:rsid w:val="004C7009"/>
    <w:rsid w:val="004D2D66"/>
    <w:rsid w:val="004E0495"/>
    <w:rsid w:val="004E0981"/>
    <w:rsid w:val="004E3BBD"/>
    <w:rsid w:val="005032A7"/>
    <w:rsid w:val="005035AB"/>
    <w:rsid w:val="005059B7"/>
    <w:rsid w:val="0051413F"/>
    <w:rsid w:val="00516079"/>
    <w:rsid w:val="0052060D"/>
    <w:rsid w:val="00520DC3"/>
    <w:rsid w:val="005214BD"/>
    <w:rsid w:val="005222FF"/>
    <w:rsid w:val="00522A23"/>
    <w:rsid w:val="00533FAB"/>
    <w:rsid w:val="00540C64"/>
    <w:rsid w:val="00550A20"/>
    <w:rsid w:val="00551818"/>
    <w:rsid w:val="00552CB1"/>
    <w:rsid w:val="00553F8E"/>
    <w:rsid w:val="005626AB"/>
    <w:rsid w:val="005640B8"/>
    <w:rsid w:val="00567D8D"/>
    <w:rsid w:val="005711C8"/>
    <w:rsid w:val="00585C47"/>
    <w:rsid w:val="005868A3"/>
    <w:rsid w:val="005922E1"/>
    <w:rsid w:val="005A1591"/>
    <w:rsid w:val="005A73DD"/>
    <w:rsid w:val="005A7CC9"/>
    <w:rsid w:val="005C0211"/>
    <w:rsid w:val="005C24C0"/>
    <w:rsid w:val="005C6C96"/>
    <w:rsid w:val="005D282F"/>
    <w:rsid w:val="005D337F"/>
    <w:rsid w:val="005D4019"/>
    <w:rsid w:val="005D4E89"/>
    <w:rsid w:val="005D666F"/>
    <w:rsid w:val="005E0C77"/>
    <w:rsid w:val="005E5125"/>
    <w:rsid w:val="005E51A2"/>
    <w:rsid w:val="005F6B45"/>
    <w:rsid w:val="006130C1"/>
    <w:rsid w:val="006147EC"/>
    <w:rsid w:val="00616608"/>
    <w:rsid w:val="00616FD1"/>
    <w:rsid w:val="00617E3C"/>
    <w:rsid w:val="006237E0"/>
    <w:rsid w:val="00626C27"/>
    <w:rsid w:val="00633B88"/>
    <w:rsid w:val="00644FE8"/>
    <w:rsid w:val="00647B8B"/>
    <w:rsid w:val="00647D70"/>
    <w:rsid w:val="006651C7"/>
    <w:rsid w:val="0066563B"/>
    <w:rsid w:val="00666F70"/>
    <w:rsid w:val="00667A2B"/>
    <w:rsid w:val="00667D66"/>
    <w:rsid w:val="006739AE"/>
    <w:rsid w:val="00687DBD"/>
    <w:rsid w:val="00691360"/>
    <w:rsid w:val="00691FA5"/>
    <w:rsid w:val="00692455"/>
    <w:rsid w:val="00693DA3"/>
    <w:rsid w:val="006A6565"/>
    <w:rsid w:val="006B44AF"/>
    <w:rsid w:val="006C503A"/>
    <w:rsid w:val="006C64E4"/>
    <w:rsid w:val="006D1329"/>
    <w:rsid w:val="006E7EB5"/>
    <w:rsid w:val="006F6B74"/>
    <w:rsid w:val="00702F6C"/>
    <w:rsid w:val="00713314"/>
    <w:rsid w:val="007202AA"/>
    <w:rsid w:val="00723576"/>
    <w:rsid w:val="0074008A"/>
    <w:rsid w:val="0074197D"/>
    <w:rsid w:val="00743451"/>
    <w:rsid w:val="00745FA2"/>
    <w:rsid w:val="007633F8"/>
    <w:rsid w:val="00765DA5"/>
    <w:rsid w:val="007708EF"/>
    <w:rsid w:val="007775A6"/>
    <w:rsid w:val="00780194"/>
    <w:rsid w:val="0079059A"/>
    <w:rsid w:val="00791AD2"/>
    <w:rsid w:val="00797778"/>
    <w:rsid w:val="007A2103"/>
    <w:rsid w:val="007A5447"/>
    <w:rsid w:val="007A6504"/>
    <w:rsid w:val="007B042E"/>
    <w:rsid w:val="007B5E74"/>
    <w:rsid w:val="007B7303"/>
    <w:rsid w:val="007C4545"/>
    <w:rsid w:val="007C7C03"/>
    <w:rsid w:val="007D0C7B"/>
    <w:rsid w:val="007E076D"/>
    <w:rsid w:val="007E58EE"/>
    <w:rsid w:val="007E7E9F"/>
    <w:rsid w:val="00802520"/>
    <w:rsid w:val="0080491A"/>
    <w:rsid w:val="008072A5"/>
    <w:rsid w:val="00807D4F"/>
    <w:rsid w:val="00807F29"/>
    <w:rsid w:val="00807FBD"/>
    <w:rsid w:val="00812364"/>
    <w:rsid w:val="00812CDF"/>
    <w:rsid w:val="00813137"/>
    <w:rsid w:val="00815692"/>
    <w:rsid w:val="00826D14"/>
    <w:rsid w:val="00836262"/>
    <w:rsid w:val="00841ECB"/>
    <w:rsid w:val="008461A5"/>
    <w:rsid w:val="008609F6"/>
    <w:rsid w:val="00861983"/>
    <w:rsid w:val="00861A14"/>
    <w:rsid w:val="008738B7"/>
    <w:rsid w:val="00876148"/>
    <w:rsid w:val="008767E2"/>
    <w:rsid w:val="00880C3E"/>
    <w:rsid w:val="0088122C"/>
    <w:rsid w:val="008818B8"/>
    <w:rsid w:val="00884ADE"/>
    <w:rsid w:val="008A2990"/>
    <w:rsid w:val="008A7375"/>
    <w:rsid w:val="008C48CD"/>
    <w:rsid w:val="008C4996"/>
    <w:rsid w:val="008C4D61"/>
    <w:rsid w:val="008D17EA"/>
    <w:rsid w:val="008D2423"/>
    <w:rsid w:val="008D2844"/>
    <w:rsid w:val="008E01DE"/>
    <w:rsid w:val="008E1E87"/>
    <w:rsid w:val="008F0F88"/>
    <w:rsid w:val="008F4A62"/>
    <w:rsid w:val="008F6FF7"/>
    <w:rsid w:val="00902A41"/>
    <w:rsid w:val="00903B24"/>
    <w:rsid w:val="00903EBF"/>
    <w:rsid w:val="00906F08"/>
    <w:rsid w:val="00907357"/>
    <w:rsid w:val="00920537"/>
    <w:rsid w:val="00921190"/>
    <w:rsid w:val="00922734"/>
    <w:rsid w:val="0092764C"/>
    <w:rsid w:val="00931D13"/>
    <w:rsid w:val="00943284"/>
    <w:rsid w:val="009432BD"/>
    <w:rsid w:val="00944388"/>
    <w:rsid w:val="0094472C"/>
    <w:rsid w:val="00950B58"/>
    <w:rsid w:val="00964F95"/>
    <w:rsid w:val="0096575C"/>
    <w:rsid w:val="00966507"/>
    <w:rsid w:val="009719E4"/>
    <w:rsid w:val="009722A4"/>
    <w:rsid w:val="0098227D"/>
    <w:rsid w:val="009922D6"/>
    <w:rsid w:val="009971AD"/>
    <w:rsid w:val="009A4F0E"/>
    <w:rsid w:val="009B7621"/>
    <w:rsid w:val="009C59D8"/>
    <w:rsid w:val="009C5F1D"/>
    <w:rsid w:val="009D200D"/>
    <w:rsid w:val="009D2F0B"/>
    <w:rsid w:val="009E3F5B"/>
    <w:rsid w:val="009E55E1"/>
    <w:rsid w:val="009E6715"/>
    <w:rsid w:val="009F21EB"/>
    <w:rsid w:val="009F5BB7"/>
    <w:rsid w:val="009F7E42"/>
    <w:rsid w:val="00A0469E"/>
    <w:rsid w:val="00A078F0"/>
    <w:rsid w:val="00A13867"/>
    <w:rsid w:val="00A13F4C"/>
    <w:rsid w:val="00A15368"/>
    <w:rsid w:val="00A2211C"/>
    <w:rsid w:val="00A26B14"/>
    <w:rsid w:val="00A4383A"/>
    <w:rsid w:val="00A457F1"/>
    <w:rsid w:val="00A51FC2"/>
    <w:rsid w:val="00A522D9"/>
    <w:rsid w:val="00A5481A"/>
    <w:rsid w:val="00A55641"/>
    <w:rsid w:val="00A6214E"/>
    <w:rsid w:val="00A65F89"/>
    <w:rsid w:val="00A7472E"/>
    <w:rsid w:val="00A77D7A"/>
    <w:rsid w:val="00A8725D"/>
    <w:rsid w:val="00A92F65"/>
    <w:rsid w:val="00A95605"/>
    <w:rsid w:val="00A9797A"/>
    <w:rsid w:val="00AB1E42"/>
    <w:rsid w:val="00AC697D"/>
    <w:rsid w:val="00AD0310"/>
    <w:rsid w:val="00AD47C2"/>
    <w:rsid w:val="00AD5D6F"/>
    <w:rsid w:val="00AE1285"/>
    <w:rsid w:val="00AE1859"/>
    <w:rsid w:val="00AE1EA8"/>
    <w:rsid w:val="00AE4A15"/>
    <w:rsid w:val="00AF5A8C"/>
    <w:rsid w:val="00AF690D"/>
    <w:rsid w:val="00B01EBF"/>
    <w:rsid w:val="00B051CE"/>
    <w:rsid w:val="00B07FEB"/>
    <w:rsid w:val="00B12C0B"/>
    <w:rsid w:val="00B15EFE"/>
    <w:rsid w:val="00B16E1D"/>
    <w:rsid w:val="00B231E7"/>
    <w:rsid w:val="00B26A3C"/>
    <w:rsid w:val="00B340B0"/>
    <w:rsid w:val="00B36501"/>
    <w:rsid w:val="00B4550C"/>
    <w:rsid w:val="00B50025"/>
    <w:rsid w:val="00B517BF"/>
    <w:rsid w:val="00B539F2"/>
    <w:rsid w:val="00B556A7"/>
    <w:rsid w:val="00B56C20"/>
    <w:rsid w:val="00B613EA"/>
    <w:rsid w:val="00B650A0"/>
    <w:rsid w:val="00B67254"/>
    <w:rsid w:val="00B82014"/>
    <w:rsid w:val="00B86C6A"/>
    <w:rsid w:val="00B91D18"/>
    <w:rsid w:val="00B938D1"/>
    <w:rsid w:val="00B969E9"/>
    <w:rsid w:val="00B97150"/>
    <w:rsid w:val="00BA1640"/>
    <w:rsid w:val="00BA37B8"/>
    <w:rsid w:val="00BA387D"/>
    <w:rsid w:val="00BD265E"/>
    <w:rsid w:val="00BD370C"/>
    <w:rsid w:val="00BE5D67"/>
    <w:rsid w:val="00BE72A7"/>
    <w:rsid w:val="00BF4FB0"/>
    <w:rsid w:val="00BF6517"/>
    <w:rsid w:val="00BF6690"/>
    <w:rsid w:val="00BF6A9F"/>
    <w:rsid w:val="00C01D26"/>
    <w:rsid w:val="00C04D40"/>
    <w:rsid w:val="00C05343"/>
    <w:rsid w:val="00C06409"/>
    <w:rsid w:val="00C077DE"/>
    <w:rsid w:val="00C2143C"/>
    <w:rsid w:val="00C23CC5"/>
    <w:rsid w:val="00C24DC8"/>
    <w:rsid w:val="00C24F08"/>
    <w:rsid w:val="00C33A51"/>
    <w:rsid w:val="00C33EAE"/>
    <w:rsid w:val="00C3458A"/>
    <w:rsid w:val="00C431AB"/>
    <w:rsid w:val="00C454AC"/>
    <w:rsid w:val="00C50CF0"/>
    <w:rsid w:val="00C513CC"/>
    <w:rsid w:val="00C534CC"/>
    <w:rsid w:val="00C63614"/>
    <w:rsid w:val="00C7096D"/>
    <w:rsid w:val="00C70B9F"/>
    <w:rsid w:val="00C714D8"/>
    <w:rsid w:val="00C740F6"/>
    <w:rsid w:val="00C85657"/>
    <w:rsid w:val="00C87FDA"/>
    <w:rsid w:val="00C94BE6"/>
    <w:rsid w:val="00C969A5"/>
    <w:rsid w:val="00CA2CDD"/>
    <w:rsid w:val="00CB2A84"/>
    <w:rsid w:val="00CB353A"/>
    <w:rsid w:val="00CB7281"/>
    <w:rsid w:val="00CC0FBA"/>
    <w:rsid w:val="00CC3E0F"/>
    <w:rsid w:val="00CD3D78"/>
    <w:rsid w:val="00CD40E4"/>
    <w:rsid w:val="00CE5766"/>
    <w:rsid w:val="00CE5BB7"/>
    <w:rsid w:val="00CE6272"/>
    <w:rsid w:val="00CF2CB9"/>
    <w:rsid w:val="00CF44CF"/>
    <w:rsid w:val="00CF64EE"/>
    <w:rsid w:val="00CF70D0"/>
    <w:rsid w:val="00CF7716"/>
    <w:rsid w:val="00D018B0"/>
    <w:rsid w:val="00D03726"/>
    <w:rsid w:val="00D1220C"/>
    <w:rsid w:val="00D12DE7"/>
    <w:rsid w:val="00D15210"/>
    <w:rsid w:val="00D21446"/>
    <w:rsid w:val="00D27D81"/>
    <w:rsid w:val="00D3316F"/>
    <w:rsid w:val="00D418EE"/>
    <w:rsid w:val="00D421ED"/>
    <w:rsid w:val="00D42A03"/>
    <w:rsid w:val="00D46D01"/>
    <w:rsid w:val="00D51232"/>
    <w:rsid w:val="00D563D0"/>
    <w:rsid w:val="00D60DFB"/>
    <w:rsid w:val="00D65F66"/>
    <w:rsid w:val="00D66B9A"/>
    <w:rsid w:val="00D70F2F"/>
    <w:rsid w:val="00D7162C"/>
    <w:rsid w:val="00D75049"/>
    <w:rsid w:val="00D8147C"/>
    <w:rsid w:val="00DA65B5"/>
    <w:rsid w:val="00DB2257"/>
    <w:rsid w:val="00DB6327"/>
    <w:rsid w:val="00DB6ACB"/>
    <w:rsid w:val="00DB7805"/>
    <w:rsid w:val="00DC59F4"/>
    <w:rsid w:val="00DC5D99"/>
    <w:rsid w:val="00DD3F23"/>
    <w:rsid w:val="00DE1083"/>
    <w:rsid w:val="00DF016E"/>
    <w:rsid w:val="00DF192E"/>
    <w:rsid w:val="00DF453B"/>
    <w:rsid w:val="00E0081D"/>
    <w:rsid w:val="00E018B6"/>
    <w:rsid w:val="00E03BF2"/>
    <w:rsid w:val="00E07ABA"/>
    <w:rsid w:val="00E11C26"/>
    <w:rsid w:val="00E11D7D"/>
    <w:rsid w:val="00E14565"/>
    <w:rsid w:val="00E15E03"/>
    <w:rsid w:val="00E21AD5"/>
    <w:rsid w:val="00E2477D"/>
    <w:rsid w:val="00E258F2"/>
    <w:rsid w:val="00E325DE"/>
    <w:rsid w:val="00E350D3"/>
    <w:rsid w:val="00E35B84"/>
    <w:rsid w:val="00E36F02"/>
    <w:rsid w:val="00E465FB"/>
    <w:rsid w:val="00E50AF6"/>
    <w:rsid w:val="00E56105"/>
    <w:rsid w:val="00E61E19"/>
    <w:rsid w:val="00E62BEB"/>
    <w:rsid w:val="00E74E7E"/>
    <w:rsid w:val="00E8027B"/>
    <w:rsid w:val="00E83F6C"/>
    <w:rsid w:val="00E95161"/>
    <w:rsid w:val="00E97773"/>
    <w:rsid w:val="00EA2680"/>
    <w:rsid w:val="00EA5EF2"/>
    <w:rsid w:val="00EB01C8"/>
    <w:rsid w:val="00EB211B"/>
    <w:rsid w:val="00EB24CF"/>
    <w:rsid w:val="00EB386F"/>
    <w:rsid w:val="00EB621C"/>
    <w:rsid w:val="00EB77B6"/>
    <w:rsid w:val="00ED3E9A"/>
    <w:rsid w:val="00ED632D"/>
    <w:rsid w:val="00ED7B38"/>
    <w:rsid w:val="00EE3069"/>
    <w:rsid w:val="00EE368A"/>
    <w:rsid w:val="00EE54B0"/>
    <w:rsid w:val="00EF3378"/>
    <w:rsid w:val="00F12BB0"/>
    <w:rsid w:val="00F14F65"/>
    <w:rsid w:val="00F24055"/>
    <w:rsid w:val="00F27351"/>
    <w:rsid w:val="00F27D81"/>
    <w:rsid w:val="00F359B7"/>
    <w:rsid w:val="00F40CE0"/>
    <w:rsid w:val="00F43B3F"/>
    <w:rsid w:val="00F45A06"/>
    <w:rsid w:val="00F53EA9"/>
    <w:rsid w:val="00F54CCF"/>
    <w:rsid w:val="00F622B3"/>
    <w:rsid w:val="00F76073"/>
    <w:rsid w:val="00F802DC"/>
    <w:rsid w:val="00F87825"/>
    <w:rsid w:val="00F93E79"/>
    <w:rsid w:val="00FA03D0"/>
    <w:rsid w:val="00FA4552"/>
    <w:rsid w:val="00FA4C60"/>
    <w:rsid w:val="00FA7992"/>
    <w:rsid w:val="00FB0236"/>
    <w:rsid w:val="00FB3A91"/>
    <w:rsid w:val="00FB769D"/>
    <w:rsid w:val="00FB76F6"/>
    <w:rsid w:val="00FC0005"/>
    <w:rsid w:val="00FC7275"/>
    <w:rsid w:val="00FC72EF"/>
    <w:rsid w:val="00FD145F"/>
    <w:rsid w:val="00FE411B"/>
    <w:rsid w:val="00FF523F"/>
    <w:rsid w:val="00FF5B91"/>
    <w:rsid w:val="00FF70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uiPriority="0" w:unhideWhenUsed="1"/>
    <w:lsdException w:name="footer" w:uiPriority="0"/>
    <w:lsdException w:name="caption" w:semiHidden="1" w:uiPriority="35" w:unhideWhenUsed="1" w:qFormat="1"/>
    <w:lsdException w:name="footnote reference" w:semiHidden="1" w:uiPriority="0" w:unhideWhenUsed="1"/>
    <w:lsdException w:name="annotation reference"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annotation subject" w:semiHidden="1" w:uiPriority="0"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7A"/>
    <w:pPr>
      <w:suppressAutoHyphens/>
      <w:jc w:val="both"/>
    </w:pPr>
    <w:rPr>
      <w:rFonts w:ascii="Century Gothic" w:hAnsi="Century Gothic" w:cs="Century Gothic"/>
      <w:sz w:val="16"/>
      <w:szCs w:val="16"/>
      <w:lang w:eastAsia="ar-SA"/>
    </w:rPr>
  </w:style>
  <w:style w:type="paragraph" w:styleId="Ttulo1">
    <w:name w:val="heading 1"/>
    <w:basedOn w:val="Normal"/>
    <w:next w:val="Normal"/>
    <w:link w:val="Ttulo1Car"/>
    <w:uiPriority w:val="9"/>
    <w:qFormat/>
    <w:pPr>
      <w:keepNext/>
      <w:keepLines/>
      <w:spacing w:before="240" w:after="60"/>
      <w:outlineLvl w:val="0"/>
    </w:pPr>
    <w:rPr>
      <w:b/>
      <w:bCs/>
      <w:kern w:val="1"/>
      <w:sz w:val="28"/>
      <w:szCs w:val="28"/>
    </w:rPr>
  </w:style>
  <w:style w:type="paragraph" w:styleId="Ttulo2">
    <w:name w:val="heading 2"/>
    <w:basedOn w:val="Normal"/>
    <w:next w:val="Normal"/>
    <w:link w:val="Ttulo2Car"/>
    <w:uiPriority w:val="9"/>
    <w:qFormat/>
    <w:pPr>
      <w:keepNext/>
      <w:keepLines/>
      <w:numPr>
        <w:ilvl w:val="1"/>
        <w:numId w:val="2"/>
      </w:numPr>
      <w:tabs>
        <w:tab w:val="num" w:pos="792"/>
      </w:tabs>
      <w:spacing w:before="120" w:after="60"/>
      <w:ind w:left="792"/>
      <w:outlineLvl w:val="1"/>
    </w:pPr>
    <w:rPr>
      <w:sz w:val="24"/>
      <w:szCs w:val="24"/>
    </w:rPr>
  </w:style>
  <w:style w:type="paragraph" w:styleId="Ttulo3">
    <w:name w:val="heading 3"/>
    <w:basedOn w:val="Normal"/>
    <w:next w:val="Normal"/>
    <w:link w:val="Ttulo3Car"/>
    <w:uiPriority w:val="9"/>
    <w:qFormat/>
    <w:pPr>
      <w:keepNext/>
      <w:numPr>
        <w:ilvl w:val="2"/>
        <w:numId w:val="2"/>
      </w:numPr>
      <w:spacing w:before="120"/>
      <w:outlineLvl w:val="2"/>
    </w:pPr>
    <w:rPr>
      <w:sz w:val="20"/>
      <w:szCs w:val="20"/>
    </w:rPr>
  </w:style>
  <w:style w:type="paragraph" w:styleId="Ttulo4">
    <w:name w:val="heading 4"/>
    <w:basedOn w:val="Normal"/>
    <w:next w:val="Normal"/>
    <w:link w:val="Ttulo4Car"/>
    <w:uiPriority w:val="9"/>
    <w:qFormat/>
    <w:pPr>
      <w:keepNext/>
      <w:tabs>
        <w:tab w:val="left" w:pos="1440"/>
      </w:tabs>
      <w:autoSpaceDE w:val="0"/>
      <w:spacing w:line="100" w:lineRule="atLeast"/>
      <w:jc w:val="right"/>
      <w:outlineLvl w:val="3"/>
    </w:pPr>
    <w:rPr>
      <w:rFonts w:ascii="Arial" w:hAnsi="Arial" w:cs="Arial"/>
      <w:b/>
      <w:bCs/>
      <w:lang w:val="es-ES_tradnl"/>
    </w:rPr>
  </w:style>
  <w:style w:type="paragraph" w:styleId="Ttulo5">
    <w:name w:val="heading 5"/>
    <w:basedOn w:val="Normal"/>
    <w:next w:val="Normal"/>
    <w:link w:val="Ttulo5Car"/>
    <w:uiPriority w:val="9"/>
    <w:qFormat/>
    <w:pPr>
      <w:keepNext/>
      <w:spacing w:line="100" w:lineRule="atLeast"/>
      <w:outlineLvl w:val="4"/>
    </w:pPr>
    <w:rPr>
      <w:rFonts w:ascii="Arial" w:hAnsi="Arial" w:cs="Arial"/>
      <w:b/>
      <w:bCs/>
      <w:sz w:val="14"/>
      <w:szCs w:val="14"/>
      <w:lang w:val="es-ES_tradnl"/>
    </w:rPr>
  </w:style>
  <w:style w:type="paragraph" w:styleId="Ttulo6">
    <w:name w:val="heading 6"/>
    <w:basedOn w:val="Normal"/>
    <w:next w:val="Normal"/>
    <w:link w:val="Ttulo6Car"/>
    <w:uiPriority w:val="9"/>
    <w:qFormat/>
    <w:pPr>
      <w:keepNext/>
      <w:spacing w:line="100" w:lineRule="atLeast"/>
      <w:outlineLvl w:val="5"/>
    </w:pPr>
    <w:rPr>
      <w:rFonts w:ascii="Arial" w:hAnsi="Arial" w:cs="Arial"/>
      <w:b/>
      <w:bCs/>
      <w:color w:val="000000"/>
      <w:sz w:val="18"/>
      <w:szCs w:val="18"/>
    </w:rPr>
  </w:style>
  <w:style w:type="paragraph" w:styleId="Ttulo7">
    <w:name w:val="heading 7"/>
    <w:basedOn w:val="Normal"/>
    <w:next w:val="Normal"/>
    <w:link w:val="Ttulo7Car"/>
    <w:uiPriority w:val="9"/>
    <w:qFormat/>
    <w:pPr>
      <w:keepNext/>
      <w:spacing w:line="100" w:lineRule="atLeast"/>
      <w:jc w:val="right"/>
      <w:outlineLvl w:val="6"/>
    </w:pPr>
    <w:rPr>
      <w:rFonts w:ascii="Arial" w:hAnsi="Arial" w:cs="Arial"/>
      <w:b/>
      <w:bCs/>
      <w:lang w:val="es-ES_tradnl"/>
    </w:rPr>
  </w:style>
  <w:style w:type="paragraph" w:styleId="Ttulo8">
    <w:name w:val="heading 8"/>
    <w:basedOn w:val="Normal"/>
    <w:next w:val="Normal"/>
    <w:link w:val="Ttulo8Car"/>
    <w:uiPriority w:val="9"/>
    <w:qFormat/>
    <w:pPr>
      <w:keepNext/>
      <w:spacing w:line="100" w:lineRule="atLeast"/>
      <w:jc w:val="center"/>
      <w:outlineLvl w:val="7"/>
    </w:pPr>
    <w:rPr>
      <w:rFonts w:ascii="Arial" w:hAnsi="Arial" w:cs="Arial"/>
      <w:b/>
      <w:bCs/>
    </w:rPr>
  </w:style>
  <w:style w:type="paragraph" w:styleId="Ttulo9">
    <w:name w:val="heading 9"/>
    <w:basedOn w:val="Normal"/>
    <w:next w:val="Normal"/>
    <w:link w:val="Ttulo9Car"/>
    <w:uiPriority w:val="9"/>
    <w:qFormat/>
    <w:pPr>
      <w:keepNext/>
      <w:spacing w:line="100" w:lineRule="atLeast"/>
      <w:jc w:val="center"/>
      <w:outlineLvl w:val="8"/>
    </w:pPr>
    <w:rPr>
      <w:rFonts w:ascii="Arial" w:hAnsi="Arial" w:cs="Arial"/>
      <w:b/>
      <w:bCs/>
      <w:color w:val="8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kern w:val="32"/>
      <w:sz w:val="32"/>
      <w:lang w:val="x-none" w:eastAsia="ar-SA" w:bidi="ar-SA"/>
    </w:rPr>
  </w:style>
  <w:style w:type="character" w:customStyle="1" w:styleId="Ttulo2Car">
    <w:name w:val="Título 2 Car"/>
    <w:basedOn w:val="Fuentedeprrafopredeter"/>
    <w:link w:val="Ttulo2"/>
    <w:uiPriority w:val="9"/>
    <w:locked/>
    <w:rsid w:val="00D12DE7"/>
    <w:rPr>
      <w:rFonts w:ascii="Century Gothic" w:hAnsi="Century Gothic" w:cs="Century Gothic"/>
      <w:sz w:val="24"/>
      <w:szCs w:val="24"/>
      <w:lang w:val="x-none" w:eastAsia="ar-SA" w:bidi="ar-SA"/>
    </w:rPr>
  </w:style>
  <w:style w:type="character" w:customStyle="1" w:styleId="Ttulo3Car">
    <w:name w:val="Título 3 Car"/>
    <w:basedOn w:val="Fuentedeprrafopredeter"/>
    <w:link w:val="Ttulo3"/>
    <w:uiPriority w:val="9"/>
    <w:locked/>
    <w:rPr>
      <w:rFonts w:ascii="Century Gothic" w:hAnsi="Century Gothic" w:cs="Century Gothic"/>
      <w:lang w:val="x-none" w:eastAsia="ar-SA" w:bidi="ar-SA"/>
    </w:rPr>
  </w:style>
  <w:style w:type="character" w:customStyle="1" w:styleId="Ttulo4Car">
    <w:name w:val="Título 4 Car"/>
    <w:basedOn w:val="Fuentedeprrafopredeter"/>
    <w:link w:val="Ttulo4"/>
    <w:uiPriority w:val="9"/>
    <w:semiHidden/>
    <w:locked/>
    <w:rPr>
      <w:rFonts w:ascii="Calibri" w:hAnsi="Calibri" w:cs="Times New Roman"/>
      <w:b/>
      <w:sz w:val="28"/>
      <w:lang w:val="x-none" w:eastAsia="ar-SA" w:bidi="ar-SA"/>
    </w:rPr>
  </w:style>
  <w:style w:type="character" w:customStyle="1" w:styleId="Ttulo5Car">
    <w:name w:val="Título 5 Car"/>
    <w:basedOn w:val="Fuentedeprrafopredeter"/>
    <w:link w:val="Ttulo5"/>
    <w:uiPriority w:val="9"/>
    <w:semiHidden/>
    <w:locked/>
    <w:rPr>
      <w:rFonts w:ascii="Calibri" w:hAnsi="Calibri" w:cs="Times New Roman"/>
      <w:b/>
      <w:i/>
      <w:sz w:val="26"/>
      <w:lang w:val="x-none" w:eastAsia="ar-SA" w:bidi="ar-SA"/>
    </w:rPr>
  </w:style>
  <w:style w:type="character" w:customStyle="1" w:styleId="Ttulo6Car">
    <w:name w:val="Título 6 Car"/>
    <w:basedOn w:val="Fuentedeprrafopredeter"/>
    <w:link w:val="Ttulo6"/>
    <w:uiPriority w:val="9"/>
    <w:semiHidden/>
    <w:locked/>
    <w:rPr>
      <w:rFonts w:ascii="Calibri" w:hAnsi="Calibri" w:cs="Times New Roman"/>
      <w:b/>
      <w:lang w:val="x-none" w:eastAsia="ar-SA" w:bidi="ar-SA"/>
    </w:rPr>
  </w:style>
  <w:style w:type="character" w:customStyle="1" w:styleId="Ttulo7Car">
    <w:name w:val="Título 7 Car"/>
    <w:basedOn w:val="Fuentedeprrafopredeter"/>
    <w:link w:val="Ttulo7"/>
    <w:uiPriority w:val="9"/>
    <w:semiHidden/>
    <w:locked/>
    <w:rPr>
      <w:rFonts w:ascii="Calibri" w:hAnsi="Calibri" w:cs="Times New Roman"/>
      <w:sz w:val="24"/>
      <w:lang w:val="x-none" w:eastAsia="ar-SA" w:bidi="ar-SA"/>
    </w:rPr>
  </w:style>
  <w:style w:type="character" w:customStyle="1" w:styleId="Ttulo8Car">
    <w:name w:val="Título 8 Car"/>
    <w:basedOn w:val="Fuentedeprrafopredeter"/>
    <w:link w:val="Ttulo8"/>
    <w:uiPriority w:val="9"/>
    <w:semiHidden/>
    <w:locked/>
    <w:rPr>
      <w:rFonts w:ascii="Calibri" w:hAnsi="Calibri" w:cs="Times New Roman"/>
      <w:i/>
      <w:sz w:val="24"/>
      <w:lang w:val="x-none" w:eastAsia="ar-SA" w:bidi="ar-SA"/>
    </w:rPr>
  </w:style>
  <w:style w:type="character" w:customStyle="1" w:styleId="Ttulo9Car">
    <w:name w:val="Título 9 Car"/>
    <w:basedOn w:val="Fuentedeprrafopredeter"/>
    <w:link w:val="Ttulo9"/>
    <w:uiPriority w:val="9"/>
    <w:semiHidden/>
    <w:locked/>
    <w:rPr>
      <w:rFonts w:ascii="Cambria" w:hAnsi="Cambria" w:cs="Times New Roman"/>
      <w:lang w:val="x-none" w:eastAsia="ar-SA" w:bidi="ar-SA"/>
    </w:rPr>
  </w:style>
  <w:style w:type="character" w:customStyle="1" w:styleId="Caracteresdenotaaopdepxina">
    <w:name w:val="Caracteres de nota ao pé de páxina"/>
    <w:uiPriority w:val="99"/>
    <w:rPr>
      <w:vertAlign w:val="superscript"/>
    </w:rPr>
  </w:style>
  <w:style w:type="character" w:styleId="Hipervnculo">
    <w:name w:val="Hyperlink"/>
    <w:basedOn w:val="Fuentedeprrafopredeter"/>
    <w:uiPriority w:val="99"/>
    <w:rPr>
      <w:rFonts w:cs="Times New Roman"/>
      <w:color w:val="0000FF"/>
      <w:u w:val="single"/>
    </w:rPr>
  </w:style>
  <w:style w:type="character" w:customStyle="1" w:styleId="Caracteresdenotaaofinal">
    <w:name w:val="Caracteres de nota ao final"/>
    <w:uiPriority w:val="99"/>
    <w:rPr>
      <w:vertAlign w:val="superscript"/>
    </w:rPr>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color w:val="auto"/>
    </w:rPr>
  </w:style>
  <w:style w:type="character" w:customStyle="1" w:styleId="WW8Num7z0">
    <w:name w:val="WW8Num7z0"/>
    <w:uiPriority w:val="99"/>
    <w:rPr>
      <w:rFonts w:ascii="Century Gothic" w:hAnsi="Century Gothic"/>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0z3">
    <w:name w:val="WW8Num10z3"/>
    <w:uiPriority w:val="99"/>
    <w:rPr>
      <w:rFonts w:ascii="Symbol" w:hAnsi="Symbol"/>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5z0">
    <w:name w:val="WW8Num15z0"/>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8z8">
    <w:name w:val="WW8Num18z8"/>
    <w:uiPriority w:val="99"/>
    <w:rPr>
      <w:rFonts w:ascii="Symbol" w:hAnsi="Symbol"/>
      <w:color w:val="auto"/>
    </w:rPr>
  </w:style>
  <w:style w:type="character" w:customStyle="1" w:styleId="Fuentedeprrafopredeter1">
    <w:name w:val="Fuente de párrafo predeter.1"/>
    <w:uiPriority w:val="99"/>
  </w:style>
  <w:style w:type="character" w:customStyle="1" w:styleId="M5ttulo3Car">
    <w:name w:val="M5 título 3 Car"/>
    <w:uiPriority w:val="99"/>
    <w:rPr>
      <w:rFonts w:ascii="Century Gothic" w:hAnsi="Century Gothic"/>
      <w:b/>
      <w:sz w:val="16"/>
      <w:lang w:val="gl-ES" w:eastAsia="ar-SA" w:bidi="ar-SA"/>
    </w:rPr>
  </w:style>
  <w:style w:type="character" w:customStyle="1" w:styleId="M5Car">
    <w:name w:val="M5 Car"/>
    <w:uiPriority w:val="99"/>
    <w:rPr>
      <w:rFonts w:ascii="Century Gothic" w:hAnsi="Century Gothic"/>
      <w:sz w:val="16"/>
      <w:lang w:val="gl-ES" w:eastAsia="ar-SA" w:bidi="ar-SA"/>
    </w:rPr>
  </w:style>
  <w:style w:type="character" w:customStyle="1" w:styleId="Refdecomentario1">
    <w:name w:val="Ref. de comentario1"/>
    <w:uiPriority w:val="99"/>
    <w:rPr>
      <w:sz w:val="16"/>
    </w:rPr>
  </w:style>
  <w:style w:type="character" w:customStyle="1" w:styleId="M5ttulo2Car">
    <w:name w:val="M5 título 2 Car"/>
    <w:uiPriority w:val="99"/>
    <w:rPr>
      <w:rFonts w:ascii="Century Gothic" w:hAnsi="Century Gothic"/>
      <w:b/>
      <w:sz w:val="16"/>
      <w:lang w:val="gl-ES" w:eastAsia="ar-SA" w:bidi="ar-SA"/>
    </w:rPr>
  </w:style>
  <w:style w:type="paragraph" w:styleId="Textoindependiente">
    <w:name w:val="Body Text"/>
    <w:basedOn w:val="Normal"/>
    <w:link w:val="TextoindependienteCar"/>
    <w:uiPriority w:val="99"/>
    <w:pPr>
      <w:spacing w:after="120"/>
    </w:pPr>
  </w:style>
  <w:style w:type="character" w:customStyle="1" w:styleId="TextoindependienteCar">
    <w:name w:val="Texto independiente Car"/>
    <w:basedOn w:val="Fuentedeprrafopredeter"/>
    <w:link w:val="Textoindependiente"/>
    <w:uiPriority w:val="99"/>
    <w:semiHidden/>
    <w:locked/>
    <w:rPr>
      <w:rFonts w:ascii="Century Gothic" w:hAnsi="Century Gothic" w:cs="Times New Roman"/>
      <w:sz w:val="16"/>
      <w:lang w:val="x-none" w:eastAsia="ar-SA" w:bidi="ar-SA"/>
    </w:rPr>
  </w:style>
  <w:style w:type="paragraph" w:customStyle="1" w:styleId="Ttulo10">
    <w:name w:val="Título1"/>
    <w:basedOn w:val="Normal"/>
    <w:next w:val="Textoindependiente"/>
    <w:uiPriority w:val="99"/>
    <w:pPr>
      <w:keepNext/>
      <w:spacing w:before="240" w:after="120"/>
    </w:pPr>
    <w:rPr>
      <w:rFonts w:ascii="Arial" w:eastAsia="MS Mincho" w:hAnsi="Arial" w:cs="Arial"/>
      <w:sz w:val="28"/>
      <w:szCs w:val="28"/>
    </w:rPr>
  </w:style>
  <w:style w:type="paragraph" w:styleId="Ttulo">
    <w:name w:val="Title"/>
    <w:basedOn w:val="Ttulo10"/>
    <w:next w:val="Subttulo"/>
    <w:link w:val="TtuloCar"/>
    <w:uiPriority w:val="10"/>
    <w:qFormat/>
  </w:style>
  <w:style w:type="character" w:customStyle="1" w:styleId="TtuloCar">
    <w:name w:val="Título Car"/>
    <w:basedOn w:val="Fuentedeprrafopredeter"/>
    <w:link w:val="Ttulo"/>
    <w:uiPriority w:val="10"/>
    <w:locked/>
    <w:rPr>
      <w:rFonts w:ascii="Cambria" w:hAnsi="Cambria" w:cs="Times New Roman"/>
      <w:b/>
      <w:kern w:val="28"/>
      <w:sz w:val="32"/>
      <w:lang w:val="x-none" w:eastAsia="ar-SA" w:bidi="ar-SA"/>
    </w:rPr>
  </w:style>
  <w:style w:type="paragraph" w:styleId="Subttulo">
    <w:name w:val="Subtitle"/>
    <w:basedOn w:val="Ttulo10"/>
    <w:next w:val="Textoindependiente"/>
    <w:link w:val="SubttuloCar"/>
    <w:uiPriority w:val="99"/>
    <w:qFormat/>
    <w:pPr>
      <w:jc w:val="center"/>
    </w:pPr>
    <w:rPr>
      <w:i/>
      <w:iCs/>
    </w:rPr>
  </w:style>
  <w:style w:type="character" w:customStyle="1" w:styleId="SubttuloCar">
    <w:name w:val="Subtítulo Car"/>
    <w:basedOn w:val="Fuentedeprrafopredeter"/>
    <w:link w:val="Subttulo"/>
    <w:uiPriority w:val="11"/>
    <w:locked/>
    <w:rPr>
      <w:rFonts w:ascii="Cambria" w:hAnsi="Cambria" w:cs="Times New Roman"/>
      <w:sz w:val="24"/>
      <w:lang w:val="x-none" w:eastAsia="ar-SA" w:bidi="ar-SA"/>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basedOn w:val="Fuentedeprrafopredeter"/>
    <w:link w:val="Encabezado"/>
    <w:uiPriority w:val="99"/>
    <w:semiHidden/>
    <w:locked/>
    <w:rPr>
      <w:rFonts w:ascii="Century Gothic" w:hAnsi="Century Gothic" w:cs="Times New Roman"/>
      <w:sz w:val="16"/>
      <w:lang w:val="x-none" w:eastAsia="ar-SA" w:bidi="ar-SA"/>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locked/>
    <w:rPr>
      <w:rFonts w:ascii="Century Gothic" w:hAnsi="Century Gothic" w:cs="Times New Roman"/>
      <w:sz w:val="16"/>
      <w:lang w:val="x-none" w:eastAsia="ar-SA" w:bidi="ar-SA"/>
    </w:rPr>
  </w:style>
  <w:style w:type="paragraph" w:customStyle="1" w:styleId="Contidodetboa">
    <w:name w:val="Contido de táboa"/>
    <w:basedOn w:val="Normal"/>
    <w:uiPriority w:val="99"/>
    <w:pPr>
      <w:suppressLineNumbers/>
    </w:pPr>
  </w:style>
  <w:style w:type="paragraph" w:customStyle="1" w:styleId="Ttulodetboa">
    <w:name w:val="Título de táboa"/>
    <w:basedOn w:val="Contidodetboa"/>
    <w:uiPriority w:val="99"/>
    <w:pPr>
      <w:jc w:val="center"/>
    </w:pPr>
    <w:rPr>
      <w:b/>
      <w:bCs/>
      <w:i/>
      <w:iCs/>
    </w:rPr>
  </w:style>
  <w:style w:type="paragraph" w:customStyle="1" w:styleId="Contidodemarco">
    <w:name w:val="Contido de marco"/>
    <w:basedOn w:val="Textoindependiente"/>
    <w:uiPriority w:val="99"/>
  </w:style>
  <w:style w:type="paragraph" w:styleId="Textonotapie">
    <w:name w:val="footnote text"/>
    <w:basedOn w:val="Normal"/>
    <w:link w:val="TextonotapieCar"/>
    <w:uiPriority w:val="99"/>
    <w:pPr>
      <w:tabs>
        <w:tab w:val="left" w:pos="1122"/>
        <w:tab w:val="left" w:pos="1309"/>
      </w:tabs>
      <w:spacing w:line="100" w:lineRule="atLeast"/>
    </w:pPr>
    <w:rPr>
      <w:rFonts w:ascii="Arial" w:hAnsi="Arial" w:cs="Arial"/>
      <w:lang w:val="es-ES_tradnl"/>
    </w:rPr>
  </w:style>
  <w:style w:type="character" w:customStyle="1" w:styleId="TextonotapieCar">
    <w:name w:val="Texto nota pie Car"/>
    <w:basedOn w:val="Fuentedeprrafopredeter"/>
    <w:link w:val="Textonotapie"/>
    <w:uiPriority w:val="99"/>
    <w:semiHidden/>
    <w:locked/>
    <w:rPr>
      <w:rFonts w:ascii="Century Gothic" w:hAnsi="Century Gothic" w:cs="Times New Roman"/>
      <w:sz w:val="20"/>
      <w:lang w:val="x-none" w:eastAsia="ar-SA" w:bidi="ar-SA"/>
    </w:rPr>
  </w:style>
  <w:style w:type="paragraph" w:styleId="Textonotaalfinal">
    <w:name w:val="endnote text"/>
    <w:basedOn w:val="Normal"/>
    <w:link w:val="TextonotaalfinalCar"/>
    <w:uiPriority w:val="99"/>
    <w:pPr>
      <w:jc w:val="left"/>
    </w:pPr>
    <w:rPr>
      <w:lang w:val="es-ES_tradnl"/>
    </w:rPr>
  </w:style>
  <w:style w:type="character" w:customStyle="1" w:styleId="TextonotaalfinalCar">
    <w:name w:val="Texto nota al final Car"/>
    <w:basedOn w:val="Fuentedeprrafopredeter"/>
    <w:link w:val="Textonotaalfinal"/>
    <w:uiPriority w:val="99"/>
    <w:semiHidden/>
    <w:locked/>
    <w:rPr>
      <w:rFonts w:ascii="Century Gothic" w:hAnsi="Century Gothic" w:cs="Times New Roman"/>
      <w:sz w:val="20"/>
      <w:lang w:val="x-none" w:eastAsia="ar-SA" w:bidi="ar-SA"/>
    </w:rPr>
  </w:style>
  <w:style w:type="paragraph" w:customStyle="1" w:styleId="ndice">
    <w:name w:val="Índice"/>
    <w:basedOn w:val="Normal"/>
    <w:uiPriority w:val="99"/>
    <w:pPr>
      <w:suppressLineNumbers/>
    </w:pPr>
  </w:style>
  <w:style w:type="paragraph" w:styleId="ndice1">
    <w:name w:val="index 1"/>
    <w:basedOn w:val="Normal"/>
    <w:next w:val="Normal"/>
    <w:autoRedefine/>
    <w:uiPriority w:val="99"/>
    <w:pPr>
      <w:ind w:left="160" w:hanging="160"/>
    </w:pPr>
  </w:style>
  <w:style w:type="paragraph" w:styleId="TDC1">
    <w:name w:val="toc 1"/>
    <w:basedOn w:val="Normal"/>
    <w:next w:val="Normal"/>
    <w:autoRedefine/>
    <w:uiPriority w:val="99"/>
    <w:rsid w:val="00FC0005"/>
    <w:pPr>
      <w:tabs>
        <w:tab w:val="left" w:pos="960"/>
        <w:tab w:val="right" w:leader="dot" w:pos="10193"/>
      </w:tabs>
      <w:jc w:val="center"/>
    </w:pPr>
    <w:rPr>
      <w:rFonts w:ascii="Arial" w:hAnsi="Arial" w:cs="Arial"/>
      <w:b/>
      <w:sz w:val="24"/>
    </w:rPr>
  </w:style>
  <w:style w:type="paragraph" w:styleId="TDC2">
    <w:name w:val="toc 2"/>
    <w:basedOn w:val="Normal"/>
    <w:next w:val="Normal"/>
    <w:autoRedefine/>
    <w:uiPriority w:val="99"/>
  </w:style>
  <w:style w:type="paragraph" w:styleId="TDC3">
    <w:name w:val="toc 3"/>
    <w:basedOn w:val="Normal"/>
    <w:next w:val="Normal"/>
    <w:autoRedefine/>
    <w:uiPriority w:val="99"/>
  </w:style>
  <w:style w:type="paragraph" w:styleId="TDC4">
    <w:name w:val="toc 4"/>
    <w:basedOn w:val="Normal"/>
    <w:next w:val="Normal"/>
    <w:autoRedefine/>
    <w:uiPriority w:val="99"/>
  </w:style>
  <w:style w:type="paragraph" w:styleId="TDC5">
    <w:name w:val="toc 5"/>
    <w:basedOn w:val="Normal"/>
    <w:next w:val="Normal"/>
    <w:autoRedefine/>
    <w:uiPriority w:val="99"/>
    <w:pPr>
      <w:ind w:left="960"/>
      <w:jc w:val="left"/>
    </w:pPr>
    <w:rPr>
      <w:sz w:val="24"/>
      <w:szCs w:val="24"/>
      <w:lang w:val="es-ES_tradnl"/>
    </w:rPr>
  </w:style>
  <w:style w:type="paragraph" w:styleId="TDC6">
    <w:name w:val="toc 6"/>
    <w:basedOn w:val="Normal"/>
    <w:next w:val="Normal"/>
    <w:autoRedefine/>
    <w:uiPriority w:val="99"/>
    <w:pPr>
      <w:ind w:left="1200"/>
      <w:jc w:val="left"/>
    </w:pPr>
    <w:rPr>
      <w:sz w:val="24"/>
      <w:szCs w:val="24"/>
      <w:lang w:val="es-ES_tradnl"/>
    </w:rPr>
  </w:style>
  <w:style w:type="paragraph" w:styleId="TDC7">
    <w:name w:val="toc 7"/>
    <w:basedOn w:val="Normal"/>
    <w:next w:val="Normal"/>
    <w:autoRedefine/>
    <w:uiPriority w:val="99"/>
    <w:pPr>
      <w:ind w:left="1440"/>
      <w:jc w:val="left"/>
    </w:pPr>
    <w:rPr>
      <w:sz w:val="24"/>
      <w:szCs w:val="24"/>
      <w:lang w:val="es-ES_tradnl"/>
    </w:rPr>
  </w:style>
  <w:style w:type="paragraph" w:styleId="TDC8">
    <w:name w:val="toc 8"/>
    <w:basedOn w:val="Normal"/>
    <w:next w:val="Normal"/>
    <w:autoRedefine/>
    <w:uiPriority w:val="99"/>
    <w:pPr>
      <w:ind w:left="1680"/>
      <w:jc w:val="left"/>
    </w:pPr>
    <w:rPr>
      <w:sz w:val="24"/>
      <w:szCs w:val="24"/>
      <w:lang w:val="es-ES_tradnl"/>
    </w:rPr>
  </w:style>
  <w:style w:type="paragraph" w:styleId="TDC9">
    <w:name w:val="toc 9"/>
    <w:basedOn w:val="Normal"/>
    <w:next w:val="Normal"/>
    <w:autoRedefine/>
    <w:uiPriority w:val="99"/>
    <w:pPr>
      <w:ind w:left="1920"/>
      <w:jc w:val="left"/>
    </w:pPr>
    <w:rPr>
      <w:sz w:val="24"/>
      <w:szCs w:val="24"/>
      <w:lang w:val="es-ES_tradnl"/>
    </w:rPr>
  </w:style>
  <w:style w:type="paragraph" w:customStyle="1" w:styleId="Contido10">
    <w:name w:val="Contido 10"/>
    <w:basedOn w:val="ndice"/>
    <w:uiPriority w:val="99"/>
    <w:pPr>
      <w:tabs>
        <w:tab w:val="right" w:leader="dot" w:pos="9637"/>
      </w:tabs>
      <w:ind w:left="2547"/>
    </w:pPr>
  </w:style>
  <w:style w:type="paragraph" w:customStyle="1" w:styleId="M5ttulo1">
    <w:name w:val="M5 título 1"/>
    <w:basedOn w:val="Normal"/>
    <w:uiPriority w:val="99"/>
    <w:pPr>
      <w:keepNext/>
      <w:keepLines/>
      <w:tabs>
        <w:tab w:val="num" w:pos="0"/>
      </w:tabs>
      <w:spacing w:before="120" w:after="60"/>
    </w:pPr>
    <w:rPr>
      <w:b/>
      <w:bCs/>
      <w:sz w:val="24"/>
      <w:szCs w:val="24"/>
    </w:rPr>
  </w:style>
  <w:style w:type="paragraph" w:customStyle="1" w:styleId="M5ttulo2">
    <w:name w:val="M5 título 2"/>
    <w:basedOn w:val="Normal"/>
    <w:uiPriority w:val="99"/>
    <w:pPr>
      <w:keepNext/>
      <w:keepLines/>
      <w:numPr>
        <w:numId w:val="1"/>
      </w:numPr>
      <w:spacing w:before="60" w:after="60"/>
    </w:pPr>
    <w:rPr>
      <w:b/>
      <w:bCs/>
      <w:sz w:val="24"/>
      <w:szCs w:val="24"/>
    </w:rPr>
  </w:style>
  <w:style w:type="paragraph" w:customStyle="1" w:styleId="M5ttulo3">
    <w:name w:val="M5 título 3"/>
    <w:basedOn w:val="Normal"/>
    <w:uiPriority w:val="99"/>
    <w:pPr>
      <w:keepNext/>
      <w:keepLines/>
      <w:tabs>
        <w:tab w:val="num" w:pos="0"/>
      </w:tabs>
      <w:spacing w:before="60"/>
    </w:pPr>
    <w:rPr>
      <w:b/>
      <w:bCs/>
      <w:sz w:val="20"/>
      <w:szCs w:val="20"/>
    </w:rPr>
  </w:style>
  <w:style w:type="paragraph" w:customStyle="1" w:styleId="M5ttulo2i">
    <w:name w:val="M5 título 2i"/>
    <w:basedOn w:val="Normal"/>
    <w:uiPriority w:val="99"/>
    <w:pPr>
      <w:shd w:val="clear" w:color="auto" w:fill="000000"/>
      <w:tabs>
        <w:tab w:val="right" w:pos="10206"/>
      </w:tabs>
      <w:ind w:left="-964"/>
      <w:jc w:val="right"/>
    </w:pPr>
  </w:style>
  <w:style w:type="paragraph" w:customStyle="1" w:styleId="M5firma">
    <w:name w:val="M5 firma"/>
    <w:basedOn w:val="Normal"/>
    <w:uiPriority w:val="99"/>
    <w:pPr>
      <w:spacing w:before="240"/>
      <w:jc w:val="right"/>
    </w:pPr>
  </w:style>
  <w:style w:type="paragraph" w:customStyle="1" w:styleId="M5ndiceID">
    <w:name w:val="M5 índice ID"/>
    <w:basedOn w:val="Normal"/>
    <w:uiPriority w:val="99"/>
    <w:pPr>
      <w:tabs>
        <w:tab w:val="right" w:leader="dot" w:pos="10206"/>
      </w:tabs>
    </w:pPr>
  </w:style>
  <w:style w:type="paragraph" w:customStyle="1" w:styleId="M5ttulo4">
    <w:name w:val="M5 título 4"/>
    <w:basedOn w:val="Normal"/>
    <w:uiPriority w:val="99"/>
    <w:pPr>
      <w:tabs>
        <w:tab w:val="num" w:pos="0"/>
      </w:tabs>
    </w:pPr>
    <w:rPr>
      <w:b/>
      <w:bCs/>
      <w:sz w:val="18"/>
      <w:szCs w:val="18"/>
    </w:rPr>
  </w:style>
  <w:style w:type="paragraph" w:customStyle="1" w:styleId="M5ndicedeplanos">
    <w:name w:val="M5 índice de planos"/>
    <w:basedOn w:val="Normal"/>
    <w:uiPriority w:val="99"/>
    <w:pPr>
      <w:keepLines/>
      <w:tabs>
        <w:tab w:val="right" w:pos="1276"/>
        <w:tab w:val="right" w:pos="1418"/>
        <w:tab w:val="right" w:leader="dot" w:pos="9923"/>
      </w:tabs>
    </w:pPr>
  </w:style>
  <w:style w:type="paragraph" w:customStyle="1" w:styleId="M5disposicins">
    <w:name w:val="M5 disposicións"/>
    <w:basedOn w:val="Normal"/>
    <w:uiPriority w:val="99"/>
    <w:pPr>
      <w:tabs>
        <w:tab w:val="left" w:pos="1985"/>
        <w:tab w:val="right" w:pos="10206"/>
      </w:tabs>
    </w:pPr>
    <w:rPr>
      <w:sz w:val="12"/>
      <w:szCs w:val="12"/>
    </w:rPr>
  </w:style>
  <w:style w:type="paragraph" w:customStyle="1" w:styleId="M5pedepxina">
    <w:name w:val="M5 pe de páxina"/>
    <w:basedOn w:val="Normal"/>
    <w:uiPriority w:val="99"/>
    <w:pPr>
      <w:tabs>
        <w:tab w:val="center" w:pos="4536"/>
        <w:tab w:val="right" w:pos="10206"/>
      </w:tabs>
      <w:jc w:val="center"/>
    </w:pPr>
    <w:rPr>
      <w:sz w:val="12"/>
      <w:szCs w:val="12"/>
    </w:rPr>
  </w:style>
  <w:style w:type="paragraph" w:customStyle="1" w:styleId="Textocomentario1">
    <w:name w:val="Texto comentario1"/>
    <w:basedOn w:val="Normal"/>
    <w:uiPriority w:val="99"/>
    <w:rPr>
      <w:sz w:val="20"/>
      <w:szCs w:val="20"/>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locked/>
    <w:rPr>
      <w:rFonts w:ascii="Century Gothic" w:hAnsi="Century Gothic" w:cs="Times New Roman"/>
      <w:sz w:val="20"/>
      <w:lang w:val="x-none" w:eastAsia="ar-SA" w:bidi="ar-SA"/>
    </w:rPr>
  </w:style>
  <w:style w:type="paragraph" w:styleId="Asuntodelcomentario">
    <w:name w:val="annotation subject"/>
    <w:basedOn w:val="Textocomentario1"/>
    <w:next w:val="Textocomentario1"/>
    <w:link w:val="AsuntodelcomentarioCar"/>
    <w:uiPriority w:val="99"/>
    <w:rPr>
      <w:b/>
      <w:bCs/>
    </w:rPr>
  </w:style>
  <w:style w:type="character" w:customStyle="1" w:styleId="AsuntodelcomentarioCar">
    <w:name w:val="Asunto del comentario Car"/>
    <w:basedOn w:val="TextocomentarioCar"/>
    <w:link w:val="Asuntodelcomentario"/>
    <w:uiPriority w:val="99"/>
    <w:locked/>
    <w:rPr>
      <w:rFonts w:ascii="Century Gothic" w:hAnsi="Century Gothic" w:cs="Times New Roman"/>
      <w:b/>
      <w:sz w:val="20"/>
      <w:lang w:val="x-none" w:eastAsia="ar-SA" w:bidi="ar-SA"/>
    </w:rPr>
  </w:style>
  <w:style w:type="paragraph" w:styleId="Textodeglobo">
    <w:name w:val="Balloon Text"/>
    <w:basedOn w:val="Normal"/>
    <w:link w:val="TextodegloboCar"/>
    <w:uiPriority w:val="99"/>
    <w:rPr>
      <w:rFonts w:ascii="Tahoma" w:hAnsi="Tahoma" w:cs="Tahoma"/>
    </w:rPr>
  </w:style>
  <w:style w:type="character" w:customStyle="1" w:styleId="TextodegloboCar">
    <w:name w:val="Texto de globo Car"/>
    <w:basedOn w:val="Fuentedeprrafopredeter"/>
    <w:link w:val="Textodeglobo"/>
    <w:uiPriority w:val="99"/>
    <w:locked/>
    <w:rPr>
      <w:rFonts w:ascii="Tahoma" w:hAnsi="Tahoma" w:cs="Times New Roman"/>
      <w:sz w:val="16"/>
      <w:lang w:val="x-none" w:eastAsia="ar-SA" w:bidi="ar-SA"/>
    </w:rPr>
  </w:style>
  <w:style w:type="paragraph" w:customStyle="1" w:styleId="M5ttulo5">
    <w:name w:val="M5 título 5"/>
    <w:basedOn w:val="Normal"/>
    <w:uiPriority w:val="99"/>
    <w:pPr>
      <w:keepNext/>
      <w:keepLines/>
      <w:tabs>
        <w:tab w:val="num" w:pos="0"/>
      </w:tabs>
    </w:pPr>
    <w:rPr>
      <w:b/>
      <w:bCs/>
    </w:rPr>
  </w:style>
  <w:style w:type="paragraph" w:customStyle="1" w:styleId="Tabladeilustraciones1">
    <w:name w:val="Tabla de ilustraciones1"/>
    <w:basedOn w:val="Normal"/>
    <w:next w:val="Normal"/>
    <w:uiPriority w:val="99"/>
  </w:style>
  <w:style w:type="paragraph" w:customStyle="1" w:styleId="M5">
    <w:name w:val="M5"/>
    <w:basedOn w:val="Normal"/>
    <w:uiPriority w:val="99"/>
  </w:style>
  <w:style w:type="paragraph" w:styleId="NormalWeb">
    <w:name w:val="Normal (Web)"/>
    <w:basedOn w:val="Normal"/>
    <w:uiPriority w:val="99"/>
    <w:rsid w:val="002872D9"/>
    <w:pPr>
      <w:suppressAutoHyphens w:val="0"/>
      <w:spacing w:before="100" w:beforeAutospacing="1" w:after="100" w:afterAutospacing="1"/>
      <w:ind w:left="75" w:right="75"/>
      <w:jc w:val="left"/>
    </w:pPr>
    <w:rPr>
      <w:rFonts w:ascii="Times New Roman" w:hAnsi="Times New Roman" w:cs="Times New Roman"/>
      <w:sz w:val="24"/>
      <w:szCs w:val="24"/>
      <w:lang w:eastAsia="es-ES"/>
    </w:rPr>
  </w:style>
  <w:style w:type="table" w:styleId="Tablaconcuadrcula">
    <w:name w:val="Table Grid"/>
    <w:basedOn w:val="Tablanormal"/>
    <w:uiPriority w:val="59"/>
    <w:rsid w:val="00592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E6272"/>
    <w:pPr>
      <w:ind w:left="708"/>
    </w:pPr>
  </w:style>
  <w:style w:type="paragraph" w:styleId="Sangradetextonormal">
    <w:name w:val="Body Text Indent"/>
    <w:basedOn w:val="Normal"/>
    <w:link w:val="SangradetextonormalCar"/>
    <w:uiPriority w:val="99"/>
    <w:unhideWhenUsed/>
    <w:rsid w:val="00B50025"/>
    <w:pPr>
      <w:spacing w:after="120"/>
      <w:ind w:left="283"/>
    </w:pPr>
  </w:style>
  <w:style w:type="character" w:customStyle="1" w:styleId="SangradetextonormalCar">
    <w:name w:val="Sangría de texto normal Car"/>
    <w:basedOn w:val="Fuentedeprrafopredeter"/>
    <w:link w:val="Sangradetextonormal"/>
    <w:uiPriority w:val="99"/>
    <w:semiHidden/>
    <w:locked/>
    <w:rsid w:val="00B50025"/>
    <w:rPr>
      <w:rFonts w:ascii="Century Gothic" w:hAnsi="Century Gothic" w:cs="Times New Roman"/>
      <w:sz w:val="16"/>
      <w:lang w:val="x-none" w:eastAsia="ar-SA" w:bidi="ar-SA"/>
    </w:rPr>
  </w:style>
  <w:style w:type="paragraph" w:styleId="Textoindependiente2">
    <w:name w:val="Body Text 2"/>
    <w:basedOn w:val="Normal"/>
    <w:link w:val="Textoindependiente2Car"/>
    <w:uiPriority w:val="99"/>
    <w:rsid w:val="0051413F"/>
    <w:pPr>
      <w:suppressAutoHyphens w:val="0"/>
      <w:jc w:val="left"/>
    </w:pPr>
    <w:rPr>
      <w:rFonts w:ascii="Arial" w:hAnsi="Arial" w:cs="Times New Roman"/>
      <w:color w:val="000000"/>
      <w:sz w:val="14"/>
      <w:szCs w:val="20"/>
      <w:lang w:eastAsia="es-ES"/>
    </w:rPr>
  </w:style>
  <w:style w:type="character" w:customStyle="1" w:styleId="Textoindependiente2Car">
    <w:name w:val="Texto independiente 2 Car"/>
    <w:basedOn w:val="Fuentedeprrafopredeter"/>
    <w:link w:val="Textoindependiente2"/>
    <w:uiPriority w:val="99"/>
    <w:locked/>
    <w:rsid w:val="0051413F"/>
    <w:rPr>
      <w:rFonts w:ascii="Arial" w:hAnsi="Arial" w:cs="Times New Roman"/>
      <w:color w:val="000000"/>
      <w:sz w:val="20"/>
    </w:rPr>
  </w:style>
  <w:style w:type="paragraph" w:styleId="Textoindependiente3">
    <w:name w:val="Body Text 3"/>
    <w:basedOn w:val="Normal"/>
    <w:link w:val="Textoindependiente3Car"/>
    <w:uiPriority w:val="99"/>
    <w:rsid w:val="0051413F"/>
    <w:pPr>
      <w:suppressAutoHyphens w:val="0"/>
    </w:pPr>
    <w:rPr>
      <w:rFonts w:ascii="Arial" w:hAnsi="Arial" w:cs="Times New Roman"/>
      <w:color w:val="000000"/>
      <w:sz w:val="14"/>
      <w:szCs w:val="20"/>
      <w:lang w:eastAsia="es-ES"/>
    </w:rPr>
  </w:style>
  <w:style w:type="character" w:customStyle="1" w:styleId="Textoindependiente3Car">
    <w:name w:val="Texto independiente 3 Car"/>
    <w:basedOn w:val="Fuentedeprrafopredeter"/>
    <w:link w:val="Textoindependiente3"/>
    <w:uiPriority w:val="99"/>
    <w:locked/>
    <w:rsid w:val="0051413F"/>
    <w:rPr>
      <w:rFonts w:ascii="Arial" w:hAnsi="Arial" w:cs="Times New Roman"/>
      <w:color w:val="000000"/>
      <w:sz w:val="20"/>
    </w:rPr>
  </w:style>
  <w:style w:type="paragraph" w:customStyle="1" w:styleId="titulo1">
    <w:name w:val="titulo 1"/>
    <w:basedOn w:val="Encabezadodenota"/>
    <w:next w:val="Ttulo2"/>
    <w:rsid w:val="0051413F"/>
    <w:pPr>
      <w:framePr w:hSpace="142" w:vSpace="142" w:wrap="around" w:vAnchor="text" w:hAnchor="text" w:y="1"/>
      <w:numPr>
        <w:numId w:val="7"/>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uiPriority w:val="99"/>
    <w:rsid w:val="0051413F"/>
    <w:pPr>
      <w:suppressAutoHyphens w:val="0"/>
      <w:jc w:val="left"/>
    </w:pPr>
    <w:rPr>
      <w:rFonts w:ascii="Arial" w:hAnsi="Arial" w:cs="Times New Roman"/>
      <w:sz w:val="24"/>
      <w:szCs w:val="20"/>
      <w:lang w:eastAsia="es-ES"/>
    </w:rPr>
  </w:style>
  <w:style w:type="character" w:customStyle="1" w:styleId="EncabezadodenotaCar">
    <w:name w:val="Encabezado de nota Car"/>
    <w:basedOn w:val="Fuentedeprrafopredeter"/>
    <w:link w:val="Encabezadodenota"/>
    <w:uiPriority w:val="99"/>
    <w:locked/>
    <w:rsid w:val="0051413F"/>
    <w:rPr>
      <w:rFonts w:ascii="Arial" w:hAnsi="Arial" w:cs="Times New Roman"/>
      <w:sz w:val="20"/>
    </w:rPr>
  </w:style>
  <w:style w:type="paragraph" w:styleId="Sangra3detindependiente">
    <w:name w:val="Body Text Indent 3"/>
    <w:basedOn w:val="Normal"/>
    <w:link w:val="Sangra3detindependienteCar"/>
    <w:uiPriority w:val="99"/>
    <w:rsid w:val="0051413F"/>
    <w:pPr>
      <w:widowControl w:val="0"/>
      <w:suppressAutoHyphens w:val="0"/>
      <w:ind w:left="567"/>
    </w:pPr>
    <w:rPr>
      <w:rFonts w:ascii="Arial" w:hAnsi="Arial" w:cs="Times New Roman"/>
      <w:sz w:val="22"/>
      <w:szCs w:val="20"/>
      <w:lang w:val="es-ES_tradnl" w:eastAsia="es-ES"/>
    </w:rPr>
  </w:style>
  <w:style w:type="character" w:customStyle="1" w:styleId="Sangra3detindependienteCar">
    <w:name w:val="Sangría 3 de t. independiente Car"/>
    <w:basedOn w:val="Fuentedeprrafopredeter"/>
    <w:link w:val="Sangra3detindependiente"/>
    <w:uiPriority w:val="99"/>
    <w:locked/>
    <w:rsid w:val="0051413F"/>
    <w:rPr>
      <w:rFonts w:ascii="Arial" w:hAnsi="Arial" w:cs="Times New Roman"/>
      <w:sz w:val="20"/>
      <w:lang w:val="es-ES_tradnl" w:eastAsia="x-none"/>
    </w:rPr>
  </w:style>
  <w:style w:type="paragraph" w:styleId="Sangra2detindependiente">
    <w:name w:val="Body Text Indent 2"/>
    <w:basedOn w:val="Normal"/>
    <w:link w:val="Sangra2detindependienteCar"/>
    <w:uiPriority w:val="99"/>
    <w:rsid w:val="0051413F"/>
    <w:pPr>
      <w:suppressAutoHyphens w:val="0"/>
      <w:ind w:left="567"/>
      <w:jc w:val="left"/>
    </w:pPr>
    <w:rPr>
      <w:rFonts w:ascii="Arial" w:hAnsi="Arial" w:cs="Times New Roman"/>
      <w:szCs w:val="20"/>
      <w:lang w:eastAsia="es-ES"/>
    </w:rPr>
  </w:style>
  <w:style w:type="character" w:customStyle="1" w:styleId="Sangra2detindependienteCar">
    <w:name w:val="Sangría 2 de t. independiente Car"/>
    <w:basedOn w:val="Fuentedeprrafopredeter"/>
    <w:link w:val="Sangra2detindependiente"/>
    <w:uiPriority w:val="99"/>
    <w:locked/>
    <w:rsid w:val="0051413F"/>
    <w:rPr>
      <w:rFonts w:ascii="Arial" w:hAnsi="Arial" w:cs="Times New Roman"/>
      <w:sz w:val="20"/>
    </w:rPr>
  </w:style>
  <w:style w:type="paragraph" w:customStyle="1" w:styleId="artculo-tex">
    <w:name w:val="artículo-tex"/>
    <w:basedOn w:val="Normal"/>
    <w:autoRedefine/>
    <w:rsid w:val="0051413F"/>
    <w:pPr>
      <w:numPr>
        <w:numId w:val="8"/>
      </w:numPr>
      <w:tabs>
        <w:tab w:val="left" w:pos="3876"/>
      </w:tabs>
      <w:suppressAutoHyphens w:val="0"/>
      <w:spacing w:before="60" w:after="60"/>
    </w:pPr>
    <w:rPr>
      <w:rFonts w:ascii="Arial" w:hAnsi="Arial" w:cs="Times New Roman"/>
      <w:sz w:val="20"/>
      <w:szCs w:val="20"/>
      <w:lang w:val="es-ES_tradnl" w:eastAsia="es-ES"/>
    </w:rPr>
  </w:style>
  <w:style w:type="paragraph" w:customStyle="1" w:styleId="artculoCTE">
    <w:name w:val="artículoCTE"/>
    <w:basedOn w:val="Normal"/>
    <w:next w:val="Normal"/>
    <w:autoRedefine/>
    <w:rsid w:val="0051413F"/>
    <w:pPr>
      <w:keepNext/>
      <w:suppressAutoHyphens w:val="0"/>
      <w:spacing w:before="160" w:after="60"/>
      <w:outlineLvl w:val="3"/>
    </w:pPr>
    <w:rPr>
      <w:rFonts w:ascii="Arial" w:hAnsi="Arial" w:cs="Times New Roman"/>
      <w:sz w:val="20"/>
      <w:szCs w:val="20"/>
      <w:lang w:eastAsia="es-ES"/>
    </w:rPr>
  </w:style>
  <w:style w:type="paragraph" w:customStyle="1" w:styleId="subartculoCTE">
    <w:name w:val="subartículoCTE"/>
    <w:basedOn w:val="artculoCTE"/>
    <w:next w:val="Normal"/>
    <w:autoRedefine/>
    <w:rsid w:val="0051413F"/>
    <w:pPr>
      <w:ind w:left="570" w:hanging="570"/>
      <w:outlineLvl w:val="4"/>
    </w:pPr>
    <w:rPr>
      <w:b/>
      <w:lang w:val="es-ES_tradnl"/>
    </w:rPr>
  </w:style>
  <w:style w:type="paragraph" w:customStyle="1" w:styleId="Ttulo1CTE">
    <w:name w:val="Título1CTE"/>
    <w:basedOn w:val="Ttulo1"/>
    <w:next w:val="Normal"/>
    <w:autoRedefine/>
    <w:rsid w:val="0051413F"/>
    <w:pPr>
      <w:keepLines w:val="0"/>
      <w:numPr>
        <w:numId w:val="9"/>
      </w:numPr>
      <w:suppressAutoHyphens w:val="0"/>
      <w:spacing w:after="0"/>
      <w:ind w:left="408" w:hanging="408"/>
    </w:pPr>
    <w:rPr>
      <w:rFonts w:ascii="Arial" w:hAnsi="Arial" w:cs="Times New Roman"/>
      <w:bCs w:val="0"/>
      <w:kern w:val="32"/>
      <w:szCs w:val="20"/>
      <w:lang w:eastAsia="es-ES"/>
    </w:rPr>
  </w:style>
  <w:style w:type="paragraph" w:customStyle="1" w:styleId="Ttulo3CTE">
    <w:name w:val="Título3CTE"/>
    <w:basedOn w:val="Normal"/>
    <w:next w:val="Normal"/>
    <w:autoRedefine/>
    <w:rsid w:val="0051413F"/>
    <w:pPr>
      <w:keepNext/>
      <w:numPr>
        <w:ilvl w:val="2"/>
        <w:numId w:val="9"/>
      </w:numPr>
      <w:tabs>
        <w:tab w:val="left" w:pos="567"/>
      </w:tabs>
      <w:suppressAutoHyphens w:val="0"/>
      <w:spacing w:before="200" w:after="100"/>
    </w:pPr>
    <w:rPr>
      <w:rFonts w:ascii="Arial" w:hAnsi="Arial" w:cs="Times New Roman"/>
      <w:b/>
      <w:sz w:val="20"/>
      <w:szCs w:val="20"/>
      <w:lang w:val="es-ES_tradnl" w:eastAsia="es-ES"/>
    </w:rPr>
  </w:style>
  <w:style w:type="paragraph" w:customStyle="1" w:styleId="NumeracinCTE">
    <w:name w:val="NumeraciónCTE"/>
    <w:basedOn w:val="Normal"/>
    <w:link w:val="NumeracinCTECar"/>
    <w:rsid w:val="0051413F"/>
    <w:pPr>
      <w:numPr>
        <w:ilvl w:val="5"/>
        <w:numId w:val="9"/>
      </w:numPr>
      <w:suppressAutoHyphens w:val="0"/>
      <w:spacing w:after="60"/>
    </w:pPr>
    <w:rPr>
      <w:rFonts w:ascii="Arial" w:hAnsi="Arial" w:cs="Times New Roman"/>
      <w:sz w:val="20"/>
      <w:szCs w:val="20"/>
      <w:lang w:val="es-ES_tradnl" w:eastAsia="es-ES"/>
    </w:rPr>
  </w:style>
  <w:style w:type="paragraph" w:customStyle="1" w:styleId="piefiguratablafrmula">
    <w:name w:val="pie figura/tabla/fórmula"/>
    <w:basedOn w:val="Normal"/>
    <w:rsid w:val="0051413F"/>
    <w:pPr>
      <w:tabs>
        <w:tab w:val="left" w:pos="1122"/>
        <w:tab w:val="left" w:pos="1309"/>
      </w:tabs>
      <w:suppressAutoHyphens w:val="0"/>
      <w:jc w:val="center"/>
    </w:pPr>
    <w:rPr>
      <w:rFonts w:ascii="Arial" w:hAnsi="Arial" w:cs="Times New Roman"/>
      <w:b/>
      <w:sz w:val="18"/>
      <w:szCs w:val="20"/>
      <w:lang w:val="es-ES_tradnl" w:eastAsia="es-ES"/>
    </w:rPr>
  </w:style>
  <w:style w:type="paragraph" w:customStyle="1" w:styleId="pp">
    <w:name w:val="pp"/>
    <w:basedOn w:val="Normal"/>
    <w:rsid w:val="0051413F"/>
    <w:pPr>
      <w:tabs>
        <w:tab w:val="left" w:pos="1122"/>
        <w:tab w:val="left" w:pos="1309"/>
      </w:tabs>
      <w:suppressAutoHyphens w:val="0"/>
    </w:pPr>
    <w:rPr>
      <w:rFonts w:ascii="Arial" w:hAnsi="Arial" w:cs="Times New Roman"/>
      <w:sz w:val="20"/>
      <w:szCs w:val="20"/>
      <w:lang w:eastAsia="es-ES"/>
    </w:rPr>
  </w:style>
  <w:style w:type="character" w:styleId="Refdenotaalpie">
    <w:name w:val="footnote reference"/>
    <w:basedOn w:val="Fuentedeprrafopredeter"/>
    <w:uiPriority w:val="99"/>
    <w:semiHidden/>
    <w:rsid w:val="0051413F"/>
    <w:rPr>
      <w:rFonts w:cs="Times New Roman"/>
      <w:vertAlign w:val="superscript"/>
    </w:rPr>
  </w:style>
  <w:style w:type="paragraph" w:customStyle="1" w:styleId="pieformula">
    <w:name w:val="pie formula"/>
    <w:basedOn w:val="Normal"/>
    <w:rsid w:val="0051413F"/>
    <w:pPr>
      <w:suppressAutoHyphens w:val="0"/>
      <w:jc w:val="center"/>
    </w:pPr>
    <w:rPr>
      <w:rFonts w:ascii="Arial" w:hAnsi="Arial" w:cs="Times New Roman"/>
      <w:sz w:val="18"/>
      <w:szCs w:val="20"/>
      <w:lang w:eastAsia="es-ES"/>
    </w:rPr>
  </w:style>
  <w:style w:type="paragraph" w:customStyle="1" w:styleId="Ttulo2CTE">
    <w:name w:val="Título2CTE"/>
    <w:basedOn w:val="Normal"/>
    <w:rsid w:val="0051413F"/>
    <w:pPr>
      <w:tabs>
        <w:tab w:val="left" w:pos="454"/>
      </w:tabs>
      <w:suppressAutoHyphens w:val="0"/>
      <w:spacing w:before="240" w:after="120"/>
    </w:pPr>
    <w:rPr>
      <w:rFonts w:ascii="Arial" w:hAnsi="Arial" w:cs="Arial"/>
      <w:b/>
      <w:noProof/>
      <w:sz w:val="24"/>
      <w:szCs w:val="28"/>
      <w:lang w:val="es-ES_tradnl" w:eastAsia="es-ES"/>
    </w:rPr>
  </w:style>
  <w:style w:type="character" w:customStyle="1" w:styleId="NumeracinCTECar">
    <w:name w:val="NumeraciónCTE Car"/>
    <w:link w:val="NumeracinCTE"/>
    <w:locked/>
    <w:rsid w:val="0051413F"/>
    <w:rPr>
      <w:rFonts w:ascii="Arial" w:hAnsi="Arial"/>
      <w:lang w:val="es-ES_tradnl" w:eastAsia="x-none"/>
    </w:rPr>
  </w:style>
  <w:style w:type="character" w:styleId="Refdecomentario">
    <w:name w:val="annotation reference"/>
    <w:basedOn w:val="Fuentedeprrafopredeter"/>
    <w:uiPriority w:val="99"/>
    <w:rsid w:val="0051413F"/>
    <w:rPr>
      <w:rFonts w:cs="Times New Roman"/>
      <w:sz w:val="16"/>
    </w:rPr>
  </w:style>
  <w:style w:type="paragraph" w:styleId="Revisin">
    <w:name w:val="Revision"/>
    <w:hidden/>
    <w:uiPriority w:val="99"/>
    <w:semiHidden/>
    <w:rsid w:val="0051413F"/>
    <w:rPr>
      <w:rFonts w:ascii="Roman 10cpi" w:hAnsi="Roman 10cpi"/>
      <w:lang w:val="es-ES_tradnl"/>
    </w:rPr>
  </w:style>
  <w:style w:type="table" w:customStyle="1" w:styleId="Tablaconcuadrcula1">
    <w:name w:val="Tabla con cuadrícula1"/>
    <w:basedOn w:val="Tablanormal"/>
    <w:next w:val="Tablaconcuadrcula"/>
    <w:uiPriority w:val="59"/>
    <w:rsid w:val="005141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uiPriority="0" w:unhideWhenUsed="1"/>
    <w:lsdException w:name="footer" w:uiPriority="0"/>
    <w:lsdException w:name="caption" w:semiHidden="1" w:uiPriority="35" w:unhideWhenUsed="1" w:qFormat="1"/>
    <w:lsdException w:name="footnote reference" w:semiHidden="1" w:uiPriority="0" w:unhideWhenUsed="1"/>
    <w:lsdException w:name="annotation reference"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annotation subject" w:semiHidden="1" w:uiPriority="0"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7A"/>
    <w:pPr>
      <w:suppressAutoHyphens/>
      <w:jc w:val="both"/>
    </w:pPr>
    <w:rPr>
      <w:rFonts w:ascii="Century Gothic" w:hAnsi="Century Gothic" w:cs="Century Gothic"/>
      <w:sz w:val="16"/>
      <w:szCs w:val="16"/>
      <w:lang w:eastAsia="ar-SA"/>
    </w:rPr>
  </w:style>
  <w:style w:type="paragraph" w:styleId="Ttulo1">
    <w:name w:val="heading 1"/>
    <w:basedOn w:val="Normal"/>
    <w:next w:val="Normal"/>
    <w:link w:val="Ttulo1Car"/>
    <w:uiPriority w:val="9"/>
    <w:qFormat/>
    <w:pPr>
      <w:keepNext/>
      <w:keepLines/>
      <w:spacing w:before="240" w:after="60"/>
      <w:outlineLvl w:val="0"/>
    </w:pPr>
    <w:rPr>
      <w:b/>
      <w:bCs/>
      <w:kern w:val="1"/>
      <w:sz w:val="28"/>
      <w:szCs w:val="28"/>
    </w:rPr>
  </w:style>
  <w:style w:type="paragraph" w:styleId="Ttulo2">
    <w:name w:val="heading 2"/>
    <w:basedOn w:val="Normal"/>
    <w:next w:val="Normal"/>
    <w:link w:val="Ttulo2Car"/>
    <w:uiPriority w:val="9"/>
    <w:qFormat/>
    <w:pPr>
      <w:keepNext/>
      <w:keepLines/>
      <w:numPr>
        <w:ilvl w:val="1"/>
        <w:numId w:val="2"/>
      </w:numPr>
      <w:tabs>
        <w:tab w:val="num" w:pos="792"/>
      </w:tabs>
      <w:spacing w:before="120" w:after="60"/>
      <w:ind w:left="792"/>
      <w:outlineLvl w:val="1"/>
    </w:pPr>
    <w:rPr>
      <w:sz w:val="24"/>
      <w:szCs w:val="24"/>
    </w:rPr>
  </w:style>
  <w:style w:type="paragraph" w:styleId="Ttulo3">
    <w:name w:val="heading 3"/>
    <w:basedOn w:val="Normal"/>
    <w:next w:val="Normal"/>
    <w:link w:val="Ttulo3Car"/>
    <w:uiPriority w:val="9"/>
    <w:qFormat/>
    <w:pPr>
      <w:keepNext/>
      <w:numPr>
        <w:ilvl w:val="2"/>
        <w:numId w:val="2"/>
      </w:numPr>
      <w:spacing w:before="120"/>
      <w:outlineLvl w:val="2"/>
    </w:pPr>
    <w:rPr>
      <w:sz w:val="20"/>
      <w:szCs w:val="20"/>
    </w:rPr>
  </w:style>
  <w:style w:type="paragraph" w:styleId="Ttulo4">
    <w:name w:val="heading 4"/>
    <w:basedOn w:val="Normal"/>
    <w:next w:val="Normal"/>
    <w:link w:val="Ttulo4Car"/>
    <w:uiPriority w:val="9"/>
    <w:qFormat/>
    <w:pPr>
      <w:keepNext/>
      <w:tabs>
        <w:tab w:val="left" w:pos="1440"/>
      </w:tabs>
      <w:autoSpaceDE w:val="0"/>
      <w:spacing w:line="100" w:lineRule="atLeast"/>
      <w:jc w:val="right"/>
      <w:outlineLvl w:val="3"/>
    </w:pPr>
    <w:rPr>
      <w:rFonts w:ascii="Arial" w:hAnsi="Arial" w:cs="Arial"/>
      <w:b/>
      <w:bCs/>
      <w:lang w:val="es-ES_tradnl"/>
    </w:rPr>
  </w:style>
  <w:style w:type="paragraph" w:styleId="Ttulo5">
    <w:name w:val="heading 5"/>
    <w:basedOn w:val="Normal"/>
    <w:next w:val="Normal"/>
    <w:link w:val="Ttulo5Car"/>
    <w:uiPriority w:val="9"/>
    <w:qFormat/>
    <w:pPr>
      <w:keepNext/>
      <w:spacing w:line="100" w:lineRule="atLeast"/>
      <w:outlineLvl w:val="4"/>
    </w:pPr>
    <w:rPr>
      <w:rFonts w:ascii="Arial" w:hAnsi="Arial" w:cs="Arial"/>
      <w:b/>
      <w:bCs/>
      <w:sz w:val="14"/>
      <w:szCs w:val="14"/>
      <w:lang w:val="es-ES_tradnl"/>
    </w:rPr>
  </w:style>
  <w:style w:type="paragraph" w:styleId="Ttulo6">
    <w:name w:val="heading 6"/>
    <w:basedOn w:val="Normal"/>
    <w:next w:val="Normal"/>
    <w:link w:val="Ttulo6Car"/>
    <w:uiPriority w:val="9"/>
    <w:qFormat/>
    <w:pPr>
      <w:keepNext/>
      <w:spacing w:line="100" w:lineRule="atLeast"/>
      <w:outlineLvl w:val="5"/>
    </w:pPr>
    <w:rPr>
      <w:rFonts w:ascii="Arial" w:hAnsi="Arial" w:cs="Arial"/>
      <w:b/>
      <w:bCs/>
      <w:color w:val="000000"/>
      <w:sz w:val="18"/>
      <w:szCs w:val="18"/>
    </w:rPr>
  </w:style>
  <w:style w:type="paragraph" w:styleId="Ttulo7">
    <w:name w:val="heading 7"/>
    <w:basedOn w:val="Normal"/>
    <w:next w:val="Normal"/>
    <w:link w:val="Ttulo7Car"/>
    <w:uiPriority w:val="9"/>
    <w:qFormat/>
    <w:pPr>
      <w:keepNext/>
      <w:spacing w:line="100" w:lineRule="atLeast"/>
      <w:jc w:val="right"/>
      <w:outlineLvl w:val="6"/>
    </w:pPr>
    <w:rPr>
      <w:rFonts w:ascii="Arial" w:hAnsi="Arial" w:cs="Arial"/>
      <w:b/>
      <w:bCs/>
      <w:lang w:val="es-ES_tradnl"/>
    </w:rPr>
  </w:style>
  <w:style w:type="paragraph" w:styleId="Ttulo8">
    <w:name w:val="heading 8"/>
    <w:basedOn w:val="Normal"/>
    <w:next w:val="Normal"/>
    <w:link w:val="Ttulo8Car"/>
    <w:uiPriority w:val="9"/>
    <w:qFormat/>
    <w:pPr>
      <w:keepNext/>
      <w:spacing w:line="100" w:lineRule="atLeast"/>
      <w:jc w:val="center"/>
      <w:outlineLvl w:val="7"/>
    </w:pPr>
    <w:rPr>
      <w:rFonts w:ascii="Arial" w:hAnsi="Arial" w:cs="Arial"/>
      <w:b/>
      <w:bCs/>
    </w:rPr>
  </w:style>
  <w:style w:type="paragraph" w:styleId="Ttulo9">
    <w:name w:val="heading 9"/>
    <w:basedOn w:val="Normal"/>
    <w:next w:val="Normal"/>
    <w:link w:val="Ttulo9Car"/>
    <w:uiPriority w:val="9"/>
    <w:qFormat/>
    <w:pPr>
      <w:keepNext/>
      <w:spacing w:line="100" w:lineRule="atLeast"/>
      <w:jc w:val="center"/>
      <w:outlineLvl w:val="8"/>
    </w:pPr>
    <w:rPr>
      <w:rFonts w:ascii="Arial" w:hAnsi="Arial" w:cs="Arial"/>
      <w:b/>
      <w:bCs/>
      <w:color w:val="8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kern w:val="32"/>
      <w:sz w:val="32"/>
      <w:lang w:val="x-none" w:eastAsia="ar-SA" w:bidi="ar-SA"/>
    </w:rPr>
  </w:style>
  <w:style w:type="character" w:customStyle="1" w:styleId="Ttulo2Car">
    <w:name w:val="Título 2 Car"/>
    <w:basedOn w:val="Fuentedeprrafopredeter"/>
    <w:link w:val="Ttulo2"/>
    <w:uiPriority w:val="9"/>
    <w:locked/>
    <w:rsid w:val="00D12DE7"/>
    <w:rPr>
      <w:rFonts w:ascii="Century Gothic" w:hAnsi="Century Gothic" w:cs="Century Gothic"/>
      <w:sz w:val="24"/>
      <w:szCs w:val="24"/>
      <w:lang w:val="x-none" w:eastAsia="ar-SA" w:bidi="ar-SA"/>
    </w:rPr>
  </w:style>
  <w:style w:type="character" w:customStyle="1" w:styleId="Ttulo3Car">
    <w:name w:val="Título 3 Car"/>
    <w:basedOn w:val="Fuentedeprrafopredeter"/>
    <w:link w:val="Ttulo3"/>
    <w:uiPriority w:val="9"/>
    <w:locked/>
    <w:rPr>
      <w:rFonts w:ascii="Century Gothic" w:hAnsi="Century Gothic" w:cs="Century Gothic"/>
      <w:lang w:val="x-none" w:eastAsia="ar-SA" w:bidi="ar-SA"/>
    </w:rPr>
  </w:style>
  <w:style w:type="character" w:customStyle="1" w:styleId="Ttulo4Car">
    <w:name w:val="Título 4 Car"/>
    <w:basedOn w:val="Fuentedeprrafopredeter"/>
    <w:link w:val="Ttulo4"/>
    <w:uiPriority w:val="9"/>
    <w:semiHidden/>
    <w:locked/>
    <w:rPr>
      <w:rFonts w:ascii="Calibri" w:hAnsi="Calibri" w:cs="Times New Roman"/>
      <w:b/>
      <w:sz w:val="28"/>
      <w:lang w:val="x-none" w:eastAsia="ar-SA" w:bidi="ar-SA"/>
    </w:rPr>
  </w:style>
  <w:style w:type="character" w:customStyle="1" w:styleId="Ttulo5Car">
    <w:name w:val="Título 5 Car"/>
    <w:basedOn w:val="Fuentedeprrafopredeter"/>
    <w:link w:val="Ttulo5"/>
    <w:uiPriority w:val="9"/>
    <w:semiHidden/>
    <w:locked/>
    <w:rPr>
      <w:rFonts w:ascii="Calibri" w:hAnsi="Calibri" w:cs="Times New Roman"/>
      <w:b/>
      <w:i/>
      <w:sz w:val="26"/>
      <w:lang w:val="x-none" w:eastAsia="ar-SA" w:bidi="ar-SA"/>
    </w:rPr>
  </w:style>
  <w:style w:type="character" w:customStyle="1" w:styleId="Ttulo6Car">
    <w:name w:val="Título 6 Car"/>
    <w:basedOn w:val="Fuentedeprrafopredeter"/>
    <w:link w:val="Ttulo6"/>
    <w:uiPriority w:val="9"/>
    <w:semiHidden/>
    <w:locked/>
    <w:rPr>
      <w:rFonts w:ascii="Calibri" w:hAnsi="Calibri" w:cs="Times New Roman"/>
      <w:b/>
      <w:lang w:val="x-none" w:eastAsia="ar-SA" w:bidi="ar-SA"/>
    </w:rPr>
  </w:style>
  <w:style w:type="character" w:customStyle="1" w:styleId="Ttulo7Car">
    <w:name w:val="Título 7 Car"/>
    <w:basedOn w:val="Fuentedeprrafopredeter"/>
    <w:link w:val="Ttulo7"/>
    <w:uiPriority w:val="9"/>
    <w:semiHidden/>
    <w:locked/>
    <w:rPr>
      <w:rFonts w:ascii="Calibri" w:hAnsi="Calibri" w:cs="Times New Roman"/>
      <w:sz w:val="24"/>
      <w:lang w:val="x-none" w:eastAsia="ar-SA" w:bidi="ar-SA"/>
    </w:rPr>
  </w:style>
  <w:style w:type="character" w:customStyle="1" w:styleId="Ttulo8Car">
    <w:name w:val="Título 8 Car"/>
    <w:basedOn w:val="Fuentedeprrafopredeter"/>
    <w:link w:val="Ttulo8"/>
    <w:uiPriority w:val="9"/>
    <w:semiHidden/>
    <w:locked/>
    <w:rPr>
      <w:rFonts w:ascii="Calibri" w:hAnsi="Calibri" w:cs="Times New Roman"/>
      <w:i/>
      <w:sz w:val="24"/>
      <w:lang w:val="x-none" w:eastAsia="ar-SA" w:bidi="ar-SA"/>
    </w:rPr>
  </w:style>
  <w:style w:type="character" w:customStyle="1" w:styleId="Ttulo9Car">
    <w:name w:val="Título 9 Car"/>
    <w:basedOn w:val="Fuentedeprrafopredeter"/>
    <w:link w:val="Ttulo9"/>
    <w:uiPriority w:val="9"/>
    <w:semiHidden/>
    <w:locked/>
    <w:rPr>
      <w:rFonts w:ascii="Cambria" w:hAnsi="Cambria" w:cs="Times New Roman"/>
      <w:lang w:val="x-none" w:eastAsia="ar-SA" w:bidi="ar-SA"/>
    </w:rPr>
  </w:style>
  <w:style w:type="character" w:customStyle="1" w:styleId="Caracteresdenotaaopdepxina">
    <w:name w:val="Caracteres de nota ao pé de páxina"/>
    <w:uiPriority w:val="99"/>
    <w:rPr>
      <w:vertAlign w:val="superscript"/>
    </w:rPr>
  </w:style>
  <w:style w:type="character" w:styleId="Hipervnculo">
    <w:name w:val="Hyperlink"/>
    <w:basedOn w:val="Fuentedeprrafopredeter"/>
    <w:uiPriority w:val="99"/>
    <w:rPr>
      <w:rFonts w:cs="Times New Roman"/>
      <w:color w:val="0000FF"/>
      <w:u w:val="single"/>
    </w:rPr>
  </w:style>
  <w:style w:type="character" w:customStyle="1" w:styleId="Caracteresdenotaaofinal">
    <w:name w:val="Caracteres de nota ao final"/>
    <w:uiPriority w:val="99"/>
    <w:rPr>
      <w:vertAlign w:val="superscript"/>
    </w:rPr>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color w:val="auto"/>
    </w:rPr>
  </w:style>
  <w:style w:type="character" w:customStyle="1" w:styleId="WW8Num7z0">
    <w:name w:val="WW8Num7z0"/>
    <w:uiPriority w:val="99"/>
    <w:rPr>
      <w:rFonts w:ascii="Century Gothic" w:hAnsi="Century Gothic"/>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0z3">
    <w:name w:val="WW8Num10z3"/>
    <w:uiPriority w:val="99"/>
    <w:rPr>
      <w:rFonts w:ascii="Symbol" w:hAnsi="Symbol"/>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5z0">
    <w:name w:val="WW8Num15z0"/>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8z8">
    <w:name w:val="WW8Num18z8"/>
    <w:uiPriority w:val="99"/>
    <w:rPr>
      <w:rFonts w:ascii="Symbol" w:hAnsi="Symbol"/>
      <w:color w:val="auto"/>
    </w:rPr>
  </w:style>
  <w:style w:type="character" w:customStyle="1" w:styleId="Fuentedeprrafopredeter1">
    <w:name w:val="Fuente de párrafo predeter.1"/>
    <w:uiPriority w:val="99"/>
  </w:style>
  <w:style w:type="character" w:customStyle="1" w:styleId="M5ttulo3Car">
    <w:name w:val="M5 título 3 Car"/>
    <w:uiPriority w:val="99"/>
    <w:rPr>
      <w:rFonts w:ascii="Century Gothic" w:hAnsi="Century Gothic"/>
      <w:b/>
      <w:sz w:val="16"/>
      <w:lang w:val="gl-ES" w:eastAsia="ar-SA" w:bidi="ar-SA"/>
    </w:rPr>
  </w:style>
  <w:style w:type="character" w:customStyle="1" w:styleId="M5Car">
    <w:name w:val="M5 Car"/>
    <w:uiPriority w:val="99"/>
    <w:rPr>
      <w:rFonts w:ascii="Century Gothic" w:hAnsi="Century Gothic"/>
      <w:sz w:val="16"/>
      <w:lang w:val="gl-ES" w:eastAsia="ar-SA" w:bidi="ar-SA"/>
    </w:rPr>
  </w:style>
  <w:style w:type="character" w:customStyle="1" w:styleId="Refdecomentario1">
    <w:name w:val="Ref. de comentario1"/>
    <w:uiPriority w:val="99"/>
    <w:rPr>
      <w:sz w:val="16"/>
    </w:rPr>
  </w:style>
  <w:style w:type="character" w:customStyle="1" w:styleId="M5ttulo2Car">
    <w:name w:val="M5 título 2 Car"/>
    <w:uiPriority w:val="99"/>
    <w:rPr>
      <w:rFonts w:ascii="Century Gothic" w:hAnsi="Century Gothic"/>
      <w:b/>
      <w:sz w:val="16"/>
      <w:lang w:val="gl-ES" w:eastAsia="ar-SA" w:bidi="ar-SA"/>
    </w:rPr>
  </w:style>
  <w:style w:type="paragraph" w:styleId="Textoindependiente">
    <w:name w:val="Body Text"/>
    <w:basedOn w:val="Normal"/>
    <w:link w:val="TextoindependienteCar"/>
    <w:uiPriority w:val="99"/>
    <w:pPr>
      <w:spacing w:after="120"/>
    </w:pPr>
  </w:style>
  <w:style w:type="character" w:customStyle="1" w:styleId="TextoindependienteCar">
    <w:name w:val="Texto independiente Car"/>
    <w:basedOn w:val="Fuentedeprrafopredeter"/>
    <w:link w:val="Textoindependiente"/>
    <w:uiPriority w:val="99"/>
    <w:semiHidden/>
    <w:locked/>
    <w:rPr>
      <w:rFonts w:ascii="Century Gothic" w:hAnsi="Century Gothic" w:cs="Times New Roman"/>
      <w:sz w:val="16"/>
      <w:lang w:val="x-none" w:eastAsia="ar-SA" w:bidi="ar-SA"/>
    </w:rPr>
  </w:style>
  <w:style w:type="paragraph" w:customStyle="1" w:styleId="Ttulo10">
    <w:name w:val="Título1"/>
    <w:basedOn w:val="Normal"/>
    <w:next w:val="Textoindependiente"/>
    <w:uiPriority w:val="99"/>
    <w:pPr>
      <w:keepNext/>
      <w:spacing w:before="240" w:after="120"/>
    </w:pPr>
    <w:rPr>
      <w:rFonts w:ascii="Arial" w:eastAsia="MS Mincho" w:hAnsi="Arial" w:cs="Arial"/>
      <w:sz w:val="28"/>
      <w:szCs w:val="28"/>
    </w:rPr>
  </w:style>
  <w:style w:type="paragraph" w:styleId="Ttulo">
    <w:name w:val="Title"/>
    <w:basedOn w:val="Ttulo10"/>
    <w:next w:val="Subttulo"/>
    <w:link w:val="TtuloCar"/>
    <w:uiPriority w:val="10"/>
    <w:qFormat/>
  </w:style>
  <w:style w:type="character" w:customStyle="1" w:styleId="TtuloCar">
    <w:name w:val="Título Car"/>
    <w:basedOn w:val="Fuentedeprrafopredeter"/>
    <w:link w:val="Ttulo"/>
    <w:uiPriority w:val="10"/>
    <w:locked/>
    <w:rPr>
      <w:rFonts w:ascii="Cambria" w:hAnsi="Cambria" w:cs="Times New Roman"/>
      <w:b/>
      <w:kern w:val="28"/>
      <w:sz w:val="32"/>
      <w:lang w:val="x-none" w:eastAsia="ar-SA" w:bidi="ar-SA"/>
    </w:rPr>
  </w:style>
  <w:style w:type="paragraph" w:styleId="Subttulo">
    <w:name w:val="Subtitle"/>
    <w:basedOn w:val="Ttulo10"/>
    <w:next w:val="Textoindependiente"/>
    <w:link w:val="SubttuloCar"/>
    <w:uiPriority w:val="99"/>
    <w:qFormat/>
    <w:pPr>
      <w:jc w:val="center"/>
    </w:pPr>
    <w:rPr>
      <w:i/>
      <w:iCs/>
    </w:rPr>
  </w:style>
  <w:style w:type="character" w:customStyle="1" w:styleId="SubttuloCar">
    <w:name w:val="Subtítulo Car"/>
    <w:basedOn w:val="Fuentedeprrafopredeter"/>
    <w:link w:val="Subttulo"/>
    <w:uiPriority w:val="11"/>
    <w:locked/>
    <w:rPr>
      <w:rFonts w:ascii="Cambria" w:hAnsi="Cambria" w:cs="Times New Roman"/>
      <w:sz w:val="24"/>
      <w:lang w:val="x-none" w:eastAsia="ar-SA" w:bidi="ar-SA"/>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basedOn w:val="Fuentedeprrafopredeter"/>
    <w:link w:val="Encabezado"/>
    <w:uiPriority w:val="99"/>
    <w:semiHidden/>
    <w:locked/>
    <w:rPr>
      <w:rFonts w:ascii="Century Gothic" w:hAnsi="Century Gothic" w:cs="Times New Roman"/>
      <w:sz w:val="16"/>
      <w:lang w:val="x-none" w:eastAsia="ar-SA" w:bidi="ar-SA"/>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locked/>
    <w:rPr>
      <w:rFonts w:ascii="Century Gothic" w:hAnsi="Century Gothic" w:cs="Times New Roman"/>
      <w:sz w:val="16"/>
      <w:lang w:val="x-none" w:eastAsia="ar-SA" w:bidi="ar-SA"/>
    </w:rPr>
  </w:style>
  <w:style w:type="paragraph" w:customStyle="1" w:styleId="Contidodetboa">
    <w:name w:val="Contido de táboa"/>
    <w:basedOn w:val="Normal"/>
    <w:uiPriority w:val="99"/>
    <w:pPr>
      <w:suppressLineNumbers/>
    </w:pPr>
  </w:style>
  <w:style w:type="paragraph" w:customStyle="1" w:styleId="Ttulodetboa">
    <w:name w:val="Título de táboa"/>
    <w:basedOn w:val="Contidodetboa"/>
    <w:uiPriority w:val="99"/>
    <w:pPr>
      <w:jc w:val="center"/>
    </w:pPr>
    <w:rPr>
      <w:b/>
      <w:bCs/>
      <w:i/>
      <w:iCs/>
    </w:rPr>
  </w:style>
  <w:style w:type="paragraph" w:customStyle="1" w:styleId="Contidodemarco">
    <w:name w:val="Contido de marco"/>
    <w:basedOn w:val="Textoindependiente"/>
    <w:uiPriority w:val="99"/>
  </w:style>
  <w:style w:type="paragraph" w:styleId="Textonotapie">
    <w:name w:val="footnote text"/>
    <w:basedOn w:val="Normal"/>
    <w:link w:val="TextonotapieCar"/>
    <w:uiPriority w:val="99"/>
    <w:pPr>
      <w:tabs>
        <w:tab w:val="left" w:pos="1122"/>
        <w:tab w:val="left" w:pos="1309"/>
      </w:tabs>
      <w:spacing w:line="100" w:lineRule="atLeast"/>
    </w:pPr>
    <w:rPr>
      <w:rFonts w:ascii="Arial" w:hAnsi="Arial" w:cs="Arial"/>
      <w:lang w:val="es-ES_tradnl"/>
    </w:rPr>
  </w:style>
  <w:style w:type="character" w:customStyle="1" w:styleId="TextonotapieCar">
    <w:name w:val="Texto nota pie Car"/>
    <w:basedOn w:val="Fuentedeprrafopredeter"/>
    <w:link w:val="Textonotapie"/>
    <w:uiPriority w:val="99"/>
    <w:semiHidden/>
    <w:locked/>
    <w:rPr>
      <w:rFonts w:ascii="Century Gothic" w:hAnsi="Century Gothic" w:cs="Times New Roman"/>
      <w:sz w:val="20"/>
      <w:lang w:val="x-none" w:eastAsia="ar-SA" w:bidi="ar-SA"/>
    </w:rPr>
  </w:style>
  <w:style w:type="paragraph" w:styleId="Textonotaalfinal">
    <w:name w:val="endnote text"/>
    <w:basedOn w:val="Normal"/>
    <w:link w:val="TextonotaalfinalCar"/>
    <w:uiPriority w:val="99"/>
    <w:pPr>
      <w:jc w:val="left"/>
    </w:pPr>
    <w:rPr>
      <w:lang w:val="es-ES_tradnl"/>
    </w:rPr>
  </w:style>
  <w:style w:type="character" w:customStyle="1" w:styleId="TextonotaalfinalCar">
    <w:name w:val="Texto nota al final Car"/>
    <w:basedOn w:val="Fuentedeprrafopredeter"/>
    <w:link w:val="Textonotaalfinal"/>
    <w:uiPriority w:val="99"/>
    <w:semiHidden/>
    <w:locked/>
    <w:rPr>
      <w:rFonts w:ascii="Century Gothic" w:hAnsi="Century Gothic" w:cs="Times New Roman"/>
      <w:sz w:val="20"/>
      <w:lang w:val="x-none" w:eastAsia="ar-SA" w:bidi="ar-SA"/>
    </w:rPr>
  </w:style>
  <w:style w:type="paragraph" w:customStyle="1" w:styleId="ndice">
    <w:name w:val="Índice"/>
    <w:basedOn w:val="Normal"/>
    <w:uiPriority w:val="99"/>
    <w:pPr>
      <w:suppressLineNumbers/>
    </w:pPr>
  </w:style>
  <w:style w:type="paragraph" w:styleId="ndice1">
    <w:name w:val="index 1"/>
    <w:basedOn w:val="Normal"/>
    <w:next w:val="Normal"/>
    <w:autoRedefine/>
    <w:uiPriority w:val="99"/>
    <w:pPr>
      <w:ind w:left="160" w:hanging="160"/>
    </w:pPr>
  </w:style>
  <w:style w:type="paragraph" w:styleId="TDC1">
    <w:name w:val="toc 1"/>
    <w:basedOn w:val="Normal"/>
    <w:next w:val="Normal"/>
    <w:autoRedefine/>
    <w:uiPriority w:val="99"/>
    <w:rsid w:val="00FC0005"/>
    <w:pPr>
      <w:tabs>
        <w:tab w:val="left" w:pos="960"/>
        <w:tab w:val="right" w:leader="dot" w:pos="10193"/>
      </w:tabs>
      <w:jc w:val="center"/>
    </w:pPr>
    <w:rPr>
      <w:rFonts w:ascii="Arial" w:hAnsi="Arial" w:cs="Arial"/>
      <w:b/>
      <w:sz w:val="24"/>
    </w:rPr>
  </w:style>
  <w:style w:type="paragraph" w:styleId="TDC2">
    <w:name w:val="toc 2"/>
    <w:basedOn w:val="Normal"/>
    <w:next w:val="Normal"/>
    <w:autoRedefine/>
    <w:uiPriority w:val="99"/>
  </w:style>
  <w:style w:type="paragraph" w:styleId="TDC3">
    <w:name w:val="toc 3"/>
    <w:basedOn w:val="Normal"/>
    <w:next w:val="Normal"/>
    <w:autoRedefine/>
    <w:uiPriority w:val="99"/>
  </w:style>
  <w:style w:type="paragraph" w:styleId="TDC4">
    <w:name w:val="toc 4"/>
    <w:basedOn w:val="Normal"/>
    <w:next w:val="Normal"/>
    <w:autoRedefine/>
    <w:uiPriority w:val="99"/>
  </w:style>
  <w:style w:type="paragraph" w:styleId="TDC5">
    <w:name w:val="toc 5"/>
    <w:basedOn w:val="Normal"/>
    <w:next w:val="Normal"/>
    <w:autoRedefine/>
    <w:uiPriority w:val="99"/>
    <w:pPr>
      <w:ind w:left="960"/>
      <w:jc w:val="left"/>
    </w:pPr>
    <w:rPr>
      <w:sz w:val="24"/>
      <w:szCs w:val="24"/>
      <w:lang w:val="es-ES_tradnl"/>
    </w:rPr>
  </w:style>
  <w:style w:type="paragraph" w:styleId="TDC6">
    <w:name w:val="toc 6"/>
    <w:basedOn w:val="Normal"/>
    <w:next w:val="Normal"/>
    <w:autoRedefine/>
    <w:uiPriority w:val="99"/>
    <w:pPr>
      <w:ind w:left="1200"/>
      <w:jc w:val="left"/>
    </w:pPr>
    <w:rPr>
      <w:sz w:val="24"/>
      <w:szCs w:val="24"/>
      <w:lang w:val="es-ES_tradnl"/>
    </w:rPr>
  </w:style>
  <w:style w:type="paragraph" w:styleId="TDC7">
    <w:name w:val="toc 7"/>
    <w:basedOn w:val="Normal"/>
    <w:next w:val="Normal"/>
    <w:autoRedefine/>
    <w:uiPriority w:val="99"/>
    <w:pPr>
      <w:ind w:left="1440"/>
      <w:jc w:val="left"/>
    </w:pPr>
    <w:rPr>
      <w:sz w:val="24"/>
      <w:szCs w:val="24"/>
      <w:lang w:val="es-ES_tradnl"/>
    </w:rPr>
  </w:style>
  <w:style w:type="paragraph" w:styleId="TDC8">
    <w:name w:val="toc 8"/>
    <w:basedOn w:val="Normal"/>
    <w:next w:val="Normal"/>
    <w:autoRedefine/>
    <w:uiPriority w:val="99"/>
    <w:pPr>
      <w:ind w:left="1680"/>
      <w:jc w:val="left"/>
    </w:pPr>
    <w:rPr>
      <w:sz w:val="24"/>
      <w:szCs w:val="24"/>
      <w:lang w:val="es-ES_tradnl"/>
    </w:rPr>
  </w:style>
  <w:style w:type="paragraph" w:styleId="TDC9">
    <w:name w:val="toc 9"/>
    <w:basedOn w:val="Normal"/>
    <w:next w:val="Normal"/>
    <w:autoRedefine/>
    <w:uiPriority w:val="99"/>
    <w:pPr>
      <w:ind w:left="1920"/>
      <w:jc w:val="left"/>
    </w:pPr>
    <w:rPr>
      <w:sz w:val="24"/>
      <w:szCs w:val="24"/>
      <w:lang w:val="es-ES_tradnl"/>
    </w:rPr>
  </w:style>
  <w:style w:type="paragraph" w:customStyle="1" w:styleId="Contido10">
    <w:name w:val="Contido 10"/>
    <w:basedOn w:val="ndice"/>
    <w:uiPriority w:val="99"/>
    <w:pPr>
      <w:tabs>
        <w:tab w:val="right" w:leader="dot" w:pos="9637"/>
      </w:tabs>
      <w:ind w:left="2547"/>
    </w:pPr>
  </w:style>
  <w:style w:type="paragraph" w:customStyle="1" w:styleId="M5ttulo1">
    <w:name w:val="M5 título 1"/>
    <w:basedOn w:val="Normal"/>
    <w:uiPriority w:val="99"/>
    <w:pPr>
      <w:keepNext/>
      <w:keepLines/>
      <w:tabs>
        <w:tab w:val="num" w:pos="0"/>
      </w:tabs>
      <w:spacing w:before="120" w:after="60"/>
    </w:pPr>
    <w:rPr>
      <w:b/>
      <w:bCs/>
      <w:sz w:val="24"/>
      <w:szCs w:val="24"/>
    </w:rPr>
  </w:style>
  <w:style w:type="paragraph" w:customStyle="1" w:styleId="M5ttulo2">
    <w:name w:val="M5 título 2"/>
    <w:basedOn w:val="Normal"/>
    <w:uiPriority w:val="99"/>
    <w:pPr>
      <w:keepNext/>
      <w:keepLines/>
      <w:numPr>
        <w:numId w:val="1"/>
      </w:numPr>
      <w:spacing w:before="60" w:after="60"/>
    </w:pPr>
    <w:rPr>
      <w:b/>
      <w:bCs/>
      <w:sz w:val="24"/>
      <w:szCs w:val="24"/>
    </w:rPr>
  </w:style>
  <w:style w:type="paragraph" w:customStyle="1" w:styleId="M5ttulo3">
    <w:name w:val="M5 título 3"/>
    <w:basedOn w:val="Normal"/>
    <w:uiPriority w:val="99"/>
    <w:pPr>
      <w:keepNext/>
      <w:keepLines/>
      <w:tabs>
        <w:tab w:val="num" w:pos="0"/>
      </w:tabs>
      <w:spacing w:before="60"/>
    </w:pPr>
    <w:rPr>
      <w:b/>
      <w:bCs/>
      <w:sz w:val="20"/>
      <w:szCs w:val="20"/>
    </w:rPr>
  </w:style>
  <w:style w:type="paragraph" w:customStyle="1" w:styleId="M5ttulo2i">
    <w:name w:val="M5 título 2i"/>
    <w:basedOn w:val="Normal"/>
    <w:uiPriority w:val="99"/>
    <w:pPr>
      <w:shd w:val="clear" w:color="auto" w:fill="000000"/>
      <w:tabs>
        <w:tab w:val="right" w:pos="10206"/>
      </w:tabs>
      <w:ind w:left="-964"/>
      <w:jc w:val="right"/>
    </w:pPr>
  </w:style>
  <w:style w:type="paragraph" w:customStyle="1" w:styleId="M5firma">
    <w:name w:val="M5 firma"/>
    <w:basedOn w:val="Normal"/>
    <w:uiPriority w:val="99"/>
    <w:pPr>
      <w:spacing w:before="240"/>
      <w:jc w:val="right"/>
    </w:pPr>
  </w:style>
  <w:style w:type="paragraph" w:customStyle="1" w:styleId="M5ndiceID">
    <w:name w:val="M5 índice ID"/>
    <w:basedOn w:val="Normal"/>
    <w:uiPriority w:val="99"/>
    <w:pPr>
      <w:tabs>
        <w:tab w:val="right" w:leader="dot" w:pos="10206"/>
      </w:tabs>
    </w:pPr>
  </w:style>
  <w:style w:type="paragraph" w:customStyle="1" w:styleId="M5ttulo4">
    <w:name w:val="M5 título 4"/>
    <w:basedOn w:val="Normal"/>
    <w:uiPriority w:val="99"/>
    <w:pPr>
      <w:tabs>
        <w:tab w:val="num" w:pos="0"/>
      </w:tabs>
    </w:pPr>
    <w:rPr>
      <w:b/>
      <w:bCs/>
      <w:sz w:val="18"/>
      <w:szCs w:val="18"/>
    </w:rPr>
  </w:style>
  <w:style w:type="paragraph" w:customStyle="1" w:styleId="M5ndicedeplanos">
    <w:name w:val="M5 índice de planos"/>
    <w:basedOn w:val="Normal"/>
    <w:uiPriority w:val="99"/>
    <w:pPr>
      <w:keepLines/>
      <w:tabs>
        <w:tab w:val="right" w:pos="1276"/>
        <w:tab w:val="right" w:pos="1418"/>
        <w:tab w:val="right" w:leader="dot" w:pos="9923"/>
      </w:tabs>
    </w:pPr>
  </w:style>
  <w:style w:type="paragraph" w:customStyle="1" w:styleId="M5disposicins">
    <w:name w:val="M5 disposicións"/>
    <w:basedOn w:val="Normal"/>
    <w:uiPriority w:val="99"/>
    <w:pPr>
      <w:tabs>
        <w:tab w:val="left" w:pos="1985"/>
        <w:tab w:val="right" w:pos="10206"/>
      </w:tabs>
    </w:pPr>
    <w:rPr>
      <w:sz w:val="12"/>
      <w:szCs w:val="12"/>
    </w:rPr>
  </w:style>
  <w:style w:type="paragraph" w:customStyle="1" w:styleId="M5pedepxina">
    <w:name w:val="M5 pe de páxina"/>
    <w:basedOn w:val="Normal"/>
    <w:uiPriority w:val="99"/>
    <w:pPr>
      <w:tabs>
        <w:tab w:val="center" w:pos="4536"/>
        <w:tab w:val="right" w:pos="10206"/>
      </w:tabs>
      <w:jc w:val="center"/>
    </w:pPr>
    <w:rPr>
      <w:sz w:val="12"/>
      <w:szCs w:val="12"/>
    </w:rPr>
  </w:style>
  <w:style w:type="paragraph" w:customStyle="1" w:styleId="Textocomentario1">
    <w:name w:val="Texto comentario1"/>
    <w:basedOn w:val="Normal"/>
    <w:uiPriority w:val="99"/>
    <w:rPr>
      <w:sz w:val="20"/>
      <w:szCs w:val="20"/>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locked/>
    <w:rPr>
      <w:rFonts w:ascii="Century Gothic" w:hAnsi="Century Gothic" w:cs="Times New Roman"/>
      <w:sz w:val="20"/>
      <w:lang w:val="x-none" w:eastAsia="ar-SA" w:bidi="ar-SA"/>
    </w:rPr>
  </w:style>
  <w:style w:type="paragraph" w:styleId="Asuntodelcomentario">
    <w:name w:val="annotation subject"/>
    <w:basedOn w:val="Textocomentario1"/>
    <w:next w:val="Textocomentario1"/>
    <w:link w:val="AsuntodelcomentarioCar"/>
    <w:uiPriority w:val="99"/>
    <w:rPr>
      <w:b/>
      <w:bCs/>
    </w:rPr>
  </w:style>
  <w:style w:type="character" w:customStyle="1" w:styleId="AsuntodelcomentarioCar">
    <w:name w:val="Asunto del comentario Car"/>
    <w:basedOn w:val="TextocomentarioCar"/>
    <w:link w:val="Asuntodelcomentario"/>
    <w:uiPriority w:val="99"/>
    <w:locked/>
    <w:rPr>
      <w:rFonts w:ascii="Century Gothic" w:hAnsi="Century Gothic" w:cs="Times New Roman"/>
      <w:b/>
      <w:sz w:val="20"/>
      <w:lang w:val="x-none" w:eastAsia="ar-SA" w:bidi="ar-SA"/>
    </w:rPr>
  </w:style>
  <w:style w:type="paragraph" w:styleId="Textodeglobo">
    <w:name w:val="Balloon Text"/>
    <w:basedOn w:val="Normal"/>
    <w:link w:val="TextodegloboCar"/>
    <w:uiPriority w:val="99"/>
    <w:rPr>
      <w:rFonts w:ascii="Tahoma" w:hAnsi="Tahoma" w:cs="Tahoma"/>
    </w:rPr>
  </w:style>
  <w:style w:type="character" w:customStyle="1" w:styleId="TextodegloboCar">
    <w:name w:val="Texto de globo Car"/>
    <w:basedOn w:val="Fuentedeprrafopredeter"/>
    <w:link w:val="Textodeglobo"/>
    <w:uiPriority w:val="99"/>
    <w:locked/>
    <w:rPr>
      <w:rFonts w:ascii="Tahoma" w:hAnsi="Tahoma" w:cs="Times New Roman"/>
      <w:sz w:val="16"/>
      <w:lang w:val="x-none" w:eastAsia="ar-SA" w:bidi="ar-SA"/>
    </w:rPr>
  </w:style>
  <w:style w:type="paragraph" w:customStyle="1" w:styleId="M5ttulo5">
    <w:name w:val="M5 título 5"/>
    <w:basedOn w:val="Normal"/>
    <w:uiPriority w:val="99"/>
    <w:pPr>
      <w:keepNext/>
      <w:keepLines/>
      <w:tabs>
        <w:tab w:val="num" w:pos="0"/>
      </w:tabs>
    </w:pPr>
    <w:rPr>
      <w:b/>
      <w:bCs/>
    </w:rPr>
  </w:style>
  <w:style w:type="paragraph" w:customStyle="1" w:styleId="Tabladeilustraciones1">
    <w:name w:val="Tabla de ilustraciones1"/>
    <w:basedOn w:val="Normal"/>
    <w:next w:val="Normal"/>
    <w:uiPriority w:val="99"/>
  </w:style>
  <w:style w:type="paragraph" w:customStyle="1" w:styleId="M5">
    <w:name w:val="M5"/>
    <w:basedOn w:val="Normal"/>
    <w:uiPriority w:val="99"/>
  </w:style>
  <w:style w:type="paragraph" w:styleId="NormalWeb">
    <w:name w:val="Normal (Web)"/>
    <w:basedOn w:val="Normal"/>
    <w:uiPriority w:val="99"/>
    <w:rsid w:val="002872D9"/>
    <w:pPr>
      <w:suppressAutoHyphens w:val="0"/>
      <w:spacing w:before="100" w:beforeAutospacing="1" w:after="100" w:afterAutospacing="1"/>
      <w:ind w:left="75" w:right="75"/>
      <w:jc w:val="left"/>
    </w:pPr>
    <w:rPr>
      <w:rFonts w:ascii="Times New Roman" w:hAnsi="Times New Roman" w:cs="Times New Roman"/>
      <w:sz w:val="24"/>
      <w:szCs w:val="24"/>
      <w:lang w:eastAsia="es-ES"/>
    </w:rPr>
  </w:style>
  <w:style w:type="table" w:styleId="Tablaconcuadrcula">
    <w:name w:val="Table Grid"/>
    <w:basedOn w:val="Tablanormal"/>
    <w:uiPriority w:val="59"/>
    <w:rsid w:val="00592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E6272"/>
    <w:pPr>
      <w:ind w:left="708"/>
    </w:pPr>
  </w:style>
  <w:style w:type="paragraph" w:styleId="Sangradetextonormal">
    <w:name w:val="Body Text Indent"/>
    <w:basedOn w:val="Normal"/>
    <w:link w:val="SangradetextonormalCar"/>
    <w:uiPriority w:val="99"/>
    <w:unhideWhenUsed/>
    <w:rsid w:val="00B50025"/>
    <w:pPr>
      <w:spacing w:after="120"/>
      <w:ind w:left="283"/>
    </w:pPr>
  </w:style>
  <w:style w:type="character" w:customStyle="1" w:styleId="SangradetextonormalCar">
    <w:name w:val="Sangría de texto normal Car"/>
    <w:basedOn w:val="Fuentedeprrafopredeter"/>
    <w:link w:val="Sangradetextonormal"/>
    <w:uiPriority w:val="99"/>
    <w:semiHidden/>
    <w:locked/>
    <w:rsid w:val="00B50025"/>
    <w:rPr>
      <w:rFonts w:ascii="Century Gothic" w:hAnsi="Century Gothic" w:cs="Times New Roman"/>
      <w:sz w:val="16"/>
      <w:lang w:val="x-none" w:eastAsia="ar-SA" w:bidi="ar-SA"/>
    </w:rPr>
  </w:style>
  <w:style w:type="paragraph" w:styleId="Textoindependiente2">
    <w:name w:val="Body Text 2"/>
    <w:basedOn w:val="Normal"/>
    <w:link w:val="Textoindependiente2Car"/>
    <w:uiPriority w:val="99"/>
    <w:rsid w:val="0051413F"/>
    <w:pPr>
      <w:suppressAutoHyphens w:val="0"/>
      <w:jc w:val="left"/>
    </w:pPr>
    <w:rPr>
      <w:rFonts w:ascii="Arial" w:hAnsi="Arial" w:cs="Times New Roman"/>
      <w:color w:val="000000"/>
      <w:sz w:val="14"/>
      <w:szCs w:val="20"/>
      <w:lang w:eastAsia="es-ES"/>
    </w:rPr>
  </w:style>
  <w:style w:type="character" w:customStyle="1" w:styleId="Textoindependiente2Car">
    <w:name w:val="Texto independiente 2 Car"/>
    <w:basedOn w:val="Fuentedeprrafopredeter"/>
    <w:link w:val="Textoindependiente2"/>
    <w:uiPriority w:val="99"/>
    <w:locked/>
    <w:rsid w:val="0051413F"/>
    <w:rPr>
      <w:rFonts w:ascii="Arial" w:hAnsi="Arial" w:cs="Times New Roman"/>
      <w:color w:val="000000"/>
      <w:sz w:val="20"/>
    </w:rPr>
  </w:style>
  <w:style w:type="paragraph" w:styleId="Textoindependiente3">
    <w:name w:val="Body Text 3"/>
    <w:basedOn w:val="Normal"/>
    <w:link w:val="Textoindependiente3Car"/>
    <w:uiPriority w:val="99"/>
    <w:rsid w:val="0051413F"/>
    <w:pPr>
      <w:suppressAutoHyphens w:val="0"/>
    </w:pPr>
    <w:rPr>
      <w:rFonts w:ascii="Arial" w:hAnsi="Arial" w:cs="Times New Roman"/>
      <w:color w:val="000000"/>
      <w:sz w:val="14"/>
      <w:szCs w:val="20"/>
      <w:lang w:eastAsia="es-ES"/>
    </w:rPr>
  </w:style>
  <w:style w:type="character" w:customStyle="1" w:styleId="Textoindependiente3Car">
    <w:name w:val="Texto independiente 3 Car"/>
    <w:basedOn w:val="Fuentedeprrafopredeter"/>
    <w:link w:val="Textoindependiente3"/>
    <w:uiPriority w:val="99"/>
    <w:locked/>
    <w:rsid w:val="0051413F"/>
    <w:rPr>
      <w:rFonts w:ascii="Arial" w:hAnsi="Arial" w:cs="Times New Roman"/>
      <w:color w:val="000000"/>
      <w:sz w:val="20"/>
    </w:rPr>
  </w:style>
  <w:style w:type="paragraph" w:customStyle="1" w:styleId="titulo1">
    <w:name w:val="titulo 1"/>
    <w:basedOn w:val="Encabezadodenota"/>
    <w:next w:val="Ttulo2"/>
    <w:rsid w:val="0051413F"/>
    <w:pPr>
      <w:framePr w:hSpace="142" w:vSpace="142" w:wrap="around" w:vAnchor="text" w:hAnchor="text" w:y="1"/>
      <w:numPr>
        <w:numId w:val="7"/>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uiPriority w:val="99"/>
    <w:rsid w:val="0051413F"/>
    <w:pPr>
      <w:suppressAutoHyphens w:val="0"/>
      <w:jc w:val="left"/>
    </w:pPr>
    <w:rPr>
      <w:rFonts w:ascii="Arial" w:hAnsi="Arial" w:cs="Times New Roman"/>
      <w:sz w:val="24"/>
      <w:szCs w:val="20"/>
      <w:lang w:eastAsia="es-ES"/>
    </w:rPr>
  </w:style>
  <w:style w:type="character" w:customStyle="1" w:styleId="EncabezadodenotaCar">
    <w:name w:val="Encabezado de nota Car"/>
    <w:basedOn w:val="Fuentedeprrafopredeter"/>
    <w:link w:val="Encabezadodenota"/>
    <w:uiPriority w:val="99"/>
    <w:locked/>
    <w:rsid w:val="0051413F"/>
    <w:rPr>
      <w:rFonts w:ascii="Arial" w:hAnsi="Arial" w:cs="Times New Roman"/>
      <w:sz w:val="20"/>
    </w:rPr>
  </w:style>
  <w:style w:type="paragraph" w:styleId="Sangra3detindependiente">
    <w:name w:val="Body Text Indent 3"/>
    <w:basedOn w:val="Normal"/>
    <w:link w:val="Sangra3detindependienteCar"/>
    <w:uiPriority w:val="99"/>
    <w:rsid w:val="0051413F"/>
    <w:pPr>
      <w:widowControl w:val="0"/>
      <w:suppressAutoHyphens w:val="0"/>
      <w:ind w:left="567"/>
    </w:pPr>
    <w:rPr>
      <w:rFonts w:ascii="Arial" w:hAnsi="Arial" w:cs="Times New Roman"/>
      <w:sz w:val="22"/>
      <w:szCs w:val="20"/>
      <w:lang w:val="es-ES_tradnl" w:eastAsia="es-ES"/>
    </w:rPr>
  </w:style>
  <w:style w:type="character" w:customStyle="1" w:styleId="Sangra3detindependienteCar">
    <w:name w:val="Sangría 3 de t. independiente Car"/>
    <w:basedOn w:val="Fuentedeprrafopredeter"/>
    <w:link w:val="Sangra3detindependiente"/>
    <w:uiPriority w:val="99"/>
    <w:locked/>
    <w:rsid w:val="0051413F"/>
    <w:rPr>
      <w:rFonts w:ascii="Arial" w:hAnsi="Arial" w:cs="Times New Roman"/>
      <w:sz w:val="20"/>
      <w:lang w:val="es-ES_tradnl" w:eastAsia="x-none"/>
    </w:rPr>
  </w:style>
  <w:style w:type="paragraph" w:styleId="Sangra2detindependiente">
    <w:name w:val="Body Text Indent 2"/>
    <w:basedOn w:val="Normal"/>
    <w:link w:val="Sangra2detindependienteCar"/>
    <w:uiPriority w:val="99"/>
    <w:rsid w:val="0051413F"/>
    <w:pPr>
      <w:suppressAutoHyphens w:val="0"/>
      <w:ind w:left="567"/>
      <w:jc w:val="left"/>
    </w:pPr>
    <w:rPr>
      <w:rFonts w:ascii="Arial" w:hAnsi="Arial" w:cs="Times New Roman"/>
      <w:szCs w:val="20"/>
      <w:lang w:eastAsia="es-ES"/>
    </w:rPr>
  </w:style>
  <w:style w:type="character" w:customStyle="1" w:styleId="Sangra2detindependienteCar">
    <w:name w:val="Sangría 2 de t. independiente Car"/>
    <w:basedOn w:val="Fuentedeprrafopredeter"/>
    <w:link w:val="Sangra2detindependiente"/>
    <w:uiPriority w:val="99"/>
    <w:locked/>
    <w:rsid w:val="0051413F"/>
    <w:rPr>
      <w:rFonts w:ascii="Arial" w:hAnsi="Arial" w:cs="Times New Roman"/>
      <w:sz w:val="20"/>
    </w:rPr>
  </w:style>
  <w:style w:type="paragraph" w:customStyle="1" w:styleId="artculo-tex">
    <w:name w:val="artículo-tex"/>
    <w:basedOn w:val="Normal"/>
    <w:autoRedefine/>
    <w:rsid w:val="0051413F"/>
    <w:pPr>
      <w:numPr>
        <w:numId w:val="8"/>
      </w:numPr>
      <w:tabs>
        <w:tab w:val="left" w:pos="3876"/>
      </w:tabs>
      <w:suppressAutoHyphens w:val="0"/>
      <w:spacing w:before="60" w:after="60"/>
    </w:pPr>
    <w:rPr>
      <w:rFonts w:ascii="Arial" w:hAnsi="Arial" w:cs="Times New Roman"/>
      <w:sz w:val="20"/>
      <w:szCs w:val="20"/>
      <w:lang w:val="es-ES_tradnl" w:eastAsia="es-ES"/>
    </w:rPr>
  </w:style>
  <w:style w:type="paragraph" w:customStyle="1" w:styleId="artculoCTE">
    <w:name w:val="artículoCTE"/>
    <w:basedOn w:val="Normal"/>
    <w:next w:val="Normal"/>
    <w:autoRedefine/>
    <w:rsid w:val="0051413F"/>
    <w:pPr>
      <w:keepNext/>
      <w:suppressAutoHyphens w:val="0"/>
      <w:spacing w:before="160" w:after="60"/>
      <w:outlineLvl w:val="3"/>
    </w:pPr>
    <w:rPr>
      <w:rFonts w:ascii="Arial" w:hAnsi="Arial" w:cs="Times New Roman"/>
      <w:sz w:val="20"/>
      <w:szCs w:val="20"/>
      <w:lang w:eastAsia="es-ES"/>
    </w:rPr>
  </w:style>
  <w:style w:type="paragraph" w:customStyle="1" w:styleId="subartculoCTE">
    <w:name w:val="subartículoCTE"/>
    <w:basedOn w:val="artculoCTE"/>
    <w:next w:val="Normal"/>
    <w:autoRedefine/>
    <w:rsid w:val="0051413F"/>
    <w:pPr>
      <w:ind w:left="570" w:hanging="570"/>
      <w:outlineLvl w:val="4"/>
    </w:pPr>
    <w:rPr>
      <w:b/>
      <w:lang w:val="es-ES_tradnl"/>
    </w:rPr>
  </w:style>
  <w:style w:type="paragraph" w:customStyle="1" w:styleId="Ttulo1CTE">
    <w:name w:val="Título1CTE"/>
    <w:basedOn w:val="Ttulo1"/>
    <w:next w:val="Normal"/>
    <w:autoRedefine/>
    <w:rsid w:val="0051413F"/>
    <w:pPr>
      <w:keepLines w:val="0"/>
      <w:numPr>
        <w:numId w:val="9"/>
      </w:numPr>
      <w:suppressAutoHyphens w:val="0"/>
      <w:spacing w:after="0"/>
      <w:ind w:left="408" w:hanging="408"/>
    </w:pPr>
    <w:rPr>
      <w:rFonts w:ascii="Arial" w:hAnsi="Arial" w:cs="Times New Roman"/>
      <w:bCs w:val="0"/>
      <w:kern w:val="32"/>
      <w:szCs w:val="20"/>
      <w:lang w:eastAsia="es-ES"/>
    </w:rPr>
  </w:style>
  <w:style w:type="paragraph" w:customStyle="1" w:styleId="Ttulo3CTE">
    <w:name w:val="Título3CTE"/>
    <w:basedOn w:val="Normal"/>
    <w:next w:val="Normal"/>
    <w:autoRedefine/>
    <w:rsid w:val="0051413F"/>
    <w:pPr>
      <w:keepNext/>
      <w:numPr>
        <w:ilvl w:val="2"/>
        <w:numId w:val="9"/>
      </w:numPr>
      <w:tabs>
        <w:tab w:val="left" w:pos="567"/>
      </w:tabs>
      <w:suppressAutoHyphens w:val="0"/>
      <w:spacing w:before="200" w:after="100"/>
    </w:pPr>
    <w:rPr>
      <w:rFonts w:ascii="Arial" w:hAnsi="Arial" w:cs="Times New Roman"/>
      <w:b/>
      <w:sz w:val="20"/>
      <w:szCs w:val="20"/>
      <w:lang w:val="es-ES_tradnl" w:eastAsia="es-ES"/>
    </w:rPr>
  </w:style>
  <w:style w:type="paragraph" w:customStyle="1" w:styleId="NumeracinCTE">
    <w:name w:val="NumeraciónCTE"/>
    <w:basedOn w:val="Normal"/>
    <w:link w:val="NumeracinCTECar"/>
    <w:rsid w:val="0051413F"/>
    <w:pPr>
      <w:numPr>
        <w:ilvl w:val="5"/>
        <w:numId w:val="9"/>
      </w:numPr>
      <w:suppressAutoHyphens w:val="0"/>
      <w:spacing w:after="60"/>
    </w:pPr>
    <w:rPr>
      <w:rFonts w:ascii="Arial" w:hAnsi="Arial" w:cs="Times New Roman"/>
      <w:sz w:val="20"/>
      <w:szCs w:val="20"/>
      <w:lang w:val="es-ES_tradnl" w:eastAsia="es-ES"/>
    </w:rPr>
  </w:style>
  <w:style w:type="paragraph" w:customStyle="1" w:styleId="piefiguratablafrmula">
    <w:name w:val="pie figura/tabla/fórmula"/>
    <w:basedOn w:val="Normal"/>
    <w:rsid w:val="0051413F"/>
    <w:pPr>
      <w:tabs>
        <w:tab w:val="left" w:pos="1122"/>
        <w:tab w:val="left" w:pos="1309"/>
      </w:tabs>
      <w:suppressAutoHyphens w:val="0"/>
      <w:jc w:val="center"/>
    </w:pPr>
    <w:rPr>
      <w:rFonts w:ascii="Arial" w:hAnsi="Arial" w:cs="Times New Roman"/>
      <w:b/>
      <w:sz w:val="18"/>
      <w:szCs w:val="20"/>
      <w:lang w:val="es-ES_tradnl" w:eastAsia="es-ES"/>
    </w:rPr>
  </w:style>
  <w:style w:type="paragraph" w:customStyle="1" w:styleId="pp">
    <w:name w:val="pp"/>
    <w:basedOn w:val="Normal"/>
    <w:rsid w:val="0051413F"/>
    <w:pPr>
      <w:tabs>
        <w:tab w:val="left" w:pos="1122"/>
        <w:tab w:val="left" w:pos="1309"/>
      </w:tabs>
      <w:suppressAutoHyphens w:val="0"/>
    </w:pPr>
    <w:rPr>
      <w:rFonts w:ascii="Arial" w:hAnsi="Arial" w:cs="Times New Roman"/>
      <w:sz w:val="20"/>
      <w:szCs w:val="20"/>
      <w:lang w:eastAsia="es-ES"/>
    </w:rPr>
  </w:style>
  <w:style w:type="character" w:styleId="Refdenotaalpie">
    <w:name w:val="footnote reference"/>
    <w:basedOn w:val="Fuentedeprrafopredeter"/>
    <w:uiPriority w:val="99"/>
    <w:semiHidden/>
    <w:rsid w:val="0051413F"/>
    <w:rPr>
      <w:rFonts w:cs="Times New Roman"/>
      <w:vertAlign w:val="superscript"/>
    </w:rPr>
  </w:style>
  <w:style w:type="paragraph" w:customStyle="1" w:styleId="pieformula">
    <w:name w:val="pie formula"/>
    <w:basedOn w:val="Normal"/>
    <w:rsid w:val="0051413F"/>
    <w:pPr>
      <w:suppressAutoHyphens w:val="0"/>
      <w:jc w:val="center"/>
    </w:pPr>
    <w:rPr>
      <w:rFonts w:ascii="Arial" w:hAnsi="Arial" w:cs="Times New Roman"/>
      <w:sz w:val="18"/>
      <w:szCs w:val="20"/>
      <w:lang w:eastAsia="es-ES"/>
    </w:rPr>
  </w:style>
  <w:style w:type="paragraph" w:customStyle="1" w:styleId="Ttulo2CTE">
    <w:name w:val="Título2CTE"/>
    <w:basedOn w:val="Normal"/>
    <w:rsid w:val="0051413F"/>
    <w:pPr>
      <w:tabs>
        <w:tab w:val="left" w:pos="454"/>
      </w:tabs>
      <w:suppressAutoHyphens w:val="0"/>
      <w:spacing w:before="240" w:after="120"/>
    </w:pPr>
    <w:rPr>
      <w:rFonts w:ascii="Arial" w:hAnsi="Arial" w:cs="Arial"/>
      <w:b/>
      <w:noProof/>
      <w:sz w:val="24"/>
      <w:szCs w:val="28"/>
      <w:lang w:val="es-ES_tradnl" w:eastAsia="es-ES"/>
    </w:rPr>
  </w:style>
  <w:style w:type="character" w:customStyle="1" w:styleId="NumeracinCTECar">
    <w:name w:val="NumeraciónCTE Car"/>
    <w:link w:val="NumeracinCTE"/>
    <w:locked/>
    <w:rsid w:val="0051413F"/>
    <w:rPr>
      <w:rFonts w:ascii="Arial" w:hAnsi="Arial"/>
      <w:lang w:val="es-ES_tradnl" w:eastAsia="x-none"/>
    </w:rPr>
  </w:style>
  <w:style w:type="character" w:styleId="Refdecomentario">
    <w:name w:val="annotation reference"/>
    <w:basedOn w:val="Fuentedeprrafopredeter"/>
    <w:uiPriority w:val="99"/>
    <w:rsid w:val="0051413F"/>
    <w:rPr>
      <w:rFonts w:cs="Times New Roman"/>
      <w:sz w:val="16"/>
    </w:rPr>
  </w:style>
  <w:style w:type="paragraph" w:styleId="Revisin">
    <w:name w:val="Revision"/>
    <w:hidden/>
    <w:uiPriority w:val="99"/>
    <w:semiHidden/>
    <w:rsid w:val="0051413F"/>
    <w:rPr>
      <w:rFonts w:ascii="Roman 10cpi" w:hAnsi="Roman 10cpi"/>
      <w:lang w:val="es-ES_tradnl"/>
    </w:rPr>
  </w:style>
  <w:style w:type="table" w:customStyle="1" w:styleId="Tablaconcuadrcula1">
    <w:name w:val="Tabla con cuadrícula1"/>
    <w:basedOn w:val="Tablanormal"/>
    <w:next w:val="Tablaconcuadrcula"/>
    <w:uiPriority w:val="59"/>
    <w:rsid w:val="005141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92FE2-E31C-4AF0-902D-AD12A2340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3274</Words>
  <Characters>18007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PB, memoria</vt:lpstr>
    </vt:vector>
  </TitlesOfParts>
  <Company>SoloArquitectura.com</Company>
  <LinksUpToDate>false</LinksUpToDate>
  <CharactersWithSpaces>21239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 memoria</dc:title>
  <dc:creator>Berobreo, Arquipaz, Jcidon</dc:creator>
  <cp:lastModifiedBy>LFG</cp:lastModifiedBy>
  <cp:revision>2</cp:revision>
  <cp:lastPrinted>2015-06-29T16:23:00Z</cp:lastPrinted>
  <dcterms:created xsi:type="dcterms:W3CDTF">2016-06-28T17:43:00Z</dcterms:created>
  <dcterms:modified xsi:type="dcterms:W3CDTF">2016-06-28T17:43:00Z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ioma">
    <vt:lpwstr>Español</vt:lpwstr>
  </property>
</Properties>
</file>