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02" w:type="dxa"/>
        <w:tblInd w:w="-22" w:type="dxa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3"/>
        <w:gridCol w:w="4774"/>
        <w:gridCol w:w="2556"/>
        <w:gridCol w:w="2160"/>
        <w:gridCol w:w="119"/>
      </w:tblGrid>
      <w:tr w:rsidR="00B93A26">
        <w:trPr>
          <w:cantSplit/>
        </w:trPr>
        <w:tc>
          <w:tcPr>
            <w:tcW w:w="19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93A26" w:rsidRPr="006B4104" w:rsidRDefault="00A75D86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6B4104">
              <w:rPr>
                <w:rFonts w:ascii="Verdana" w:hAnsi="Verdana" w:cs="Verdana"/>
                <w:sz w:val="24"/>
                <w:szCs w:val="24"/>
              </w:rPr>
              <w:t xml:space="preserve"> </w:t>
            </w:r>
          </w:p>
        </w:tc>
        <w:tc>
          <w:tcPr>
            <w:tcW w:w="7330" w:type="dxa"/>
            <w:gridSpan w:val="2"/>
            <w:noWrap/>
          </w:tcPr>
          <w:p w:rsidR="00B93A26" w:rsidRPr="006B4104" w:rsidRDefault="004D2A35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6B4104">
              <w:rPr>
                <w:rFonts w:ascii="Arial" w:hAnsi="Arial" w:cs="Arial"/>
                <w:sz w:val="24"/>
                <w:szCs w:val="24"/>
              </w:rPr>
              <w:t>FASE 1</w:t>
            </w:r>
          </w:p>
        </w:tc>
        <w:tc>
          <w:tcPr>
            <w:tcW w:w="2160" w:type="dxa"/>
            <w:noWrap/>
          </w:tcPr>
          <w:p w:rsidR="00B93A26" w:rsidRPr="006B4104" w:rsidRDefault="004D2A35">
            <w:pPr>
              <w:spacing w:after="12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4104">
              <w:rPr>
                <w:rFonts w:ascii="Arial" w:hAnsi="Arial" w:cs="Arial"/>
                <w:sz w:val="24"/>
                <w:szCs w:val="24"/>
              </w:rPr>
              <w:t>148.647,69</w:t>
            </w:r>
          </w:p>
        </w:tc>
        <w:tc>
          <w:tcPr>
            <w:tcW w:w="119" w:type="dxa"/>
            <w:noWrap/>
            <w:tcMar>
              <w:top w:w="17" w:type="dxa"/>
              <w:left w:w="6" w:type="dxa"/>
              <w:bottom w:w="23" w:type="dxa"/>
              <w:right w:w="11" w:type="dxa"/>
            </w:tcMar>
          </w:tcPr>
          <w:p w:rsidR="00B93A26" w:rsidRDefault="00A75D86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B93A26">
        <w:trPr>
          <w:cantSplit/>
        </w:trPr>
        <w:tc>
          <w:tcPr>
            <w:tcW w:w="19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93A26" w:rsidRPr="006B4104" w:rsidRDefault="00A75D86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6B4104">
              <w:rPr>
                <w:rFonts w:ascii="Verdana" w:hAnsi="Verdana" w:cs="Verdana"/>
                <w:sz w:val="24"/>
                <w:szCs w:val="24"/>
              </w:rPr>
              <w:t xml:space="preserve"> </w:t>
            </w:r>
          </w:p>
        </w:tc>
        <w:tc>
          <w:tcPr>
            <w:tcW w:w="7330" w:type="dxa"/>
            <w:gridSpan w:val="2"/>
            <w:noWrap/>
          </w:tcPr>
          <w:p w:rsidR="00B93A26" w:rsidRPr="006B4104" w:rsidRDefault="004D2A35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6B4104">
              <w:rPr>
                <w:rFonts w:ascii="Arial" w:hAnsi="Arial" w:cs="Arial"/>
                <w:sz w:val="24"/>
                <w:szCs w:val="24"/>
              </w:rPr>
              <w:t>FASE 2</w:t>
            </w:r>
          </w:p>
        </w:tc>
        <w:tc>
          <w:tcPr>
            <w:tcW w:w="2160" w:type="dxa"/>
            <w:noWrap/>
          </w:tcPr>
          <w:p w:rsidR="00B93A26" w:rsidRPr="006B4104" w:rsidRDefault="004D2A35">
            <w:pPr>
              <w:spacing w:after="12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4104">
              <w:rPr>
                <w:rFonts w:ascii="Arial" w:hAnsi="Arial" w:cs="Arial"/>
                <w:sz w:val="24"/>
                <w:szCs w:val="24"/>
              </w:rPr>
              <w:t>98.000,80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93A26" w:rsidRDefault="00A75D86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B93A26">
        <w:trPr>
          <w:cantSplit/>
        </w:trPr>
        <w:tc>
          <w:tcPr>
            <w:tcW w:w="19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93A26" w:rsidRPr="006B4104" w:rsidRDefault="00A75D86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6B4104">
              <w:rPr>
                <w:rFonts w:ascii="Verdana" w:hAnsi="Verdana" w:cs="Verdana"/>
                <w:sz w:val="24"/>
                <w:szCs w:val="24"/>
              </w:rPr>
              <w:t xml:space="preserve"> </w:t>
            </w:r>
          </w:p>
        </w:tc>
        <w:tc>
          <w:tcPr>
            <w:tcW w:w="7330" w:type="dxa"/>
            <w:gridSpan w:val="2"/>
            <w:noWrap/>
          </w:tcPr>
          <w:p w:rsidR="00B93A26" w:rsidRPr="006B4104" w:rsidRDefault="004D2A35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6B4104">
              <w:rPr>
                <w:rFonts w:ascii="Arial" w:hAnsi="Arial" w:cs="Arial"/>
                <w:sz w:val="24"/>
                <w:szCs w:val="24"/>
              </w:rPr>
              <w:t>FASE 3</w:t>
            </w:r>
          </w:p>
        </w:tc>
        <w:tc>
          <w:tcPr>
            <w:tcW w:w="2160" w:type="dxa"/>
            <w:noWrap/>
          </w:tcPr>
          <w:p w:rsidR="00B93A26" w:rsidRPr="006B4104" w:rsidRDefault="004D2A35">
            <w:pPr>
              <w:spacing w:after="12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4104">
              <w:rPr>
                <w:rFonts w:ascii="Arial" w:hAnsi="Arial" w:cs="Arial"/>
                <w:sz w:val="24"/>
                <w:szCs w:val="24"/>
              </w:rPr>
              <w:t>124.565,59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93A26" w:rsidRDefault="00A75D86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B93A26">
        <w:trPr>
          <w:cantSplit/>
        </w:trPr>
        <w:tc>
          <w:tcPr>
            <w:tcW w:w="19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93A26" w:rsidRPr="006B4104" w:rsidRDefault="00A75D86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6B4104">
              <w:rPr>
                <w:rFonts w:ascii="Verdana" w:hAnsi="Verdana" w:cs="Verdana"/>
                <w:sz w:val="24"/>
                <w:szCs w:val="24"/>
              </w:rPr>
              <w:t xml:space="preserve"> </w:t>
            </w:r>
          </w:p>
        </w:tc>
        <w:tc>
          <w:tcPr>
            <w:tcW w:w="7330" w:type="dxa"/>
            <w:gridSpan w:val="2"/>
            <w:noWrap/>
          </w:tcPr>
          <w:p w:rsidR="00B93A26" w:rsidRPr="006B4104" w:rsidRDefault="004D2A35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6B4104">
              <w:rPr>
                <w:rFonts w:ascii="Arial" w:hAnsi="Arial" w:cs="Arial"/>
                <w:sz w:val="24"/>
                <w:szCs w:val="24"/>
              </w:rPr>
              <w:t>FASE 4</w:t>
            </w:r>
          </w:p>
        </w:tc>
        <w:tc>
          <w:tcPr>
            <w:tcW w:w="2160" w:type="dxa"/>
            <w:noWrap/>
          </w:tcPr>
          <w:p w:rsidR="00B93A26" w:rsidRPr="006B4104" w:rsidRDefault="004D2A35">
            <w:pPr>
              <w:spacing w:after="12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4104">
              <w:rPr>
                <w:rFonts w:ascii="Arial" w:hAnsi="Arial" w:cs="Arial"/>
                <w:sz w:val="24"/>
                <w:szCs w:val="24"/>
              </w:rPr>
              <w:t>266.640,77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93A26" w:rsidRDefault="00A75D86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B93A26">
        <w:trPr>
          <w:cantSplit/>
        </w:trPr>
        <w:tc>
          <w:tcPr>
            <w:tcW w:w="19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93A26" w:rsidRPr="006B4104" w:rsidRDefault="00A75D86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6B4104">
              <w:rPr>
                <w:rFonts w:ascii="Verdana" w:hAnsi="Verdana" w:cs="Verdana"/>
                <w:sz w:val="24"/>
                <w:szCs w:val="24"/>
              </w:rPr>
              <w:t xml:space="preserve"> </w:t>
            </w:r>
          </w:p>
        </w:tc>
        <w:tc>
          <w:tcPr>
            <w:tcW w:w="7330" w:type="dxa"/>
            <w:gridSpan w:val="2"/>
            <w:noWrap/>
          </w:tcPr>
          <w:p w:rsidR="00B93A26" w:rsidRPr="006B4104" w:rsidRDefault="004D2A35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6B4104">
              <w:rPr>
                <w:rFonts w:ascii="Arial" w:hAnsi="Arial" w:cs="Arial"/>
                <w:sz w:val="24"/>
                <w:szCs w:val="24"/>
              </w:rPr>
              <w:t>FASE 5</w:t>
            </w:r>
          </w:p>
        </w:tc>
        <w:tc>
          <w:tcPr>
            <w:tcW w:w="2160" w:type="dxa"/>
            <w:noWrap/>
          </w:tcPr>
          <w:p w:rsidR="00B93A26" w:rsidRPr="006B4104" w:rsidRDefault="004D2A35">
            <w:pPr>
              <w:spacing w:after="12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4104">
              <w:rPr>
                <w:rFonts w:ascii="Arial" w:hAnsi="Arial" w:cs="Arial"/>
                <w:sz w:val="24"/>
                <w:szCs w:val="24"/>
              </w:rPr>
              <w:t>174.094,75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93A26" w:rsidRDefault="00A75D86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B93A26">
        <w:trPr>
          <w:cantSplit/>
        </w:trPr>
        <w:tc>
          <w:tcPr>
            <w:tcW w:w="19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93A26" w:rsidRPr="006B4104" w:rsidRDefault="00A75D86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6B4104">
              <w:rPr>
                <w:rFonts w:ascii="Verdana" w:hAnsi="Verdana" w:cs="Verdana"/>
                <w:sz w:val="24"/>
                <w:szCs w:val="24"/>
              </w:rPr>
              <w:t xml:space="preserve"> </w:t>
            </w:r>
          </w:p>
        </w:tc>
        <w:tc>
          <w:tcPr>
            <w:tcW w:w="7330" w:type="dxa"/>
            <w:gridSpan w:val="2"/>
            <w:noWrap/>
          </w:tcPr>
          <w:p w:rsidR="00B93A26" w:rsidRPr="006B4104" w:rsidRDefault="004D2A35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6B4104">
              <w:rPr>
                <w:rFonts w:ascii="Arial" w:hAnsi="Arial" w:cs="Arial"/>
                <w:sz w:val="24"/>
                <w:szCs w:val="24"/>
              </w:rPr>
              <w:t>FASE 6</w:t>
            </w:r>
          </w:p>
        </w:tc>
        <w:tc>
          <w:tcPr>
            <w:tcW w:w="2160" w:type="dxa"/>
            <w:noWrap/>
          </w:tcPr>
          <w:p w:rsidR="00B93A26" w:rsidRPr="006B4104" w:rsidRDefault="004D2A35">
            <w:pPr>
              <w:spacing w:after="12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4104">
              <w:rPr>
                <w:rFonts w:ascii="Arial" w:hAnsi="Arial" w:cs="Arial"/>
                <w:sz w:val="24"/>
                <w:szCs w:val="24"/>
              </w:rPr>
              <w:t>182.882,97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93A26" w:rsidRDefault="00A75D86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B93A26">
        <w:trPr>
          <w:cantSplit/>
        </w:trPr>
        <w:tc>
          <w:tcPr>
            <w:tcW w:w="19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93A26" w:rsidRPr="006B4104" w:rsidRDefault="00A75D86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6B4104">
              <w:rPr>
                <w:rFonts w:ascii="Verdana" w:hAnsi="Verdana" w:cs="Verdana"/>
                <w:sz w:val="24"/>
                <w:szCs w:val="24"/>
              </w:rPr>
              <w:t xml:space="preserve"> </w:t>
            </w:r>
          </w:p>
        </w:tc>
        <w:tc>
          <w:tcPr>
            <w:tcW w:w="7330" w:type="dxa"/>
            <w:gridSpan w:val="2"/>
            <w:tcBorders>
              <w:top w:val="single" w:sz="2" w:space="0" w:color="000000"/>
            </w:tcBorders>
            <w:noWrap/>
          </w:tcPr>
          <w:p w:rsidR="00B93A26" w:rsidRPr="006B4104" w:rsidRDefault="00A75D86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6B4104">
              <w:rPr>
                <w:rFonts w:ascii="Arial" w:hAnsi="Arial" w:cs="Arial"/>
                <w:sz w:val="24"/>
                <w:szCs w:val="24"/>
              </w:rPr>
              <w:t>Presupuesto de ejecución material</w:t>
            </w:r>
          </w:p>
        </w:tc>
        <w:tc>
          <w:tcPr>
            <w:tcW w:w="2160" w:type="dxa"/>
            <w:tcBorders>
              <w:top w:val="single" w:sz="2" w:space="0" w:color="000000"/>
            </w:tcBorders>
            <w:noWrap/>
          </w:tcPr>
          <w:p w:rsidR="00B93A26" w:rsidRPr="006B4104" w:rsidRDefault="004D2A35">
            <w:pPr>
              <w:spacing w:after="12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4104">
              <w:rPr>
                <w:rFonts w:ascii="Arial" w:hAnsi="Arial" w:cs="Arial"/>
                <w:sz w:val="24"/>
                <w:szCs w:val="24"/>
              </w:rPr>
              <w:t>994.832,57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93A26" w:rsidRDefault="00A75D86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B93A26">
        <w:trPr>
          <w:cantSplit/>
        </w:trPr>
        <w:tc>
          <w:tcPr>
            <w:tcW w:w="19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93A26" w:rsidRPr="006B4104" w:rsidRDefault="00A75D86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6B4104">
              <w:rPr>
                <w:rFonts w:ascii="Verdana" w:hAnsi="Verdana" w:cs="Verdana"/>
                <w:sz w:val="24"/>
                <w:szCs w:val="24"/>
              </w:rPr>
              <w:t xml:space="preserve"> </w:t>
            </w:r>
          </w:p>
        </w:tc>
        <w:tc>
          <w:tcPr>
            <w:tcW w:w="7330" w:type="dxa"/>
            <w:gridSpan w:val="2"/>
            <w:noWrap/>
          </w:tcPr>
          <w:p w:rsidR="00B93A26" w:rsidRPr="006B4104" w:rsidRDefault="00A75D86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6B4104">
              <w:rPr>
                <w:rFonts w:ascii="Arial" w:hAnsi="Arial" w:cs="Arial"/>
                <w:sz w:val="24"/>
                <w:szCs w:val="24"/>
              </w:rPr>
              <w:t>13% de gastos generales</w:t>
            </w:r>
          </w:p>
        </w:tc>
        <w:tc>
          <w:tcPr>
            <w:tcW w:w="2160" w:type="dxa"/>
            <w:noWrap/>
          </w:tcPr>
          <w:p w:rsidR="00B93A26" w:rsidRPr="006B4104" w:rsidRDefault="00A75D86">
            <w:pPr>
              <w:spacing w:after="12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4104">
              <w:rPr>
                <w:rFonts w:ascii="Arial" w:hAnsi="Arial" w:cs="Arial"/>
                <w:sz w:val="24"/>
                <w:szCs w:val="24"/>
              </w:rPr>
              <w:t>1</w:t>
            </w:r>
            <w:r w:rsidR="005E3B60" w:rsidRPr="006B4104">
              <w:rPr>
                <w:rFonts w:ascii="Arial" w:hAnsi="Arial" w:cs="Arial"/>
                <w:sz w:val="24"/>
                <w:szCs w:val="24"/>
              </w:rPr>
              <w:t>29.328,24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93A26" w:rsidRDefault="00A75D86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B93A26">
        <w:trPr>
          <w:cantSplit/>
        </w:trPr>
        <w:tc>
          <w:tcPr>
            <w:tcW w:w="19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93A26" w:rsidRPr="006B4104" w:rsidRDefault="00A75D86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6B4104">
              <w:rPr>
                <w:rFonts w:ascii="Verdana" w:hAnsi="Verdana" w:cs="Verdana"/>
                <w:sz w:val="24"/>
                <w:szCs w:val="24"/>
              </w:rPr>
              <w:t xml:space="preserve"> </w:t>
            </w:r>
          </w:p>
        </w:tc>
        <w:tc>
          <w:tcPr>
            <w:tcW w:w="7330" w:type="dxa"/>
            <w:gridSpan w:val="2"/>
            <w:noWrap/>
          </w:tcPr>
          <w:p w:rsidR="00B93A26" w:rsidRPr="006B4104" w:rsidRDefault="00A75D86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6B4104">
              <w:rPr>
                <w:rFonts w:ascii="Arial" w:hAnsi="Arial" w:cs="Arial"/>
                <w:sz w:val="24"/>
                <w:szCs w:val="24"/>
              </w:rPr>
              <w:t>6% de beneficio industrial</w:t>
            </w:r>
          </w:p>
        </w:tc>
        <w:tc>
          <w:tcPr>
            <w:tcW w:w="2160" w:type="dxa"/>
            <w:tcBorders>
              <w:bottom w:val="single" w:sz="2" w:space="0" w:color="000000"/>
            </w:tcBorders>
            <w:noWrap/>
          </w:tcPr>
          <w:p w:rsidR="00B93A26" w:rsidRPr="006B4104" w:rsidRDefault="005E3B60">
            <w:pPr>
              <w:spacing w:after="12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4104">
              <w:rPr>
                <w:rFonts w:ascii="Arial" w:hAnsi="Arial" w:cs="Arial"/>
                <w:sz w:val="24"/>
                <w:szCs w:val="24"/>
              </w:rPr>
              <w:t>59.689,97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93A26" w:rsidRDefault="00A75D86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B93A26">
        <w:trPr>
          <w:cantSplit/>
        </w:trPr>
        <w:tc>
          <w:tcPr>
            <w:tcW w:w="19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93A26" w:rsidRPr="006B4104" w:rsidRDefault="00A75D86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6B4104">
              <w:rPr>
                <w:rFonts w:ascii="Verdana" w:hAnsi="Verdana" w:cs="Verdana"/>
                <w:sz w:val="24"/>
                <w:szCs w:val="24"/>
              </w:rPr>
              <w:t xml:space="preserve"> </w:t>
            </w:r>
          </w:p>
        </w:tc>
        <w:tc>
          <w:tcPr>
            <w:tcW w:w="7330" w:type="dxa"/>
            <w:gridSpan w:val="2"/>
            <w:noWrap/>
          </w:tcPr>
          <w:p w:rsidR="00B93A26" w:rsidRPr="006B4104" w:rsidRDefault="00A75D86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6B4104">
              <w:rPr>
                <w:rFonts w:ascii="Arial" w:hAnsi="Arial" w:cs="Arial"/>
                <w:sz w:val="24"/>
                <w:szCs w:val="24"/>
              </w:rPr>
              <w:t>Suma</w:t>
            </w:r>
          </w:p>
        </w:tc>
        <w:tc>
          <w:tcPr>
            <w:tcW w:w="2160" w:type="dxa"/>
            <w:tcBorders>
              <w:top w:val="single" w:sz="2" w:space="0" w:color="000000"/>
            </w:tcBorders>
            <w:noWrap/>
          </w:tcPr>
          <w:p w:rsidR="00B93A26" w:rsidRPr="006B4104" w:rsidRDefault="004D2A35">
            <w:pPr>
              <w:spacing w:after="12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4104">
              <w:rPr>
                <w:rFonts w:ascii="Arial" w:hAnsi="Arial" w:cs="Arial"/>
                <w:sz w:val="24"/>
                <w:szCs w:val="24"/>
              </w:rPr>
              <w:t>1</w:t>
            </w:r>
            <w:r w:rsidR="005E3B60" w:rsidRPr="006B4104">
              <w:rPr>
                <w:rFonts w:ascii="Arial" w:hAnsi="Arial" w:cs="Arial"/>
                <w:sz w:val="24"/>
                <w:szCs w:val="24"/>
              </w:rPr>
              <w:t>.183.850,78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93A26" w:rsidRDefault="00A75D86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B93A26">
        <w:trPr>
          <w:cantSplit/>
        </w:trPr>
        <w:tc>
          <w:tcPr>
            <w:tcW w:w="19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93A26" w:rsidRPr="006B4104" w:rsidRDefault="00A75D86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6B4104">
              <w:rPr>
                <w:rFonts w:ascii="Verdana" w:hAnsi="Verdana" w:cs="Verdana"/>
                <w:sz w:val="24"/>
                <w:szCs w:val="24"/>
              </w:rPr>
              <w:t xml:space="preserve"> </w:t>
            </w:r>
          </w:p>
        </w:tc>
        <w:tc>
          <w:tcPr>
            <w:tcW w:w="7330" w:type="dxa"/>
            <w:gridSpan w:val="2"/>
            <w:tcBorders>
              <w:bottom w:val="single" w:sz="2" w:space="0" w:color="000000"/>
            </w:tcBorders>
            <w:noWrap/>
          </w:tcPr>
          <w:p w:rsidR="00B93A26" w:rsidRPr="006B4104" w:rsidRDefault="00A75D86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6B4104">
              <w:rPr>
                <w:rFonts w:ascii="Arial" w:hAnsi="Arial" w:cs="Arial"/>
                <w:sz w:val="24"/>
                <w:szCs w:val="24"/>
              </w:rPr>
              <w:t>21% IVA</w:t>
            </w:r>
          </w:p>
        </w:tc>
        <w:tc>
          <w:tcPr>
            <w:tcW w:w="2160" w:type="dxa"/>
            <w:tcBorders>
              <w:bottom w:val="single" w:sz="2" w:space="0" w:color="000000"/>
            </w:tcBorders>
            <w:noWrap/>
          </w:tcPr>
          <w:p w:rsidR="00B93A26" w:rsidRPr="006B4104" w:rsidRDefault="00255736">
            <w:pPr>
              <w:spacing w:after="12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4104">
              <w:rPr>
                <w:rFonts w:ascii="Arial" w:hAnsi="Arial" w:cs="Arial"/>
                <w:sz w:val="24"/>
                <w:szCs w:val="24"/>
              </w:rPr>
              <w:t>248.608,6</w:t>
            </w:r>
            <w:r w:rsidR="005E3B60" w:rsidRPr="006B4104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93A26" w:rsidRDefault="00A75D86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B93A26">
        <w:trPr>
          <w:cantSplit/>
        </w:trPr>
        <w:tc>
          <w:tcPr>
            <w:tcW w:w="19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93A26" w:rsidRPr="006B4104" w:rsidRDefault="00A75D86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6B4104">
              <w:rPr>
                <w:rFonts w:ascii="Verdana" w:hAnsi="Verdana" w:cs="Verdana"/>
                <w:sz w:val="24"/>
                <w:szCs w:val="24"/>
              </w:rPr>
              <w:t xml:space="preserve"> </w:t>
            </w:r>
          </w:p>
        </w:tc>
        <w:tc>
          <w:tcPr>
            <w:tcW w:w="7330" w:type="dxa"/>
            <w:gridSpan w:val="2"/>
            <w:tcBorders>
              <w:top w:val="single" w:sz="2" w:space="0" w:color="000000"/>
            </w:tcBorders>
            <w:noWrap/>
          </w:tcPr>
          <w:p w:rsidR="00B93A26" w:rsidRPr="006B4104" w:rsidRDefault="00A75D86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6B4104">
              <w:rPr>
                <w:rFonts w:ascii="Arial" w:hAnsi="Arial" w:cs="Arial"/>
                <w:sz w:val="24"/>
                <w:szCs w:val="24"/>
              </w:rPr>
              <w:t>Presupuesto de ejecución por contrata</w:t>
            </w:r>
          </w:p>
        </w:tc>
        <w:tc>
          <w:tcPr>
            <w:tcW w:w="2160" w:type="dxa"/>
            <w:tcBorders>
              <w:top w:val="single" w:sz="2" w:space="0" w:color="000000"/>
            </w:tcBorders>
            <w:noWrap/>
          </w:tcPr>
          <w:p w:rsidR="00B93A26" w:rsidRPr="006B4104" w:rsidRDefault="00255736" w:rsidP="005E3B60">
            <w:pPr>
              <w:spacing w:after="12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4104">
              <w:rPr>
                <w:rFonts w:ascii="Arial" w:hAnsi="Arial" w:cs="Arial"/>
                <w:sz w:val="24"/>
                <w:szCs w:val="24"/>
              </w:rPr>
              <w:t>1.432.459,4</w:t>
            </w:r>
            <w:r w:rsidR="005E3B60" w:rsidRPr="006B4104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93A26" w:rsidRDefault="00A75D86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B93A26" w:rsidTr="004D2A35">
        <w:trPr>
          <w:cantSplit/>
        </w:trPr>
        <w:tc>
          <w:tcPr>
            <w:tcW w:w="193" w:type="dxa"/>
            <w:noWrap/>
          </w:tcPr>
          <w:p w:rsidR="00B93A26" w:rsidRPr="006B4104" w:rsidRDefault="00A75D86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6B4104">
              <w:rPr>
                <w:rFonts w:ascii="Verdana" w:hAnsi="Verdana" w:cs="Verdana"/>
                <w:sz w:val="24"/>
                <w:szCs w:val="24"/>
              </w:rPr>
              <w:t xml:space="preserve"> </w:t>
            </w:r>
          </w:p>
        </w:tc>
        <w:tc>
          <w:tcPr>
            <w:tcW w:w="477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93A26" w:rsidRPr="006B4104" w:rsidRDefault="00A75D86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6B4104">
              <w:rPr>
                <w:rFonts w:ascii="Verdana" w:hAnsi="Verdana" w:cs="Verdana"/>
                <w:sz w:val="24"/>
                <w:szCs w:val="24"/>
              </w:rPr>
              <w:t xml:space="preserve"> </w:t>
            </w:r>
          </w:p>
        </w:tc>
        <w:tc>
          <w:tcPr>
            <w:tcW w:w="2556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93A26" w:rsidRPr="006B4104" w:rsidRDefault="00A75D86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6B4104">
              <w:rPr>
                <w:rFonts w:ascii="Verdana" w:hAnsi="Verdana" w:cs="Verdana"/>
                <w:sz w:val="24"/>
                <w:szCs w:val="24"/>
              </w:rPr>
              <w:t xml:space="preserve"> </w:t>
            </w:r>
          </w:p>
        </w:tc>
        <w:tc>
          <w:tcPr>
            <w:tcW w:w="2160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93A26" w:rsidRPr="006B4104" w:rsidRDefault="00A75D86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6B4104">
              <w:rPr>
                <w:rFonts w:ascii="Verdana" w:hAnsi="Verdana" w:cs="Verdana"/>
                <w:sz w:val="24"/>
                <w:szCs w:val="24"/>
              </w:rPr>
              <w:t xml:space="preserve"> 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93A26" w:rsidRDefault="00A75D86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B93A26">
        <w:trPr>
          <w:cantSplit/>
        </w:trPr>
        <w:tc>
          <w:tcPr>
            <w:tcW w:w="19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93A26" w:rsidRPr="006B4104" w:rsidRDefault="00A75D8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4104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9490" w:type="dxa"/>
            <w:gridSpan w:val="3"/>
          </w:tcPr>
          <w:p w:rsidR="00B93A26" w:rsidRPr="006B4104" w:rsidRDefault="00A75D8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4104">
              <w:rPr>
                <w:rFonts w:ascii="Arial" w:hAnsi="Arial" w:cs="Arial"/>
                <w:sz w:val="24"/>
                <w:szCs w:val="24"/>
              </w:rPr>
              <w:t xml:space="preserve">Asciende el presupuesto </w:t>
            </w:r>
            <w:r w:rsidR="005E3B60" w:rsidRPr="006B4104">
              <w:rPr>
                <w:rFonts w:ascii="Arial" w:hAnsi="Arial" w:cs="Arial"/>
                <w:sz w:val="24"/>
                <w:szCs w:val="24"/>
              </w:rPr>
              <w:t xml:space="preserve">total </w:t>
            </w:r>
            <w:r w:rsidRPr="006B4104">
              <w:rPr>
                <w:rFonts w:ascii="Arial" w:hAnsi="Arial" w:cs="Arial"/>
                <w:sz w:val="24"/>
                <w:szCs w:val="24"/>
              </w:rPr>
              <w:t>de ejecución por contrata a la expresa</w:t>
            </w:r>
            <w:r w:rsidR="005E3B60" w:rsidRPr="006B4104">
              <w:rPr>
                <w:rFonts w:ascii="Arial" w:hAnsi="Arial" w:cs="Arial"/>
                <w:sz w:val="24"/>
                <w:szCs w:val="24"/>
              </w:rPr>
              <w:t>da cantidad de UN MILLÓN CUATROCIENTOS TREINTA Y DOS MIL CUATROCIENTOS CINCUENTA Y NUEVE  EUROS CON CUARENTA Y CINCO CÉNTIMOS.</w:t>
            </w:r>
          </w:p>
          <w:p w:rsidR="004C1BA2" w:rsidRPr="006B4104" w:rsidRDefault="004C1BA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4C1BA2" w:rsidRPr="006B4104" w:rsidRDefault="004C1BA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4C1BA2" w:rsidRPr="006B4104" w:rsidRDefault="004C1BA2" w:rsidP="006B410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4104">
              <w:rPr>
                <w:rFonts w:ascii="Arial" w:hAnsi="Arial" w:cs="Arial"/>
                <w:i/>
                <w:iCs/>
                <w:sz w:val="24"/>
                <w:szCs w:val="24"/>
              </w:rPr>
              <w:t>Para la realización del control de calidad de la obra durante su ejecución</w:t>
            </w:r>
            <w:r w:rsidR="006B4104">
              <w:rPr>
                <w:rFonts w:ascii="Arial" w:hAnsi="Arial" w:cs="Arial"/>
                <w:i/>
                <w:iCs/>
                <w:sz w:val="24"/>
                <w:szCs w:val="24"/>
              </w:rPr>
              <w:t>,</w:t>
            </w:r>
            <w:r w:rsidRPr="006B4104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se redactó un Plan de Control incorporado al proyecto (con su correspondiente presupuesto según la LCSP), cuyo importe</w:t>
            </w:r>
            <w:r w:rsidR="005E3B60" w:rsidRPr="006B4104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total</w:t>
            </w:r>
            <w:r w:rsidRPr="006B4104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es de </w:t>
            </w:r>
            <w:r w:rsidR="005E3B60" w:rsidRPr="006B4104"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18.056,20</w:t>
            </w:r>
            <w:r w:rsidRPr="006B4104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€ (IVA incluido), el cual se considera incluido dentro de los gastos generales de la</w:t>
            </w:r>
            <w:r w:rsidR="005E3B60" w:rsidRPr="006B4104">
              <w:rPr>
                <w:rFonts w:ascii="Arial" w:hAnsi="Arial" w:cs="Arial"/>
                <w:i/>
                <w:iCs/>
                <w:sz w:val="24"/>
                <w:szCs w:val="24"/>
              </w:rPr>
              <w:t>/s</w:t>
            </w:r>
            <w:r w:rsidRPr="006B4104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empresa</w:t>
            </w:r>
            <w:r w:rsidR="005E3B60" w:rsidRPr="006B4104">
              <w:rPr>
                <w:rFonts w:ascii="Arial" w:hAnsi="Arial" w:cs="Arial"/>
                <w:i/>
                <w:iCs/>
                <w:sz w:val="24"/>
                <w:szCs w:val="24"/>
              </w:rPr>
              <w:t>/s</w:t>
            </w:r>
            <w:r w:rsidRPr="006B4104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calculados para la realización del presupuesto</w:t>
            </w:r>
            <w:r w:rsidR="006B4104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de contrata general de la obra</w:t>
            </w:r>
            <w:r w:rsidRPr="006B4104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93A26" w:rsidRDefault="00A75D86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B93A26" w:rsidTr="004D2A35">
        <w:trPr>
          <w:cantSplit/>
        </w:trPr>
        <w:tc>
          <w:tcPr>
            <w:tcW w:w="193" w:type="dxa"/>
            <w:noWrap/>
          </w:tcPr>
          <w:p w:rsidR="00B93A26" w:rsidRPr="006B4104" w:rsidRDefault="00A75D86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6B4104">
              <w:rPr>
                <w:rFonts w:ascii="Verdana" w:hAnsi="Verdana" w:cs="Verdana"/>
                <w:sz w:val="24"/>
                <w:szCs w:val="24"/>
              </w:rPr>
              <w:t xml:space="preserve"> </w:t>
            </w:r>
          </w:p>
        </w:tc>
        <w:tc>
          <w:tcPr>
            <w:tcW w:w="477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93A26" w:rsidRPr="006B4104" w:rsidRDefault="00A75D86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6B4104">
              <w:rPr>
                <w:rFonts w:ascii="Verdana" w:hAnsi="Verdana" w:cs="Verdana"/>
                <w:sz w:val="24"/>
                <w:szCs w:val="24"/>
              </w:rPr>
              <w:t xml:space="preserve"> </w:t>
            </w:r>
          </w:p>
        </w:tc>
        <w:tc>
          <w:tcPr>
            <w:tcW w:w="2556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93A26" w:rsidRPr="006B4104" w:rsidRDefault="00A75D86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6B4104">
              <w:rPr>
                <w:rFonts w:ascii="Verdana" w:hAnsi="Verdana" w:cs="Verdana"/>
                <w:sz w:val="24"/>
                <w:szCs w:val="24"/>
              </w:rPr>
              <w:t xml:space="preserve"> </w:t>
            </w:r>
          </w:p>
        </w:tc>
        <w:tc>
          <w:tcPr>
            <w:tcW w:w="2160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93A26" w:rsidRPr="006B4104" w:rsidRDefault="00A75D86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6B4104">
              <w:rPr>
                <w:rFonts w:ascii="Verdana" w:hAnsi="Verdana" w:cs="Verdana"/>
                <w:sz w:val="24"/>
                <w:szCs w:val="24"/>
              </w:rPr>
              <w:t xml:space="preserve"> 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93A26" w:rsidRDefault="00A75D86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B93A26" w:rsidTr="004D2A35">
        <w:trPr>
          <w:cantSplit/>
        </w:trPr>
        <w:tc>
          <w:tcPr>
            <w:tcW w:w="19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93A26" w:rsidRPr="006B4104" w:rsidRDefault="00A75D86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6B4104">
              <w:rPr>
                <w:rFonts w:ascii="Verdana" w:hAnsi="Verdana" w:cs="Verdana"/>
                <w:sz w:val="24"/>
                <w:szCs w:val="24"/>
              </w:rPr>
              <w:t xml:space="preserve"> </w:t>
            </w:r>
          </w:p>
        </w:tc>
        <w:tc>
          <w:tcPr>
            <w:tcW w:w="4774" w:type="dxa"/>
          </w:tcPr>
          <w:p w:rsidR="004C1BA2" w:rsidRPr="006B4104" w:rsidRDefault="004C1BA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C1BA2" w:rsidRPr="006B4104" w:rsidRDefault="004C1BA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C1BA2" w:rsidRPr="006B4104" w:rsidRDefault="004C1BA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C1BA2" w:rsidRPr="006B4104" w:rsidRDefault="004C1BA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C1BA2" w:rsidRPr="006B4104" w:rsidRDefault="004C1BA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B93A26" w:rsidRPr="006B4104" w:rsidRDefault="00A75D8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104">
              <w:rPr>
                <w:rFonts w:ascii="Arial" w:hAnsi="Arial" w:cs="Arial"/>
                <w:sz w:val="24"/>
                <w:szCs w:val="24"/>
              </w:rPr>
              <w:t>Santiago de Compostela, Octubre 2018</w:t>
            </w:r>
          </w:p>
          <w:p w:rsidR="00B93A26" w:rsidRPr="006B4104" w:rsidRDefault="00A75D8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104">
              <w:rPr>
                <w:rFonts w:ascii="Arial" w:hAnsi="Arial" w:cs="Arial"/>
                <w:sz w:val="24"/>
                <w:szCs w:val="24"/>
              </w:rPr>
              <w:t>Ingeniero Técnico Industrial</w:t>
            </w:r>
          </w:p>
          <w:p w:rsidR="00B93A26" w:rsidRPr="006B4104" w:rsidRDefault="00A75D8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104">
              <w:rPr>
                <w:rFonts w:ascii="Arial" w:hAnsi="Arial" w:cs="Arial"/>
                <w:sz w:val="24"/>
                <w:szCs w:val="24"/>
              </w:rPr>
              <w:t>Paulino Rivas García</w:t>
            </w:r>
          </w:p>
        </w:tc>
        <w:tc>
          <w:tcPr>
            <w:tcW w:w="4716" w:type="dxa"/>
            <w:gridSpan w:val="2"/>
          </w:tcPr>
          <w:p w:rsidR="00B93A26" w:rsidRPr="006B4104" w:rsidRDefault="00A75D8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  <w:r w:rsidRPr="006B4104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93A26" w:rsidRDefault="00A75D86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4C1BA2" w:rsidTr="004D2A35">
        <w:trPr>
          <w:cantSplit/>
        </w:trPr>
        <w:tc>
          <w:tcPr>
            <w:tcW w:w="19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4C1BA2" w:rsidRDefault="004C1BA2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</w:p>
          <w:p w:rsidR="004C1BA2" w:rsidRDefault="004C1BA2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</w:p>
        </w:tc>
        <w:tc>
          <w:tcPr>
            <w:tcW w:w="4774" w:type="dxa"/>
          </w:tcPr>
          <w:p w:rsidR="004C1BA2" w:rsidRDefault="004C1BA2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4716" w:type="dxa"/>
            <w:gridSpan w:val="2"/>
          </w:tcPr>
          <w:p w:rsidR="004C1BA2" w:rsidRDefault="004C1BA2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4C1BA2" w:rsidRDefault="004C1BA2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</w:p>
        </w:tc>
      </w:tr>
    </w:tbl>
    <w:p w:rsidR="004C1BA2" w:rsidRDefault="004C1BA2">
      <w:pPr>
        <w:spacing w:after="0" w:line="2" w:lineRule="auto"/>
      </w:pPr>
    </w:p>
    <w:p w:rsidR="006B4104" w:rsidRDefault="006B4104" w:rsidP="004C1BA2"/>
    <w:p w:rsidR="006B4104" w:rsidRPr="006B4104" w:rsidRDefault="006B4104" w:rsidP="006B4104"/>
    <w:p w:rsidR="00B93A26" w:rsidRPr="006B4104" w:rsidRDefault="00B93A26" w:rsidP="006B4104">
      <w:pPr>
        <w:tabs>
          <w:tab w:val="left" w:pos="5415"/>
        </w:tabs>
        <w:sectPr w:rsidR="00B93A26" w:rsidRPr="006B4104" w:rsidSect="006B4104">
          <w:headerReference w:type="even" r:id="rId7"/>
          <w:headerReference w:type="default" r:id="rId8"/>
          <w:pgSz w:w="23814" w:h="16839" w:orient="landscape" w:code="8"/>
          <w:pgMar w:top="907" w:right="907" w:bottom="907" w:left="907" w:header="907" w:footer="907" w:gutter="283"/>
          <w:cols w:space="708"/>
          <w:docGrid w:linePitch="360"/>
        </w:sectPr>
      </w:pPr>
    </w:p>
    <w:p w:rsidR="00A75D86" w:rsidRDefault="00A75D86" w:rsidP="004C1BA2"/>
    <w:sectPr w:rsidR="00A75D86" w:rsidSect="004C1BA2">
      <w:pgSz w:w="11906" w:h="16838"/>
      <w:pgMar w:top="907" w:right="907" w:bottom="907" w:left="907" w:header="907" w:footer="907" w:gutter="28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729A" w:rsidRDefault="005E729A">
      <w:pPr>
        <w:spacing w:after="0" w:line="240" w:lineRule="auto"/>
      </w:pPr>
      <w:r>
        <w:separator/>
      </w:r>
    </w:p>
  </w:endnote>
  <w:endnote w:type="continuationSeparator" w:id="0">
    <w:p w:rsidR="005E729A" w:rsidRDefault="005E7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729A" w:rsidRDefault="005E729A">
      <w:pPr>
        <w:spacing w:after="0" w:line="240" w:lineRule="auto"/>
      </w:pPr>
      <w:r>
        <w:separator/>
      </w:r>
    </w:p>
  </w:footnote>
  <w:footnote w:type="continuationSeparator" w:id="0">
    <w:p w:rsidR="005E729A" w:rsidRDefault="005E72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02" w:type="dxa"/>
      <w:tblInd w:w="-22" w:type="dxa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193"/>
      <w:gridCol w:w="7330"/>
      <w:gridCol w:w="2160"/>
      <w:gridCol w:w="119"/>
    </w:tblGrid>
    <w:tr w:rsidR="00B93A26">
      <w:trPr>
        <w:cantSplit/>
      </w:trPr>
      <w:tc>
        <w:tcPr>
          <w:tcW w:w="193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B93A26" w:rsidRDefault="00A75D86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9490" w:type="dxa"/>
          <w:gridSpan w:val="2"/>
          <w:noWrap/>
        </w:tcPr>
        <w:p w:rsidR="00B93A26" w:rsidRDefault="00A75D86">
          <w:pPr>
            <w:spacing w:after="120" w:line="240" w:lineRule="auto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Proyecto: FASE 1</w:t>
          </w:r>
        </w:p>
      </w:tc>
      <w:tc>
        <w:tcPr>
          <w:tcW w:w="119" w:type="dxa"/>
          <w:noWrap/>
          <w:tcMar>
            <w:top w:w="17" w:type="dxa"/>
            <w:left w:w="6" w:type="dxa"/>
            <w:bottom w:w="23" w:type="dxa"/>
            <w:right w:w="11" w:type="dxa"/>
          </w:tcMar>
        </w:tcPr>
        <w:p w:rsidR="00B93A26" w:rsidRDefault="00A75D86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</w:tr>
    <w:tr w:rsidR="00B93A26">
      <w:trPr>
        <w:cantSplit/>
      </w:trPr>
      <w:tc>
        <w:tcPr>
          <w:tcW w:w="193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B93A26" w:rsidRDefault="00A75D86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7330" w:type="dxa"/>
          <w:tcBorders>
            <w:bottom w:val="single" w:sz="2" w:space="0" w:color="000000"/>
          </w:tcBorders>
          <w:noWrap/>
        </w:tcPr>
        <w:p w:rsidR="00B93A26" w:rsidRDefault="00A75D86">
          <w:pPr>
            <w:spacing w:after="120" w:line="240" w:lineRule="auto"/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>Capítulo</w:t>
          </w:r>
        </w:p>
      </w:tc>
      <w:tc>
        <w:tcPr>
          <w:tcW w:w="2160" w:type="dxa"/>
          <w:tcBorders>
            <w:bottom w:val="single" w:sz="2" w:space="0" w:color="000000"/>
          </w:tcBorders>
          <w:noWrap/>
        </w:tcPr>
        <w:p w:rsidR="00B93A26" w:rsidRDefault="00A75D86">
          <w:pPr>
            <w:spacing w:after="120" w:line="240" w:lineRule="auto"/>
            <w:jc w:val="right"/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>Importe</w:t>
          </w:r>
        </w:p>
      </w:tc>
      <w:tc>
        <w:tcPr>
          <w:tcW w:w="119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B93A26" w:rsidRDefault="00A75D86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</w:tr>
  </w:tbl>
  <w:p w:rsidR="00B93A26" w:rsidRDefault="00B93A26">
    <w:pPr>
      <w:spacing w:after="0" w:line="2" w:lineRule="aut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02" w:type="dxa"/>
      <w:tblInd w:w="-22" w:type="dxa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193"/>
      <w:gridCol w:w="7330"/>
      <w:gridCol w:w="2160"/>
      <w:gridCol w:w="119"/>
    </w:tblGrid>
    <w:tr w:rsidR="00B93A26">
      <w:trPr>
        <w:cantSplit/>
      </w:trPr>
      <w:tc>
        <w:tcPr>
          <w:tcW w:w="193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B93A26" w:rsidRDefault="00A75D86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9490" w:type="dxa"/>
          <w:gridSpan w:val="2"/>
          <w:noWrap/>
        </w:tcPr>
        <w:p w:rsidR="00B93A26" w:rsidRDefault="004D2A35">
          <w:pPr>
            <w:spacing w:after="120" w:line="240" w:lineRule="auto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Proyecto: REFORMA INSTALACIÓN ELÉCTRICA DE BAJA TENSIÓN C.I.F.P POLITÉCNICO DE SANTIAGO</w:t>
          </w:r>
        </w:p>
        <w:p w:rsidR="004D2A35" w:rsidRPr="004D2A35" w:rsidRDefault="004D2A35">
          <w:pPr>
            <w:spacing w:after="120" w:line="240" w:lineRule="auto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 xml:space="preserve">RESUMEN DE PRESUPUESTO </w:t>
          </w:r>
        </w:p>
      </w:tc>
      <w:tc>
        <w:tcPr>
          <w:tcW w:w="119" w:type="dxa"/>
          <w:noWrap/>
          <w:tcMar>
            <w:top w:w="17" w:type="dxa"/>
            <w:left w:w="6" w:type="dxa"/>
            <w:bottom w:w="23" w:type="dxa"/>
            <w:right w:w="11" w:type="dxa"/>
          </w:tcMar>
        </w:tcPr>
        <w:p w:rsidR="00B93A26" w:rsidRDefault="00A75D86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</w:tr>
    <w:tr w:rsidR="00B93A26">
      <w:trPr>
        <w:cantSplit/>
      </w:trPr>
      <w:tc>
        <w:tcPr>
          <w:tcW w:w="193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B93A26" w:rsidRDefault="00A75D86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7330" w:type="dxa"/>
          <w:tcBorders>
            <w:bottom w:val="single" w:sz="2" w:space="0" w:color="000000"/>
          </w:tcBorders>
          <w:noWrap/>
        </w:tcPr>
        <w:p w:rsidR="00B93A26" w:rsidRDefault="00A75D86">
          <w:pPr>
            <w:spacing w:after="120" w:line="240" w:lineRule="auto"/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>Capítulo</w:t>
          </w:r>
        </w:p>
      </w:tc>
      <w:tc>
        <w:tcPr>
          <w:tcW w:w="2160" w:type="dxa"/>
          <w:tcBorders>
            <w:bottom w:val="single" w:sz="2" w:space="0" w:color="000000"/>
          </w:tcBorders>
          <w:noWrap/>
        </w:tcPr>
        <w:p w:rsidR="00B93A26" w:rsidRDefault="00A75D86">
          <w:pPr>
            <w:spacing w:after="120" w:line="240" w:lineRule="auto"/>
            <w:jc w:val="right"/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>Importe</w:t>
          </w:r>
        </w:p>
      </w:tc>
      <w:tc>
        <w:tcPr>
          <w:tcW w:w="119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B93A26" w:rsidRDefault="00A75D86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</w:tr>
  </w:tbl>
  <w:p w:rsidR="00B93A26" w:rsidRDefault="00B93A26">
    <w:pPr>
      <w:spacing w:after="0" w:line="2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A26"/>
    <w:rsid w:val="0012588C"/>
    <w:rsid w:val="00255736"/>
    <w:rsid w:val="00420E4B"/>
    <w:rsid w:val="004C1BA2"/>
    <w:rsid w:val="004D2A35"/>
    <w:rsid w:val="005E3B60"/>
    <w:rsid w:val="005E729A"/>
    <w:rsid w:val="006B4104"/>
    <w:rsid w:val="007B695D"/>
    <w:rsid w:val="00A75D86"/>
    <w:rsid w:val="00A90416"/>
    <w:rsid w:val="00B13ABA"/>
    <w:rsid w:val="00B768EB"/>
    <w:rsid w:val="00B93A26"/>
    <w:rsid w:val="00BC13CF"/>
    <w:rsid w:val="00EA3C39"/>
    <w:rsid w:val="00FF4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C1BA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C1BA2"/>
  </w:style>
  <w:style w:type="paragraph" w:styleId="Piedepgina">
    <w:name w:val="footer"/>
    <w:basedOn w:val="Normal"/>
    <w:link w:val="PiedepginaCar"/>
    <w:uiPriority w:val="99"/>
    <w:unhideWhenUsed/>
    <w:rsid w:val="004C1BA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C1BA2"/>
  </w:style>
  <w:style w:type="character" w:styleId="nfasis">
    <w:name w:val="Emphasis"/>
    <w:basedOn w:val="Fuentedeprrafopredeter"/>
    <w:uiPriority w:val="20"/>
    <w:qFormat/>
    <w:rsid w:val="004C1BA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C1BA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C1BA2"/>
  </w:style>
  <w:style w:type="paragraph" w:styleId="Piedepgina">
    <w:name w:val="footer"/>
    <w:basedOn w:val="Normal"/>
    <w:link w:val="PiedepginaCar"/>
    <w:uiPriority w:val="99"/>
    <w:unhideWhenUsed/>
    <w:rsid w:val="004C1BA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C1BA2"/>
  </w:style>
  <w:style w:type="character" w:styleId="nfasis">
    <w:name w:val="Emphasis"/>
    <w:basedOn w:val="Fuentedeprrafopredeter"/>
    <w:uiPriority w:val="20"/>
    <w:qFormat/>
    <w:rsid w:val="004C1BA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169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Paulino Rivas</dc:creator>
  <cp:lastModifiedBy>Paulino Rivas</cp:lastModifiedBy>
  <cp:revision>5</cp:revision>
  <cp:lastPrinted>2018-11-24T11:34:00Z</cp:lastPrinted>
  <dcterms:created xsi:type="dcterms:W3CDTF">2018-11-24T11:33:00Z</dcterms:created>
  <dcterms:modified xsi:type="dcterms:W3CDTF">2018-12-02T10:48:00Z</dcterms:modified>
</cp:coreProperties>
</file>