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N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Ciencias da natureza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granse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para proporcionar ao alumnado as bases dunha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 que contrib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a desenvolver as competencias necesarias para comprender a realidade, desenvolverse na vida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interactuar co seu medio natural.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competencial integra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de base conceptual (saber dicir),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relativo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destrezas (saber facer) e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con grande influenza social e cultural e que implica un conxunto de valores e actitudes (saber ser). As competencias clave non se adquiren nun determinado momento e permanecen inalterables,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implican un proceso de desenvolvemento mediante o cal os individuos van adquirindo maiores niveis de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o no seu uso.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argumento sinalado, que fala dun proceso,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permitir a aproximaci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ao uso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as de maneira secuenciada. Ao ingresar en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 per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odo evolutivo fala dun pensamento intuitivo, global e concreto: o alumnado non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suxeito a unha previa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ou deduci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expresividade nace da intuici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ou da percepci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sensorial;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inicia o ensino primario cun conxunto de ideas, representaci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habilidades, destrezas e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emocionais e afectivas relacionadas co contorno, que estrutura en forma de esquemas xunto a teor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ou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 que lle permiten dar resposta a todo o que sucede ao seu redor.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 A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non son habilidades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nomas dunha determinada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Precisan da confluencia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favorecendo unha 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interdisciplinaria na que cada equipo docente e cada mestra ou mestre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, implementar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avaliar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tarefas integradas contextualizadas nas que o alumnado se implique nun proceso que o leve acadar un produto que satisfaga as competencias que se sinalan, para cada particularidade.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formulado partindo do desenvolvemento cognitivo e emocional no que se atopa o alumnado desta etapa, da concreci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seu pensamento,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posibilidades cognitivas, do seu interese por aprender e relacionarse cos seus iguais e co contorno 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a andaina cara a un pensamento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abstracto ao final da etapa.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Todos os aspectos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rea de Ciencias da natureza son concibidos como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de aprendizaxe desde os cales se pode facer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na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e no desenvolvemento de actitudes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ticas. Pret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 que os alumnos e as alumnas desenvolvan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as habilidades cognitivas de observar, comparar, ordenar, clasificar, inferir, transferir, representar, avaliar...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conceptos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ficos non debe ser 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nico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sito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 lograr introducir o valor funcional da ciencia para que o alumnado sexa quen de explicar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proporcion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ndolles as ferramentas para explorar a realidade natural de forma obxectiva, rigorosa e comprobada. Debe fomentar a curiosidade sobre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novos ou problemas inesperados, a necesidade de respectar o medio ambiente, o esp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rito de iniciativa e tenacidade, a confianza en si mesmo/a, a necesidade de coidar do seu propio corpo, 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que non se contenta cunha actitude pasiva, a flexibilidade intelectual, o rigor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e permitirlles pensar e desenvolver o seu pensamento de forma independente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respectar a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e das demais e iniciarse na argumentaci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no debate de ideas.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organizados en 5 bloques que, dada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interrelaci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non deben ser traballados de forma illada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integrada. O tratamento dos seus conceptos debe permitir ao alumnado avanzar na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ideas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na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estruturaci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de forma coherente e articulada. Por outra banda, os contidos procedementais, relacionados co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es-ES_tradnl"/>
        </w:rPr>
        <w:t>saber facer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rico 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ctico, han de permitir ao alumnado iniciarse en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e empregar algunhas das estratexias 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habituais na 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fica, tales como 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identificaci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de problemas, a recollida, 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 tratamento de datos, a emisi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teses, o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e desenvolvemento da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busca de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o emprego de fontes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n, inclu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ndo as proporcionadas polos medios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actuais e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obtidos. Para o desenvolvemento de actitudes e valores, os contidos seleccionados han de promover a curiosidade, o interese, o respecto por si mesmo/a, polos demais, pola natureza e cara ao traballo propio das ciencias experimentais,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unha actitude de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traballo en grupo.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1:</w:t>
      </w:r>
      <w:r>
        <w:rPr>
          <w:rFonts w:ascii="Arial" w:hAnsi="Arial"/>
          <w:rtl w:val="0"/>
          <w:lang w:val="es-ES_tradnl"/>
        </w:rPr>
        <w:t xml:space="preserve"> 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basicamente aos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necesarios para 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 posterior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de tarefas integradas, proxectos,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ou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ns. Integra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conceptuais, procedementais e actitudinais necesarios para o desenvolvemento dos catro bloques restantes tendo, polo tanto,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fundamental e transversal para o desenvolvemento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rea.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2:</w:t>
      </w:r>
      <w:r>
        <w:rPr>
          <w:rFonts w:ascii="Arial" w:hAnsi="Arial"/>
          <w:rtl w:val="0"/>
          <w:lang w:val="pt-PT"/>
        </w:rPr>
        <w:t xml:space="preserve"> O ser humano e a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de, integra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 e destrezas encami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ados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propio corpo e das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deste cos demais seres humanos e co medio,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prevenci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condutas de risco e a desenvolver e fortalecer comportamentos responsables e estilos de vida saudables. Recolle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de si mesmo/a para valorarse como diferente, respectar a diversidade e para facilitar o equilibrio emocional.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3:</w:t>
      </w:r>
      <w:r>
        <w:rPr>
          <w:rFonts w:ascii="Arial" w:hAnsi="Arial"/>
          <w:rtl w:val="0"/>
          <w:lang w:val="pt-PT"/>
        </w:rPr>
        <w:t xml:space="preserve"> Os seres vivos,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fundamentalmente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ecemento, respecto e aprecio das plantas e dos animais,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aos outros reinos e ao interese por conservar a biodiversidade.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4:</w:t>
      </w:r>
      <w:r>
        <w:rPr>
          <w:rFonts w:ascii="Arial" w:hAnsi="Arial"/>
          <w:rtl w:val="0"/>
          <w:lang w:val="pt-PT"/>
        </w:rPr>
        <w:t xml:space="preserve"> Materia 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contidos relacionados coas propiedades dos materiais e as diferentes formas de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consecuencias medioambientais do seu uso,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menos 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sicos e 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micos sinxelos.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5:</w:t>
      </w:r>
      <w:r>
        <w:rPr>
          <w:rFonts w:ascii="Arial" w:hAnsi="Arial"/>
          <w:rtl w:val="0"/>
          <w:lang w:val="it-IT"/>
        </w:rPr>
        <w:t xml:space="preserve"> A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aparellos e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quinas,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basicamente contidos relacionados coas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quinas e cos aparellos de uso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n, a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que empregan e os avances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que infl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en nas condici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 vida actual.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Por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ltimo,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as seguintes orientaci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xicas: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Os contidos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interrelacionados cos doutras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polo que se potenciar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un enfoque globalizador e interdisciplinario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en conta a transversalidade da aprendizaxe baseada en competencias. Resulta imprescindible unha estreita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os docentes no desenvolvemento curricular e na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aprendizaxe dos alumnos e das alumnas,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cambios nas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de traballo e nos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todos de ensinanza.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conceptuais, procedementais e actitudinais deben ser traballados na aula arredor da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integradas que faciliten a contextualizaci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aprendizaxes, proxectos,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no medio, actividades de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 concretos,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debates sobre temas de actualidade (medioambientais, de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de, de consumo...), onde o alumnado avance no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das competencias clave ao longo da etapa, elixindo en cada caso a metodolox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axeitada en funci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necesidades.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 estruturas de aprendizaxe cooperativa posibilitar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conxunta de tarefas, proxectos e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fomentar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bitos de traballo en equipo,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 de conflitos 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unha axeitada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Resulta recomendable a aplicaci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para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do alumnado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os mapas mentais, diarios, debates,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ficas,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</w:t>
      </w:r>
      <w:r>
        <w:rPr>
          <w:rFonts w:ascii="Arial" w:hAnsi="Arial" w:hint="default"/>
          <w:rtl w:val="0"/>
        </w:rPr>
        <w:t>…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Debe potenciarse a variedade de materiais e recursos, considerando especialmente 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proceso de ensino-aprendizaxe.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 que permitir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definir os resultados das aprendizaxes e que concretan mediante 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ns o que o alumnado debe saber e saber facer na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natureza. Estes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graduados e secuenciados ao longo da etapa e, una vez finalizada esta,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estar acadados e consolidados.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rPr>
          <w:rFonts w:ascii="Arial" w:cs="Arial" w:hAnsi="Arial" w:eastAsia="Arial"/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8"/>
        <w:gridCol w:w="3632"/>
        <w:gridCol w:w="3542"/>
        <w:gridCol w:w="4250"/>
        <w:gridCol w:w="2000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CIENCIAS DA NATUREZA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SEGUNDO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</w:tr>
      <w:tr>
        <w:tblPrEx>
          <w:shd w:val="clear" w:color="auto" w:fill="ced7e7"/>
        </w:tblPrEx>
        <w:trPr>
          <w:trHeight w:val="258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con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resultados.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Busca guiada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internet e noutros soportes.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de textos escritos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murais, paneis, esquemas ou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recoller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Iniciarse na 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proxectos: buscar,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forma guiada e comunicar os resultados en diferentes soportes.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CNB1.1.1. Manifesta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tarefas e ten iniciativa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 xml:space="preserve">B1.5. O traballo cooperativo. 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B1.6.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traballo. Recursos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 intelectual.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B1.7.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traballo, esforzo e responsabilidade.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Traballar de forma cooperativa, respectando 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eiros/as, o material e as normas de convivencia.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CNB1.2.1. Utiliza estratexias para traballar de forma individual e en equipo e respecta 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eiros/as, o material e as normas de convivencia.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O SER HUMANO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k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partes do corpo humano. 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B2.2.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medio e co seu contorno.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vitais.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B2.4.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propio corpo e do dos e das demais,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posibilidades. 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verbalizaci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(medo, tristura, enfado, ledicia, felicidade) e sentimentos propios e alleos.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B2.1. Identificar semellanzas e diferenzas entre as persoas valorando a diversidade.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CNB2.1.1. Identifica e describe as partes do corpo humano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rao co doutros seres vivos.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CNB2.1.2.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667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CNB2.1.3. Verbaliza e comparte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 propios e alleos.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k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B2.6.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saudables: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hixiene,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sico e descanso. 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B2.7.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enfermidades e de accidentes no seu contorno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comportamentos apropiados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cando se producen. 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B2.2. Relacionar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hixiene,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e descanso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coa enfermidade.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CNB2.2.1.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trastorno alimentario e as estratexias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CNB2.2.2. Relaciona o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sico, o descanso e a adecuada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propia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B2.8.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mide alimentaria. 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 xml:space="preserve">B2.9. Alimentos diarios necesarios. 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B2.10.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costumes na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diaria.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ar, de forma colectiva, un men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semanal de merendas saudables para o recreo.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CNB2.3.1. Identifica os alimentos diarios necesarios aplica o men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semanal de merendas na escola.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  <w:r>
              <w:rPr>
                <w:rStyle w:val="Ningun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OS SERES VIVOS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B3.1. Diferenzas entre seres vivos e inertes.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B3.2.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dos comportamentos de animais e plantas para adaptarse ao seu medio, tendo en conta o seu contorno.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B3.1. Identificar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comportamentos de animais e plantas para adaptarse ao seu medio, tendo en conta o seu contorno.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CNB3.1.1. Explica as diferenzas entre seres vivos e inertes observando o seu contorno.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15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 xml:space="preserve">CNB3.1.2. Identifica e describe animais e plantas do seu contorno, empregando diferentes soportes.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54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B3.3.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animal ou dunha planta no seu medio natural ou reproducindo o medio na aula, empregando diferentes soportes: orais, escritos,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fotogr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ficos...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B3.4. Rexistro elemental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 contraste de datos entre 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eiros/as.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responsabilidade no coidado de plantas e animais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sticos. 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B3.6. Respecto polos seres vivos do contorno.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B3.2. Observar e rexistrar, de maneira elemental e en equipo,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ser vivo no seu medio natural ou na aula e comunicar de xeito oral e escrito os resultados, empregando diferentes soportes.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CNB3.2.1. Nomea e clasifica, con criterios elementais a partir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seres vivos do seu contorno adoptando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respecto.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presenza da auga e do aire no medio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B4.2. Uso responsable da auga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importancia do aire limpo para a vida. 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B4.3. Tarefas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reciclaxe na escola e no seu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ximo. 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 xml:space="preserve">B4.1. Identificar e describir a auga e o aire como recursos fundamentais para a vida, e tomar conciencia da necesidade do seu uso responsable.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CNB4.1.1. Valora e aplica usos responsables da auga na escola.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 xml:space="preserve">CNB4.1.2. Reduce, reutiliza e recicla residuos na escola.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 xml:space="preserve">CSIEE 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B4.4.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efectos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dunha forza. 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B4.5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experiencias sinxelas para analizar efectos das forzas sobre obxectos e movementos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B4.2. Realizar experiencias sinxelas para analizar efectos das forzas sobre obxectos e movementos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CNB4.2.1 Realiza experiencias sinxelas sobre os efectos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forza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CNB4.2.2 Analiza os efectos das forzas sobre obxectos e movementos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OBXECTOS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sinxelas do contorno identificando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evitando estereotipos sexistas.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B5.2.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funcionamento de obxectos, aparellos simples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sticos e escolares, das partes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que necesitan para funcionar. 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B5.3.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 no emprego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aparellos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B5.1. Observar, manexar e clasificar obxectos e aparellos simples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sticos e escolares identificando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utilidade, as partes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que empregan.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CNB5.1.1. Identifica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diversidade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do seu contorno e os beneficios que producen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CNB5.1.2.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oficios das persoas do seu contorno e valora a importancia de cada profesi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responsabilidade e 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evitando estereotipos sexistas.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CNB5.1.3. Manexa obxectos simples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identificando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poden xerar risco e estereotipos sexistas.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dun ordenador.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B5.5 Coidado dos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B5.2. Empregar o ordenador identificando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coidando o seu uso.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 xml:space="preserve">CNB5.2.1. Identifica e describe as partes dun ordenador durante o seu uso.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 xml:space="preserve">CNB5.2.2. Emprega o ordenador de forma guiada e fai un bo uso.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pt-PT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