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Memoria curso 22-23</w:t>
      </w:r>
    </w:p>
    <w:p>
      <w:pPr>
        <w:numPr>
          <w:ilvl w:val="0"/>
          <w:numId w:val="0"/>
        </w:numPr>
        <w:jc w:val="center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Área relixión C.</w:t>
      </w:r>
    </w:p>
    <w:p>
      <w:pPr>
        <w:numPr>
          <w:ilvl w:val="0"/>
          <w:numId w:val="0"/>
        </w:numPr>
        <w:jc w:val="center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IES A Sardiñeira A Coruña</w:t>
      </w:r>
    </w:p>
    <w:p>
      <w:pPr>
        <w:numPr>
          <w:numId w:val="0"/>
        </w:numPr>
        <w:rPr>
          <w:rFonts w:ascii="SimSun" w:hAnsi="SimSun" w:eastAsia="SimSun" w:cs="SimSun"/>
          <w:b/>
          <w:bCs/>
          <w:sz w:val="24"/>
          <w:szCs w:val="24"/>
          <w:u w:val="single"/>
        </w:rPr>
      </w:pPr>
    </w:p>
    <w:p>
      <w:pPr>
        <w:numPr>
          <w:ilvl w:val="0"/>
          <w:numId w:val="1"/>
        </w:numPr>
        <w:rPr>
          <w:rFonts w:ascii="SimSun" w:hAnsi="SimSun" w:eastAsia="SimSun" w:cs="SimSun"/>
          <w:b/>
          <w:bCs/>
          <w:sz w:val="24"/>
          <w:szCs w:val="24"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Organización e funcionamento do departamento </w:t>
      </w:r>
    </w:p>
    <w:p>
      <w:pPr>
        <w:numPr>
          <w:ilvl w:val="0"/>
          <w:numId w:val="0"/>
        </w:numPr>
        <w:ind w:firstLine="708" w:firstLineChars="0"/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>Compoñentes do Departamento</w:t>
      </w:r>
    </w:p>
    <w:p>
      <w:pPr>
        <w:numPr>
          <w:ilvl w:val="0"/>
          <w:numId w:val="0"/>
        </w:numPr>
        <w:ind w:firstLine="708" w:firstLineChars="0"/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 Materias impartidas e distribución </w:t>
      </w:r>
    </w:p>
    <w:p>
      <w:pPr>
        <w:numPr>
          <w:ilvl w:val="0"/>
          <w:numId w:val="0"/>
        </w:numPr>
        <w:ind w:firstLine="708" w:firstLineChars="0"/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Materiais empregados </w:t>
      </w:r>
    </w:p>
    <w:p>
      <w:pPr>
        <w:numPr>
          <w:ilvl w:val="0"/>
          <w:numId w:val="0"/>
        </w:numPr>
        <w:ind w:firstLine="708" w:firstLineChars="0"/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Aspectos metodolóxicos e uso dos recursos didácticos </w:t>
      </w:r>
    </w:p>
    <w:p>
      <w:pPr>
        <w:numPr>
          <w:ilvl w:val="0"/>
          <w:numId w:val="0"/>
        </w:numPr>
        <w:ind w:firstLine="708" w:firstLineChars="0"/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>Atención á diversidade.</w:t>
      </w:r>
    </w:p>
    <w:p>
      <w:pPr>
        <w:numPr>
          <w:ilvl w:val="0"/>
          <w:numId w:val="0"/>
        </w:numPr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gl-ES"/>
        </w:rPr>
        <w:tab/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>Idiomas nos que se imparten as materias.</w:t>
      </w:r>
    </w:p>
    <w:p>
      <w:pPr>
        <w:numPr>
          <w:ilvl w:val="0"/>
          <w:numId w:val="0"/>
        </w:numPr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 2. Cumprimento da programación didáctica.</w:t>
      </w:r>
    </w:p>
    <w:p>
      <w:pPr>
        <w:numPr>
          <w:ilvl w:val="0"/>
          <w:numId w:val="0"/>
        </w:numPr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 3. Actividades extraescolares e complementarias desenvolvidas.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gl-ES"/>
        </w:rPr>
        <w:tab/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Valoración. </w:t>
      </w:r>
    </w:p>
    <w:p>
      <w:pPr>
        <w:numPr>
          <w:ilvl w:val="0"/>
          <w:numId w:val="0"/>
        </w:numPr>
        <w:rPr>
          <w:b/>
          <w:bCs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4. Resultados académicos valoración </w:t>
      </w:r>
    </w:p>
    <w:p>
      <w:pPr>
        <w:numPr>
          <w:ilvl w:val="0"/>
          <w:numId w:val="0"/>
        </w:numPr>
        <w:rPr>
          <w:rFonts w:ascii="SimSun" w:hAnsi="SimSun" w:eastAsia="SimSun" w:cs="SimSun"/>
          <w:b/>
          <w:bCs/>
          <w:sz w:val="24"/>
          <w:szCs w:val="24"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>5. Valoración dos procesos de ensino e da propia práctica docente. 6. Propostas de mellora para o Departamento e o centro</w:t>
      </w:r>
    </w:p>
    <w:p>
      <w:pPr>
        <w:numPr>
          <w:ilvl w:val="0"/>
          <w:numId w:val="0"/>
        </w:numPr>
        <w:rPr>
          <w:rFonts w:ascii="SimSun" w:hAnsi="SimSun" w:eastAsia="SimSun" w:cs="SimSun"/>
          <w:b/>
          <w:bCs/>
          <w:sz w:val="24"/>
          <w:szCs w:val="24"/>
          <w:u w:val="single"/>
        </w:rPr>
      </w:pPr>
    </w:p>
    <w:p>
      <w:pPr>
        <w:numPr>
          <w:ilvl w:val="0"/>
          <w:numId w:val="0"/>
        </w:numPr>
        <w:jc w:val="center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</w:p>
    <w:p>
      <w:pPr>
        <w:numPr>
          <w:ilvl w:val="0"/>
          <w:numId w:val="2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Cumprido todo o programado e publicado en ambas Programacións en setembro 2022.</w:t>
      </w:r>
    </w:p>
    <w:p>
      <w:pPr>
        <w:numPr>
          <w:ilvl w:val="0"/>
          <w:numId w:val="2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Acadados os obxetivos propostos para a maioría da materia e alumnado: 124 superaron as avaliacións (90%) , 13 suspenderon (10%) debido ao abandono e fracaso escolar.</w:t>
      </w:r>
    </w:p>
    <w:p>
      <w:pPr>
        <w:numPr>
          <w:ilvl w:val="0"/>
          <w:numId w:val="2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Participación nunha saída dentro da cidade co departamento de Francés e o de Historia. Participación noutra saída a un refuxio de animais na provincia, dentro da semana cultural.Ambas resultados positivas para todos.</w:t>
      </w:r>
    </w:p>
    <w:p>
      <w:pPr>
        <w:numPr>
          <w:ilvl w:val="0"/>
          <w:numId w:val="2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</w:p>
    <w:p>
      <w:pPr>
        <w:numPr>
          <w:numId w:val="0"/>
        </w:numPr>
        <w:ind w:left="420" w:leftChars="0" w:firstLine="704" w:firstLineChars="0"/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- Aprobados 124 alumnos  ESO e BAC   (90%)</w:t>
      </w:r>
    </w:p>
    <w:p>
      <w:pPr>
        <w:numPr>
          <w:numId w:val="0"/>
        </w:numPr>
        <w:ind w:firstLine="1091" w:firstLineChars="453"/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- Suspensos 13 alumnos   ESO e BAC    (10%)</w:t>
      </w:r>
    </w:p>
    <w:p>
      <w:pPr>
        <w:numPr>
          <w:numId w:val="0"/>
        </w:numPr>
        <w:ind w:firstLine="1091" w:firstLineChars="453"/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Empeño por compaxinar ensino en cursos im/pares, con mellor resultado nos impares, aparte do alumnado con dificultades propias en case todos os grupos.</w:t>
      </w:r>
    </w:p>
    <w:p>
      <w:pPr>
        <w:numPr>
          <w:numId w:val="0"/>
        </w:numPr>
        <w:ind w:leftChars="0"/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Nada particular que salientar.</w:t>
      </w:r>
    </w:p>
    <w:p>
      <w:pPr>
        <w:numPr>
          <w:numId w:val="0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</w:p>
    <w:p>
      <w:pPr>
        <w:numPr>
          <w:numId w:val="0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  <w:t>A Coruña, 30 xuño 2023</w:t>
      </w:r>
      <w:bookmarkStart w:id="0" w:name="_GoBack"/>
      <w:bookmarkEnd w:id="0"/>
    </w:p>
    <w:p>
      <w:pPr>
        <w:numPr>
          <w:numId w:val="0"/>
        </w:numPr>
        <w:jc w:val="both"/>
        <w:rPr>
          <w:rFonts w:hint="default" w:ascii="SimSun" w:hAnsi="SimSun" w:eastAsia="SimSun" w:cs="SimSun"/>
          <w:b/>
          <w:bCs/>
          <w:sz w:val="24"/>
          <w:szCs w:val="24"/>
          <w:u w:val="none"/>
          <w:lang w:val="gl-ES"/>
        </w:rPr>
      </w:pP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8BBF7"/>
    <w:multiLevelType w:val="singleLevel"/>
    <w:tmpl w:val="D8E8BB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C66C42"/>
    <w:multiLevelType w:val="multilevel"/>
    <w:tmpl w:val="1FC66C42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35A88"/>
    <w:rsid w:val="4AD35A88"/>
    <w:rsid w:val="5ED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2023-06-06T11:25:00Z</dcterms:created>
  <dc:creator>Usuario</dc:creator>
  <cp:lastModifiedBy>Miguel Moldes</cp:lastModifiedBy>
  <dcterms:modified xsi:type="dcterms:W3CDTF">2023-06-07T09:23:37Z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382F6611BD7347FFBCE51B8965B957B2</vt:lpwstr>
  </property>
</Properties>
</file>