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56" w:rsidRDefault="00342F56" w:rsidP="002231E8">
      <w:pPr>
        <w:pStyle w:val="NormalWeb"/>
        <w:spacing w:after="240"/>
        <w:rPr>
          <w:rFonts w:ascii="Arial" w:hAnsi="Arial" w:cs="Arial"/>
          <w:b/>
          <w:bCs/>
          <w:color w:val="000000"/>
          <w:sz w:val="32"/>
          <w:szCs w:val="32"/>
        </w:rPr>
      </w:pPr>
      <w:r>
        <w:rPr>
          <w:rFonts w:ascii="Arial" w:hAnsi="Arial" w:cs="Arial"/>
          <w:b/>
          <w:bCs/>
          <w:color w:val="000000"/>
          <w:sz w:val="32"/>
          <w:szCs w:val="32"/>
        </w:rPr>
        <w:t>Boletín nº 2</w:t>
      </w:r>
    </w:p>
    <w:p w:rsidR="00342F56" w:rsidRPr="00342F56" w:rsidRDefault="00342F56" w:rsidP="002231E8">
      <w:pPr>
        <w:pStyle w:val="NormalWeb"/>
        <w:spacing w:after="240"/>
        <w:rPr>
          <w:rFonts w:ascii="Arial" w:hAnsi="Arial" w:cs="Arial"/>
          <w:bCs/>
          <w:i/>
          <w:color w:val="000000"/>
          <w:sz w:val="22"/>
          <w:szCs w:val="22"/>
        </w:rPr>
      </w:pPr>
      <w:r w:rsidRPr="00342F56">
        <w:rPr>
          <w:rFonts w:ascii="Arial" w:hAnsi="Arial" w:cs="Arial"/>
          <w:bCs/>
          <w:i/>
          <w:color w:val="000000"/>
          <w:sz w:val="22"/>
          <w:szCs w:val="22"/>
        </w:rPr>
        <w:t>Se puede hacer aquí mismo o en otra hoja indicando el número de ejercicio</w:t>
      </w:r>
      <w:r>
        <w:rPr>
          <w:rFonts w:ascii="Arial" w:hAnsi="Arial" w:cs="Arial"/>
          <w:bCs/>
          <w:i/>
          <w:color w:val="000000"/>
          <w:sz w:val="22"/>
          <w:szCs w:val="22"/>
        </w:rPr>
        <w:t>.</w:t>
      </w:r>
    </w:p>
    <w:p w:rsidR="002231E8" w:rsidRDefault="002231E8" w:rsidP="002231E8">
      <w:pPr>
        <w:pStyle w:val="NormalWeb"/>
        <w:spacing w:after="240"/>
      </w:pPr>
      <w:r>
        <w:rPr>
          <w:rFonts w:ascii="Arial" w:hAnsi="Arial" w:cs="Arial"/>
          <w:b/>
          <w:bCs/>
          <w:color w:val="000000"/>
          <w:sz w:val="20"/>
          <w:szCs w:val="20"/>
        </w:rPr>
        <w:t>Actividad nº1</w:t>
      </w:r>
      <w:r>
        <w:rPr>
          <w:rFonts w:ascii="Arial" w:hAnsi="Arial" w:cs="Arial"/>
          <w:color w:val="000000"/>
          <w:sz w:val="20"/>
          <w:szCs w:val="20"/>
        </w:rPr>
        <w:br/>
        <w:t xml:space="preserve">Dibuja o pega 3 pictogramas diferentes de </w:t>
      </w:r>
      <w:proofErr w:type="spellStart"/>
      <w:r>
        <w:rPr>
          <w:rFonts w:ascii="Arial" w:hAnsi="Arial" w:cs="Arial"/>
          <w:color w:val="000000"/>
          <w:sz w:val="20"/>
          <w:szCs w:val="20"/>
        </w:rPr>
        <w:t>algúnos</w:t>
      </w:r>
      <w:proofErr w:type="spellEnd"/>
      <w:r>
        <w:rPr>
          <w:rFonts w:ascii="Arial" w:hAnsi="Arial" w:cs="Arial"/>
          <w:color w:val="000000"/>
          <w:sz w:val="20"/>
          <w:szCs w:val="20"/>
        </w:rPr>
        <w:t xml:space="preserve"> productos (</w:t>
      </w:r>
      <w:proofErr w:type="spellStart"/>
      <w:r>
        <w:rPr>
          <w:rFonts w:ascii="Arial" w:hAnsi="Arial" w:cs="Arial"/>
          <w:color w:val="000000"/>
          <w:sz w:val="20"/>
          <w:szCs w:val="20"/>
        </w:rPr>
        <w:t>limpieza</w:t>
      </w:r>
      <w:proofErr w:type="gramStart"/>
      <w:r>
        <w:rPr>
          <w:rFonts w:ascii="Arial" w:hAnsi="Arial" w:cs="Arial"/>
          <w:color w:val="000000"/>
          <w:sz w:val="20"/>
          <w:szCs w:val="20"/>
        </w:rPr>
        <w:t>,fitosanitarios,insecticidas</w:t>
      </w:r>
      <w:proofErr w:type="spellEnd"/>
      <w:proofErr w:type="gramEnd"/>
      <w:r>
        <w:rPr>
          <w:rFonts w:ascii="Arial" w:hAnsi="Arial" w:cs="Arial"/>
          <w:color w:val="000000"/>
          <w:sz w:val="20"/>
          <w:szCs w:val="20"/>
        </w:rPr>
        <w:t xml:space="preserve">.........) que tengas en casa . ¿Cuál es su significado? </w:t>
      </w:r>
      <w:proofErr w:type="gramStart"/>
      <w:r>
        <w:rPr>
          <w:rFonts w:ascii="Arial" w:hAnsi="Arial" w:cs="Arial"/>
          <w:color w:val="000000"/>
          <w:sz w:val="20"/>
          <w:szCs w:val="20"/>
        </w:rPr>
        <w:t>¿</w:t>
      </w:r>
      <w:proofErr w:type="gramEnd"/>
      <w:r>
        <w:rPr>
          <w:rFonts w:ascii="Arial" w:hAnsi="Arial" w:cs="Arial"/>
          <w:color w:val="000000"/>
          <w:sz w:val="20"/>
          <w:szCs w:val="20"/>
        </w:rPr>
        <w:t>Qué precauciones debes tener con ese producto</w:t>
      </w:r>
    </w:p>
    <w:p w:rsidR="002231E8" w:rsidRDefault="002231E8" w:rsidP="002231E8">
      <w:pPr>
        <w:pStyle w:val="NormalWeb"/>
        <w:spacing w:after="240"/>
      </w:pP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w:t>
      </w:r>
      <w:r>
        <w:rPr>
          <w:rFonts w:ascii="Arial" w:hAnsi="Arial" w:cs="Arial"/>
          <w:color w:val="000000"/>
          <w:sz w:val="20"/>
          <w:szCs w:val="20"/>
        </w:rPr>
        <w:br/>
        <w:t>Haz la actividad: el experimento de galileo (está en otra hoja)</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w:t>
      </w:r>
      <w:r>
        <w:rPr>
          <w:rFonts w:ascii="Arial" w:hAnsi="Arial" w:cs="Arial"/>
          <w:color w:val="000000"/>
          <w:sz w:val="20"/>
          <w:szCs w:val="20"/>
        </w:rPr>
        <w:br/>
      </w:r>
    </w:p>
    <w:p w:rsidR="002231E8" w:rsidRPr="00C14813" w:rsidRDefault="002231E8" w:rsidP="002231E8">
      <w:pPr>
        <w:rPr>
          <w:rFonts w:ascii="Tahoma" w:hAnsi="Tahoma" w:cs="Tahoma"/>
        </w:rPr>
      </w:pPr>
      <w:r w:rsidRPr="00C14813">
        <w:rPr>
          <w:rFonts w:ascii="Tahoma" w:hAnsi="Tahoma" w:cs="Tahoma"/>
        </w:rPr>
        <w:t>Completa la siguiente tabla con las siete magnitudes fundamentales en el S.I. y sus unidades correspondientes en este sistema de unidades y dos magnitudes derivadas y sus unidades en el S.I.</w:t>
      </w:r>
    </w:p>
    <w:p w:rsidR="002231E8" w:rsidRPr="00C14813" w:rsidRDefault="002231E8" w:rsidP="002231E8">
      <w:pPr>
        <w:rPr>
          <w:rFonts w:ascii="Tahoma" w:hAnsi="Tahoma" w:cs="Tahoma"/>
          <w:i/>
        </w:rPr>
      </w:pPr>
      <w:r w:rsidRPr="00C14813">
        <w:rPr>
          <w:rFonts w:ascii="Tahoma" w:hAnsi="Tahoma" w:cs="Tahoma"/>
          <w:i/>
        </w:rPr>
        <w:t xml:space="preserve">En la magnitud nombre completo y símbolo de la </w:t>
      </w:r>
      <w:proofErr w:type="gramStart"/>
      <w:r w:rsidRPr="00C14813">
        <w:rPr>
          <w:rFonts w:ascii="Tahoma" w:hAnsi="Tahoma" w:cs="Tahoma"/>
          <w:i/>
        </w:rPr>
        <w:t>unidad ,(</w:t>
      </w:r>
      <w:proofErr w:type="gramEnd"/>
      <w:r w:rsidRPr="00C14813">
        <w:rPr>
          <w:rFonts w:ascii="Tahoma" w:hAnsi="Tahoma" w:cs="Tahoma"/>
          <w:i/>
        </w:rPr>
        <w:t xml:space="preserve">como en el ejemplo). </w:t>
      </w:r>
    </w:p>
    <w:p w:rsidR="002231E8" w:rsidRPr="00C14813" w:rsidRDefault="002231E8" w:rsidP="002231E8">
      <w:pPr>
        <w:rPr>
          <w:rFonts w:ascii="Tahoma" w:hAnsi="Tahoma" w:cs="Tahoma"/>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1"/>
        <w:gridCol w:w="2409"/>
        <w:gridCol w:w="1985"/>
      </w:tblGrid>
      <w:tr w:rsidR="002231E8" w:rsidRPr="00C14813" w:rsidTr="002231E8">
        <w:trPr>
          <w:trHeight w:val="435"/>
        </w:trPr>
        <w:tc>
          <w:tcPr>
            <w:tcW w:w="540" w:type="dxa"/>
            <w:shd w:val="clear" w:color="auto" w:fill="A0A0A0"/>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b/>
              </w:rPr>
            </w:pPr>
            <w:r w:rsidRPr="00C14813">
              <w:rPr>
                <w:rFonts w:ascii="Tahoma" w:hAnsi="Tahoma" w:cs="Tahoma"/>
                <w:b/>
              </w:rPr>
              <w:t>Magnitud</w:t>
            </w:r>
          </w:p>
        </w:tc>
        <w:tc>
          <w:tcPr>
            <w:tcW w:w="2409" w:type="dxa"/>
          </w:tcPr>
          <w:p w:rsidR="002231E8" w:rsidRPr="00C14813" w:rsidRDefault="002231E8" w:rsidP="000C49CB">
            <w:pPr>
              <w:rPr>
                <w:rFonts w:ascii="Tahoma" w:hAnsi="Tahoma" w:cs="Tahoma"/>
                <w:b/>
              </w:rPr>
            </w:pPr>
            <w:r w:rsidRPr="00C14813">
              <w:rPr>
                <w:rFonts w:ascii="Tahoma" w:hAnsi="Tahoma" w:cs="Tahoma"/>
                <w:b/>
              </w:rPr>
              <w:t>Unidad</w:t>
            </w:r>
          </w:p>
        </w:tc>
        <w:tc>
          <w:tcPr>
            <w:tcW w:w="1985" w:type="dxa"/>
          </w:tcPr>
          <w:p w:rsidR="002231E8" w:rsidRPr="00C14813" w:rsidRDefault="002231E8" w:rsidP="000C49CB">
            <w:pPr>
              <w:rPr>
                <w:rFonts w:ascii="Tahoma" w:hAnsi="Tahoma" w:cs="Tahoma"/>
                <w:b/>
              </w:rPr>
            </w:pPr>
            <w:r w:rsidRPr="00C14813">
              <w:rPr>
                <w:rFonts w:ascii="Tahoma" w:hAnsi="Tahoma" w:cs="Tahoma"/>
                <w:b/>
              </w:rPr>
              <w:t>Símbolo</w:t>
            </w:r>
          </w:p>
        </w:tc>
      </w:tr>
      <w:tr w:rsidR="002231E8" w:rsidRPr="00C14813" w:rsidTr="002231E8">
        <w:trPr>
          <w:trHeight w:val="360"/>
        </w:trPr>
        <w:tc>
          <w:tcPr>
            <w:tcW w:w="540" w:type="dxa"/>
            <w:vMerge w:val="restart"/>
            <w:textDirection w:val="tbRl"/>
          </w:tcPr>
          <w:p w:rsidR="002231E8" w:rsidRPr="00C14813" w:rsidRDefault="002231E8" w:rsidP="000C49CB">
            <w:pPr>
              <w:ind w:left="113" w:right="113"/>
              <w:rPr>
                <w:rFonts w:ascii="Tahoma" w:hAnsi="Tahoma" w:cs="Tahoma"/>
              </w:rPr>
            </w:pPr>
            <w:r w:rsidRPr="00C14813">
              <w:rPr>
                <w:rFonts w:ascii="Tahoma" w:hAnsi="Tahoma" w:cs="Tahoma"/>
                <w:lang w:val="pt-BR"/>
              </w:rPr>
              <w:t xml:space="preserve"> FUNDAMENTALES</w:t>
            </w: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45"/>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45"/>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60"/>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45"/>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45"/>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476"/>
        </w:trPr>
        <w:tc>
          <w:tcPr>
            <w:tcW w:w="540" w:type="dxa"/>
            <w:vMerge/>
          </w:tcPr>
          <w:p w:rsidR="002231E8" w:rsidRPr="00C14813" w:rsidRDefault="002231E8" w:rsidP="000C49CB">
            <w:pPr>
              <w:rPr>
                <w:rFonts w:ascii="Tahoma" w:hAnsi="Tahoma" w:cs="Tahoma"/>
              </w:rPr>
            </w:pPr>
          </w:p>
        </w:tc>
        <w:tc>
          <w:tcPr>
            <w:tcW w:w="2541" w:type="dxa"/>
          </w:tcPr>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579"/>
        </w:trPr>
        <w:tc>
          <w:tcPr>
            <w:tcW w:w="540" w:type="dxa"/>
            <w:vMerge w:val="restart"/>
            <w:textDirection w:val="tbRl"/>
          </w:tcPr>
          <w:p w:rsidR="002231E8" w:rsidRPr="00EF59F7" w:rsidRDefault="002231E8" w:rsidP="000C49CB">
            <w:pPr>
              <w:ind w:left="113" w:right="113"/>
              <w:rPr>
                <w:rFonts w:ascii="Tahoma" w:hAnsi="Tahoma" w:cs="Tahoma"/>
                <w:sz w:val="18"/>
                <w:szCs w:val="18"/>
              </w:rPr>
            </w:pPr>
            <w:r w:rsidRPr="00EF59F7">
              <w:rPr>
                <w:sz w:val="18"/>
                <w:szCs w:val="18"/>
              </w:rPr>
              <w:t>DERIVADA</w:t>
            </w:r>
            <w:r w:rsidRPr="00EF59F7">
              <w:rPr>
                <w:rFonts w:ascii="Tahoma" w:hAnsi="Tahoma" w:cs="Tahoma"/>
                <w:sz w:val="18"/>
                <w:szCs w:val="18"/>
              </w:rPr>
              <w:t>S</w:t>
            </w:r>
          </w:p>
          <w:p w:rsidR="002231E8" w:rsidRPr="00C14813" w:rsidRDefault="002231E8" w:rsidP="000C49CB">
            <w:pPr>
              <w:ind w:left="113" w:right="113"/>
              <w:rPr>
                <w:rFonts w:ascii="Tahoma" w:hAnsi="Tahoma" w:cs="Tahoma"/>
              </w:rPr>
            </w:pPr>
          </w:p>
        </w:tc>
        <w:tc>
          <w:tcPr>
            <w:tcW w:w="2541" w:type="dxa"/>
          </w:tcPr>
          <w:p w:rsidR="002231E8" w:rsidRDefault="002231E8" w:rsidP="000C49CB">
            <w:pPr>
              <w:rPr>
                <w:rFonts w:ascii="Tahoma" w:hAnsi="Tahoma" w:cs="Tahoma"/>
              </w:rPr>
            </w:pPr>
          </w:p>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r w:rsidR="002231E8" w:rsidRPr="00C14813" w:rsidTr="002231E8">
        <w:trPr>
          <w:trHeight w:val="315"/>
        </w:trPr>
        <w:tc>
          <w:tcPr>
            <w:tcW w:w="540" w:type="dxa"/>
            <w:vMerge/>
          </w:tcPr>
          <w:p w:rsidR="002231E8" w:rsidRPr="00C14813" w:rsidRDefault="002231E8" w:rsidP="000C49CB">
            <w:pPr>
              <w:rPr>
                <w:rFonts w:ascii="Tahoma" w:hAnsi="Tahoma" w:cs="Tahoma"/>
              </w:rPr>
            </w:pPr>
          </w:p>
        </w:tc>
        <w:tc>
          <w:tcPr>
            <w:tcW w:w="2541" w:type="dxa"/>
          </w:tcPr>
          <w:p w:rsidR="002231E8" w:rsidRDefault="002231E8" w:rsidP="000C49CB">
            <w:pPr>
              <w:rPr>
                <w:rFonts w:ascii="Tahoma" w:hAnsi="Tahoma" w:cs="Tahoma"/>
              </w:rPr>
            </w:pPr>
          </w:p>
          <w:p w:rsidR="002231E8" w:rsidRPr="00C14813" w:rsidRDefault="002231E8" w:rsidP="000C49CB">
            <w:pPr>
              <w:rPr>
                <w:rFonts w:ascii="Tahoma" w:hAnsi="Tahoma" w:cs="Tahoma"/>
              </w:rPr>
            </w:pPr>
          </w:p>
        </w:tc>
        <w:tc>
          <w:tcPr>
            <w:tcW w:w="2409" w:type="dxa"/>
          </w:tcPr>
          <w:p w:rsidR="002231E8" w:rsidRPr="00C14813" w:rsidRDefault="002231E8" w:rsidP="000C49CB">
            <w:pPr>
              <w:rPr>
                <w:rFonts w:ascii="Tahoma" w:hAnsi="Tahoma" w:cs="Tahoma"/>
              </w:rPr>
            </w:pPr>
          </w:p>
        </w:tc>
        <w:tc>
          <w:tcPr>
            <w:tcW w:w="1985" w:type="dxa"/>
          </w:tcPr>
          <w:p w:rsidR="002231E8" w:rsidRPr="00C14813" w:rsidRDefault="002231E8" w:rsidP="000C49CB">
            <w:pPr>
              <w:rPr>
                <w:rFonts w:ascii="Tahoma" w:hAnsi="Tahoma" w:cs="Tahoma"/>
              </w:rPr>
            </w:pPr>
          </w:p>
        </w:tc>
      </w:tr>
    </w:tbl>
    <w:tbl>
      <w:tblPr>
        <w:tblpPr w:leftFromText="141" w:rightFromText="141"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2572"/>
        <w:gridCol w:w="2694"/>
      </w:tblGrid>
      <w:tr w:rsidR="002231E8" w:rsidRPr="00C14813" w:rsidTr="002231E8">
        <w:trPr>
          <w:trHeight w:val="525"/>
        </w:trPr>
        <w:tc>
          <w:tcPr>
            <w:tcW w:w="900" w:type="dxa"/>
          </w:tcPr>
          <w:p w:rsidR="002231E8" w:rsidRPr="00C14813" w:rsidRDefault="002231E8" w:rsidP="000C49CB">
            <w:pPr>
              <w:rPr>
                <w:rFonts w:ascii="Tahoma" w:hAnsi="Tahoma" w:cs="Tahoma"/>
              </w:rPr>
            </w:pPr>
          </w:p>
          <w:p w:rsidR="002231E8" w:rsidRPr="00C14813" w:rsidRDefault="002231E8" w:rsidP="000C49CB">
            <w:pPr>
              <w:rPr>
                <w:rFonts w:ascii="Tahoma" w:hAnsi="Tahoma" w:cs="Tahoma"/>
              </w:rPr>
            </w:pPr>
            <w:r w:rsidRPr="00C14813">
              <w:rPr>
                <w:rFonts w:ascii="Tahoma" w:hAnsi="Tahoma" w:cs="Tahoma"/>
              </w:rPr>
              <w:lastRenderedPageBreak/>
              <w:t>1kg</w:t>
            </w:r>
          </w:p>
        </w:tc>
        <w:tc>
          <w:tcPr>
            <w:tcW w:w="2572" w:type="dxa"/>
          </w:tcPr>
          <w:p w:rsidR="002231E8" w:rsidRPr="00C14813" w:rsidRDefault="002231E8" w:rsidP="000C49CB">
            <w:pPr>
              <w:rPr>
                <w:rFonts w:ascii="Tahoma" w:hAnsi="Tahoma" w:cs="Tahoma"/>
              </w:rPr>
            </w:pPr>
            <w:r w:rsidRPr="00C14813">
              <w:rPr>
                <w:rFonts w:ascii="Tahoma" w:hAnsi="Tahoma" w:cs="Tahoma"/>
              </w:rPr>
              <w:lastRenderedPageBreak/>
              <w:t>1 kilogramo</w:t>
            </w:r>
          </w:p>
        </w:tc>
        <w:tc>
          <w:tcPr>
            <w:tcW w:w="2694" w:type="dxa"/>
          </w:tcPr>
          <w:p w:rsidR="002231E8" w:rsidRPr="00C14813" w:rsidRDefault="002231E8" w:rsidP="000C49CB">
            <w:pPr>
              <w:rPr>
                <w:rFonts w:ascii="Tahoma" w:hAnsi="Tahoma" w:cs="Tahoma"/>
              </w:rPr>
            </w:pPr>
          </w:p>
          <w:p w:rsidR="002231E8" w:rsidRPr="00C14813" w:rsidRDefault="002231E8" w:rsidP="000C49CB">
            <w:pPr>
              <w:rPr>
                <w:rFonts w:ascii="Tahoma" w:hAnsi="Tahoma" w:cs="Tahoma"/>
              </w:rPr>
            </w:pPr>
            <w:r w:rsidRPr="00C14813">
              <w:rPr>
                <w:rFonts w:ascii="Tahoma" w:hAnsi="Tahoma" w:cs="Tahoma"/>
              </w:rPr>
              <w:lastRenderedPageBreak/>
              <w:t xml:space="preserve"> 10</w:t>
            </w:r>
            <w:r w:rsidRPr="00C14813">
              <w:rPr>
                <w:rFonts w:ascii="Tahoma" w:hAnsi="Tahoma" w:cs="Tahoma"/>
                <w:vertAlign w:val="superscript"/>
              </w:rPr>
              <w:t xml:space="preserve">3            </w:t>
            </w:r>
            <w:r w:rsidRPr="00C14813">
              <w:rPr>
                <w:rFonts w:ascii="Tahoma" w:hAnsi="Tahoma" w:cs="Tahoma"/>
              </w:rPr>
              <w:t>g</w:t>
            </w:r>
          </w:p>
        </w:tc>
      </w:tr>
      <w:tr w:rsidR="002231E8" w:rsidRPr="00C14813" w:rsidTr="002231E8">
        <w:trPr>
          <w:trHeight w:val="355"/>
        </w:trPr>
        <w:tc>
          <w:tcPr>
            <w:tcW w:w="900" w:type="dxa"/>
          </w:tcPr>
          <w:p w:rsidR="002231E8" w:rsidRPr="00C14813" w:rsidRDefault="002231E8" w:rsidP="000C49CB">
            <w:pPr>
              <w:rPr>
                <w:rFonts w:ascii="Tahoma" w:hAnsi="Tahoma" w:cs="Tahoma"/>
              </w:rPr>
            </w:pPr>
          </w:p>
          <w:p w:rsidR="002231E8" w:rsidRPr="00C14813" w:rsidRDefault="002231E8" w:rsidP="000C49CB">
            <w:pPr>
              <w:rPr>
                <w:rFonts w:ascii="Tahoma" w:hAnsi="Tahoma" w:cs="Tahoma"/>
              </w:rPr>
            </w:pPr>
            <w:r w:rsidRPr="00C14813">
              <w:rPr>
                <w:rFonts w:ascii="Tahoma" w:hAnsi="Tahoma" w:cs="Tahoma"/>
              </w:rPr>
              <w:t>1</w:t>
            </w:r>
            <w:r>
              <w:rPr>
                <w:rFonts w:ascii="Tahoma" w:hAnsi="Tahoma" w:cs="Tahoma"/>
              </w:rPr>
              <w:t>dL</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L</w:t>
            </w:r>
          </w:p>
        </w:tc>
      </w:tr>
      <w:tr w:rsidR="002231E8" w:rsidRPr="00C14813" w:rsidTr="002231E8">
        <w:trPr>
          <w:trHeight w:val="360"/>
        </w:trPr>
        <w:tc>
          <w:tcPr>
            <w:tcW w:w="900" w:type="dxa"/>
          </w:tcPr>
          <w:p w:rsidR="002231E8" w:rsidRPr="00C14813" w:rsidRDefault="002231E8" w:rsidP="000C49CB">
            <w:pPr>
              <w:rPr>
                <w:rFonts w:ascii="Tahoma" w:hAnsi="Tahoma" w:cs="Tahoma"/>
              </w:rPr>
            </w:pPr>
            <w:r w:rsidRPr="00C14813">
              <w:rPr>
                <w:rFonts w:ascii="Tahoma" w:hAnsi="Tahoma" w:cs="Tahoma"/>
              </w:rPr>
              <w:t>1</w:t>
            </w:r>
            <w:r>
              <w:rPr>
                <w:rFonts w:ascii="Tahoma" w:hAnsi="Tahoma" w:cs="Tahoma"/>
              </w:rPr>
              <w:t>dag</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g</w:t>
            </w:r>
          </w:p>
        </w:tc>
      </w:tr>
      <w:tr w:rsidR="002231E8" w:rsidRPr="00C14813" w:rsidTr="002231E8">
        <w:trPr>
          <w:trHeight w:val="341"/>
        </w:trPr>
        <w:tc>
          <w:tcPr>
            <w:tcW w:w="900" w:type="dxa"/>
          </w:tcPr>
          <w:p w:rsidR="002231E8" w:rsidRPr="00C14813" w:rsidRDefault="002231E8" w:rsidP="000C49CB">
            <w:pPr>
              <w:rPr>
                <w:rFonts w:ascii="Tahoma" w:hAnsi="Tahoma" w:cs="Tahoma"/>
              </w:rPr>
            </w:pPr>
            <w:r w:rsidRPr="00C14813">
              <w:rPr>
                <w:rFonts w:ascii="Tahoma" w:hAnsi="Tahoma" w:cs="Tahoma"/>
              </w:rPr>
              <w:t>1mA</w:t>
            </w:r>
          </w:p>
        </w:tc>
        <w:tc>
          <w:tcPr>
            <w:tcW w:w="2572" w:type="dxa"/>
          </w:tcPr>
          <w:p w:rsidR="002231E8" w:rsidRPr="00C14813" w:rsidRDefault="002231E8" w:rsidP="000C49CB">
            <w:pPr>
              <w:rPr>
                <w:rFonts w:ascii="Tahoma" w:hAnsi="Tahoma" w:cs="Tahoma"/>
              </w:rPr>
            </w:pPr>
            <w:r>
              <w:rPr>
                <w:rFonts w:ascii="Tahoma" w:hAnsi="Tahoma" w:cs="Tahoma"/>
              </w:rPr>
              <w:t>miliamperio</w:t>
            </w: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10</w:t>
            </w:r>
            <w:r>
              <w:rPr>
                <w:rFonts w:ascii="Tahoma" w:hAnsi="Tahoma" w:cs="Tahoma"/>
                <w:vertAlign w:val="superscript"/>
              </w:rPr>
              <w:t>-3</w:t>
            </w:r>
            <w:r w:rsidRPr="00C14813">
              <w:rPr>
                <w:rFonts w:ascii="Tahoma" w:hAnsi="Tahoma" w:cs="Tahoma"/>
              </w:rPr>
              <w:t xml:space="preserve">      A</w:t>
            </w:r>
          </w:p>
        </w:tc>
      </w:tr>
      <w:tr w:rsidR="002231E8" w:rsidRPr="00C14813" w:rsidTr="002231E8">
        <w:trPr>
          <w:trHeight w:val="345"/>
        </w:trPr>
        <w:tc>
          <w:tcPr>
            <w:tcW w:w="900" w:type="dxa"/>
          </w:tcPr>
          <w:p w:rsidR="002231E8" w:rsidRPr="00C14813" w:rsidRDefault="002231E8" w:rsidP="000C49CB">
            <w:pPr>
              <w:rPr>
                <w:rFonts w:ascii="Tahoma" w:hAnsi="Tahoma" w:cs="Tahoma"/>
              </w:rPr>
            </w:pPr>
            <w:r>
              <w:rPr>
                <w:rFonts w:ascii="Tahoma" w:hAnsi="Tahoma" w:cs="Tahoma"/>
              </w:rPr>
              <w:t>1nm</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m</w:t>
            </w:r>
          </w:p>
        </w:tc>
      </w:tr>
      <w:tr w:rsidR="002231E8" w:rsidRPr="00C14813" w:rsidTr="002231E8">
        <w:trPr>
          <w:trHeight w:val="330"/>
        </w:trPr>
        <w:tc>
          <w:tcPr>
            <w:tcW w:w="900" w:type="dxa"/>
          </w:tcPr>
          <w:p w:rsidR="002231E8" w:rsidRPr="00C14813" w:rsidRDefault="002231E8" w:rsidP="000C49CB">
            <w:pPr>
              <w:rPr>
                <w:rFonts w:ascii="Tahoma" w:hAnsi="Tahoma" w:cs="Tahoma"/>
              </w:rPr>
            </w:pPr>
            <w:r w:rsidRPr="00C14813">
              <w:rPr>
                <w:rFonts w:ascii="Tahoma" w:hAnsi="Tahoma" w:cs="Tahoma"/>
              </w:rPr>
              <w:t>1M</w:t>
            </w:r>
            <w:r>
              <w:rPr>
                <w:rFonts w:ascii="Tahoma" w:hAnsi="Tahoma" w:cs="Tahoma"/>
              </w:rPr>
              <w:t>g</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g</w:t>
            </w:r>
          </w:p>
        </w:tc>
      </w:tr>
      <w:tr w:rsidR="002231E8" w:rsidRPr="00C14813" w:rsidTr="002231E8">
        <w:trPr>
          <w:trHeight w:val="330"/>
        </w:trPr>
        <w:tc>
          <w:tcPr>
            <w:tcW w:w="900" w:type="dxa"/>
          </w:tcPr>
          <w:p w:rsidR="002231E8" w:rsidRPr="00C14813" w:rsidRDefault="002231E8" w:rsidP="000C49CB">
            <w:pPr>
              <w:rPr>
                <w:rFonts w:ascii="Tahoma" w:hAnsi="Tahoma" w:cs="Tahoma"/>
                <w:vertAlign w:val="superscript"/>
              </w:rPr>
            </w:pPr>
            <w:r w:rsidRPr="00C14813">
              <w:rPr>
                <w:rFonts w:ascii="Tahoma" w:hAnsi="Tahoma" w:cs="Tahoma"/>
              </w:rPr>
              <w:t>1dm</w:t>
            </w:r>
            <w:r w:rsidRPr="00C14813">
              <w:rPr>
                <w:rFonts w:ascii="Tahoma" w:hAnsi="Tahoma" w:cs="Tahoma"/>
                <w:vertAlign w:val="superscript"/>
              </w:rPr>
              <w:t>2</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vertAlign w:val="superscript"/>
              </w:rPr>
            </w:pPr>
            <w:r w:rsidRPr="00C14813">
              <w:rPr>
                <w:rFonts w:ascii="Tahoma" w:hAnsi="Tahoma" w:cs="Tahoma"/>
              </w:rPr>
              <w:t xml:space="preserve">               m</w:t>
            </w:r>
            <w:r w:rsidRPr="00C14813">
              <w:rPr>
                <w:rFonts w:ascii="Tahoma" w:hAnsi="Tahoma" w:cs="Tahoma"/>
                <w:vertAlign w:val="superscript"/>
              </w:rPr>
              <w:t>2</w:t>
            </w:r>
          </w:p>
        </w:tc>
      </w:tr>
      <w:tr w:rsidR="002231E8" w:rsidRPr="00C14813" w:rsidTr="002231E8">
        <w:trPr>
          <w:trHeight w:val="330"/>
        </w:trPr>
        <w:tc>
          <w:tcPr>
            <w:tcW w:w="900" w:type="dxa"/>
          </w:tcPr>
          <w:p w:rsidR="002231E8" w:rsidRPr="00C14813" w:rsidRDefault="002231E8" w:rsidP="000C49CB">
            <w:pPr>
              <w:rPr>
                <w:rFonts w:ascii="Tahoma" w:hAnsi="Tahoma" w:cs="Tahoma"/>
              </w:rPr>
            </w:pPr>
            <w:r w:rsidRPr="00C14813">
              <w:rPr>
                <w:rFonts w:ascii="Tahoma" w:hAnsi="Tahoma" w:cs="Tahoma"/>
              </w:rPr>
              <w:t>1cL</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m</w:t>
            </w:r>
            <w:r w:rsidRPr="00C14813">
              <w:rPr>
                <w:rFonts w:ascii="Tahoma" w:hAnsi="Tahoma" w:cs="Tahoma"/>
              </w:rPr>
              <w:t xml:space="preserve"> L</w:t>
            </w:r>
          </w:p>
        </w:tc>
      </w:tr>
      <w:tr w:rsidR="002231E8" w:rsidRPr="00C14813" w:rsidTr="002231E8">
        <w:trPr>
          <w:trHeight w:val="330"/>
        </w:trPr>
        <w:tc>
          <w:tcPr>
            <w:tcW w:w="900" w:type="dxa"/>
          </w:tcPr>
          <w:p w:rsidR="002231E8" w:rsidRPr="00C14813" w:rsidRDefault="002231E8" w:rsidP="000C49CB">
            <w:pPr>
              <w:rPr>
                <w:rFonts w:ascii="Tahoma" w:hAnsi="Tahoma" w:cs="Tahoma"/>
                <w:vertAlign w:val="superscript"/>
              </w:rPr>
            </w:pPr>
            <w:r w:rsidRPr="00C14813">
              <w:rPr>
                <w:rFonts w:ascii="Tahoma" w:hAnsi="Tahoma" w:cs="Tahoma"/>
              </w:rPr>
              <w:t>1m</w:t>
            </w:r>
            <w:r w:rsidRPr="00C14813">
              <w:rPr>
                <w:rFonts w:ascii="Tahoma" w:hAnsi="Tahoma" w:cs="Tahoma"/>
                <w:vertAlign w:val="superscript"/>
              </w:rPr>
              <w:t>3</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vertAlign w:val="superscript"/>
              </w:rPr>
            </w:pPr>
            <w:r w:rsidRPr="00C14813">
              <w:rPr>
                <w:rFonts w:ascii="Tahoma" w:hAnsi="Tahoma" w:cs="Tahoma"/>
              </w:rPr>
              <w:t xml:space="preserve">          </w:t>
            </w:r>
            <w:r>
              <w:rPr>
                <w:rFonts w:ascii="Tahoma" w:hAnsi="Tahoma" w:cs="Tahoma"/>
              </w:rPr>
              <w:t xml:space="preserve">  </w:t>
            </w:r>
            <w:r w:rsidRPr="00C14813">
              <w:rPr>
                <w:rFonts w:ascii="Tahoma" w:hAnsi="Tahoma" w:cs="Tahoma"/>
              </w:rPr>
              <w:t xml:space="preserve"> cm</w:t>
            </w:r>
            <w:r w:rsidRPr="00C14813">
              <w:rPr>
                <w:rFonts w:ascii="Tahoma" w:hAnsi="Tahoma" w:cs="Tahoma"/>
                <w:vertAlign w:val="superscript"/>
              </w:rPr>
              <w:t>3</w:t>
            </w:r>
            <w:r w:rsidRPr="00C14813">
              <w:rPr>
                <w:rFonts w:ascii="Tahoma" w:hAnsi="Tahoma" w:cs="Tahoma"/>
              </w:rPr>
              <w:t xml:space="preserve">         </w:t>
            </w:r>
          </w:p>
        </w:tc>
      </w:tr>
      <w:tr w:rsidR="002231E8" w:rsidRPr="00C14813" w:rsidTr="002231E8">
        <w:trPr>
          <w:trHeight w:val="330"/>
        </w:trPr>
        <w:tc>
          <w:tcPr>
            <w:tcW w:w="900" w:type="dxa"/>
          </w:tcPr>
          <w:p w:rsidR="002231E8" w:rsidRPr="00C14813" w:rsidRDefault="002231E8" w:rsidP="000C49CB">
            <w:pPr>
              <w:rPr>
                <w:rFonts w:ascii="Tahoma" w:hAnsi="Tahoma" w:cs="Tahoma"/>
              </w:rPr>
            </w:pPr>
            <w:r>
              <w:rPr>
                <w:rFonts w:ascii="Tahoma" w:hAnsi="Tahoma" w:cs="Tahoma"/>
              </w:rPr>
              <w:t>1µm</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rPr>
            </w:pPr>
            <w:r w:rsidRPr="00C14813">
              <w:rPr>
                <w:rFonts w:ascii="Tahoma" w:hAnsi="Tahoma" w:cs="Tahoma"/>
              </w:rPr>
              <w:t xml:space="preserve">              </w:t>
            </w:r>
            <w:r>
              <w:rPr>
                <w:rFonts w:ascii="Tahoma" w:hAnsi="Tahoma" w:cs="Tahoma"/>
              </w:rPr>
              <w:t>m</w:t>
            </w:r>
          </w:p>
        </w:tc>
      </w:tr>
      <w:tr w:rsidR="002231E8" w:rsidRPr="00C14813" w:rsidTr="002231E8">
        <w:trPr>
          <w:trHeight w:val="330"/>
        </w:trPr>
        <w:tc>
          <w:tcPr>
            <w:tcW w:w="900" w:type="dxa"/>
          </w:tcPr>
          <w:p w:rsidR="002231E8" w:rsidRPr="00C14813" w:rsidRDefault="002231E8" w:rsidP="000C49CB">
            <w:pPr>
              <w:rPr>
                <w:rFonts w:ascii="Tahoma" w:hAnsi="Tahoma" w:cs="Tahoma"/>
                <w:vertAlign w:val="superscript"/>
              </w:rPr>
            </w:pPr>
            <w:r w:rsidRPr="00C14813">
              <w:rPr>
                <w:rFonts w:ascii="Tahoma" w:hAnsi="Tahoma" w:cs="Tahoma"/>
              </w:rPr>
              <w:t>1m</w:t>
            </w:r>
            <w:r w:rsidRPr="00C14813">
              <w:rPr>
                <w:rFonts w:ascii="Tahoma" w:hAnsi="Tahoma" w:cs="Tahoma"/>
                <w:vertAlign w:val="superscript"/>
              </w:rPr>
              <w:t>2</w:t>
            </w:r>
          </w:p>
        </w:tc>
        <w:tc>
          <w:tcPr>
            <w:tcW w:w="2572" w:type="dxa"/>
          </w:tcPr>
          <w:p w:rsidR="002231E8" w:rsidRPr="00C14813" w:rsidRDefault="002231E8" w:rsidP="000C49CB">
            <w:pPr>
              <w:rPr>
                <w:rFonts w:ascii="Tahoma" w:hAnsi="Tahoma" w:cs="Tahoma"/>
              </w:rPr>
            </w:pPr>
          </w:p>
        </w:tc>
        <w:tc>
          <w:tcPr>
            <w:tcW w:w="2694" w:type="dxa"/>
          </w:tcPr>
          <w:p w:rsidR="002231E8" w:rsidRPr="00C14813" w:rsidRDefault="002231E8" w:rsidP="000C49CB">
            <w:pPr>
              <w:rPr>
                <w:rFonts w:ascii="Tahoma" w:hAnsi="Tahoma" w:cs="Tahoma"/>
                <w:vertAlign w:val="superscript"/>
              </w:rPr>
            </w:pPr>
            <w:r w:rsidRPr="00C14813">
              <w:rPr>
                <w:rFonts w:ascii="Tahoma" w:hAnsi="Tahoma" w:cs="Tahoma"/>
              </w:rPr>
              <w:t xml:space="preserve">            cm</w:t>
            </w:r>
            <w:r w:rsidRPr="00C14813">
              <w:rPr>
                <w:rFonts w:ascii="Tahoma" w:hAnsi="Tahoma" w:cs="Tahoma"/>
                <w:vertAlign w:val="superscript"/>
              </w:rPr>
              <w:t>2</w:t>
            </w:r>
          </w:p>
        </w:tc>
      </w:tr>
    </w:tbl>
    <w:p w:rsidR="002231E8" w:rsidRPr="00C14813" w:rsidRDefault="002231E8" w:rsidP="002231E8">
      <w:pPr>
        <w:rPr>
          <w:rFonts w:ascii="Tahoma" w:hAnsi="Tahoma" w:cs="Tahoma"/>
        </w:rPr>
      </w:pPr>
    </w:p>
    <w:p w:rsidR="002231E8" w:rsidRPr="00C14813" w:rsidRDefault="002231E8" w:rsidP="002231E8">
      <w:pPr>
        <w:rPr>
          <w:rFonts w:ascii="Tahoma" w:hAnsi="Tahoma" w:cs="Tahoma"/>
          <w:b/>
        </w:rPr>
      </w:pPr>
      <w:r w:rsidRPr="00C14813">
        <w:rPr>
          <w:rFonts w:ascii="Tahoma" w:hAnsi="Tahoma" w:cs="Tahoma"/>
          <w:b/>
        </w:rPr>
        <w:t>2.-</w:t>
      </w:r>
      <w:r w:rsidRPr="00C14813">
        <w:rPr>
          <w:rFonts w:ascii="Tahoma" w:hAnsi="Tahoma" w:cs="Tahoma"/>
        </w:rPr>
        <w:t xml:space="preserve"> Indica </w:t>
      </w:r>
      <w:proofErr w:type="spellStart"/>
      <w:r w:rsidRPr="00C14813">
        <w:rPr>
          <w:rFonts w:ascii="Tahoma" w:hAnsi="Tahoma" w:cs="Tahoma"/>
        </w:rPr>
        <w:t>como</w:t>
      </w:r>
      <w:proofErr w:type="spellEnd"/>
      <w:r w:rsidRPr="00C14813">
        <w:rPr>
          <w:rFonts w:ascii="Tahoma" w:hAnsi="Tahoma" w:cs="Tahoma"/>
        </w:rPr>
        <w:t xml:space="preserve"> se leen las siguientes unidades y expresa la relación entre las unidades indicadas utilizando potencias de base </w:t>
      </w:r>
      <w:proofErr w:type="gramStart"/>
      <w:r w:rsidRPr="00C14813">
        <w:rPr>
          <w:rFonts w:ascii="Tahoma" w:hAnsi="Tahoma" w:cs="Tahoma"/>
        </w:rPr>
        <w:t>10 ,</w:t>
      </w:r>
      <w:proofErr w:type="gramEnd"/>
      <w:r w:rsidRPr="00C14813">
        <w:rPr>
          <w:rFonts w:ascii="Tahoma" w:hAnsi="Tahoma" w:cs="Tahoma"/>
        </w:rPr>
        <w:t xml:space="preserve"> como en el ejemplo:</w:t>
      </w:r>
    </w:p>
    <w:p w:rsidR="002231E8" w:rsidRPr="00C14813" w:rsidRDefault="002231E8" w:rsidP="002231E8">
      <w:pPr>
        <w:rPr>
          <w:rFonts w:ascii="Tahoma" w:hAnsi="Tahoma" w:cs="Tahoma"/>
        </w:rPr>
      </w:pPr>
    </w:p>
    <w:p w:rsidR="002231E8" w:rsidRPr="00C14813" w:rsidRDefault="002231E8" w:rsidP="002231E8">
      <w:pPr>
        <w:rPr>
          <w:rFonts w:ascii="Tahoma" w:hAnsi="Tahoma" w:cs="Tahoma"/>
        </w:rPr>
      </w:pPr>
    </w:p>
    <w:p w:rsidR="002231E8" w:rsidRPr="00C14813" w:rsidRDefault="002231E8" w:rsidP="002231E8">
      <w:pPr>
        <w:rPr>
          <w:rFonts w:ascii="Tahoma" w:hAnsi="Tahoma" w:cs="Tahoma"/>
        </w:rPr>
      </w:pPr>
    </w:p>
    <w:p w:rsidR="002231E8" w:rsidRDefault="002231E8" w:rsidP="002231E8">
      <w:pPr>
        <w:pStyle w:val="NormalWeb"/>
        <w:spacing w:after="240"/>
      </w:pPr>
    </w:p>
    <w:p w:rsidR="002231E8" w:rsidRDefault="002231E8" w:rsidP="002231E8">
      <w:pPr>
        <w:pStyle w:val="NormalWeb"/>
        <w:spacing w:after="240"/>
      </w:pP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nº4</w:t>
      </w:r>
      <w:r>
        <w:rPr>
          <w:rFonts w:ascii="Arial" w:hAnsi="Arial" w:cs="Arial"/>
          <w:color w:val="000000"/>
          <w:sz w:val="20"/>
          <w:szCs w:val="20"/>
        </w:rPr>
        <w:br/>
        <w:t>¿Qué  factores de conversión necesitas para transformar semanas en segundos?</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nº5</w:t>
      </w:r>
      <w:r>
        <w:rPr>
          <w:rFonts w:ascii="Arial" w:hAnsi="Arial" w:cs="Arial"/>
          <w:color w:val="000000"/>
          <w:sz w:val="20"/>
          <w:szCs w:val="20"/>
        </w:rPr>
        <w:br/>
        <w:t>Determina a cuántos metros por segundo equivale la velocidad de 27 km/h.</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nº6</w:t>
      </w:r>
      <w:r>
        <w:rPr>
          <w:rFonts w:ascii="Arial" w:hAnsi="Arial" w:cs="Arial"/>
          <w:color w:val="000000"/>
          <w:sz w:val="20"/>
          <w:szCs w:val="20"/>
        </w:rPr>
        <w:br/>
        <w:t>Expresa en notación científica estas cantidades:</w:t>
      </w:r>
      <w:r>
        <w:rPr>
          <w:rFonts w:ascii="Arial" w:hAnsi="Arial" w:cs="Arial"/>
          <w:color w:val="000000"/>
          <w:sz w:val="20"/>
          <w:szCs w:val="20"/>
        </w:rPr>
        <w:br/>
      </w:r>
      <w:r>
        <w:rPr>
          <w:rFonts w:ascii="Arial" w:hAnsi="Arial" w:cs="Arial"/>
          <w:color w:val="000000"/>
          <w:sz w:val="20"/>
          <w:szCs w:val="20"/>
        </w:rPr>
        <w:br/>
        <w:t xml:space="preserve">a) 421 000 </w:t>
      </w:r>
      <w:proofErr w:type="spellStart"/>
      <w:r>
        <w:rPr>
          <w:rFonts w:ascii="Arial" w:hAnsi="Arial" w:cs="Arial"/>
          <w:color w:val="000000"/>
          <w:sz w:val="20"/>
          <w:szCs w:val="20"/>
        </w:rPr>
        <w:t>000</w:t>
      </w:r>
      <w:proofErr w:type="spellEnd"/>
      <w:r>
        <w:rPr>
          <w:rFonts w:ascii="Arial" w:hAnsi="Arial" w:cs="Arial"/>
          <w:color w:val="000000"/>
          <w:sz w:val="20"/>
          <w:szCs w:val="20"/>
        </w:rPr>
        <w:br/>
        <w:t>b) 0,000 288 3</w:t>
      </w:r>
      <w:r>
        <w:rPr>
          <w:rFonts w:ascii="Arial" w:hAnsi="Arial" w:cs="Arial"/>
          <w:color w:val="000000"/>
          <w:sz w:val="20"/>
          <w:szCs w:val="20"/>
        </w:rPr>
        <w:br/>
        <w:t>c) 0,000 000 460 50</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nº7</w:t>
      </w:r>
      <w:r>
        <w:rPr>
          <w:rFonts w:ascii="Arial" w:hAnsi="Arial" w:cs="Arial"/>
          <w:color w:val="000000"/>
          <w:sz w:val="20"/>
          <w:szCs w:val="20"/>
        </w:rPr>
        <w:br/>
        <w:t>Un avestruz adulto puede alcanzar una velocidad de 67 km/h. Para calcular la velocidad que puede alcanzar un hombre, supongamos que corre 100 metros en 10 segundos.</w:t>
      </w:r>
      <w:r>
        <w:rPr>
          <w:rFonts w:ascii="Arial" w:hAnsi="Arial" w:cs="Arial"/>
          <w:color w:val="000000"/>
          <w:sz w:val="20"/>
          <w:szCs w:val="20"/>
        </w:rPr>
        <w:br/>
      </w:r>
      <w:r>
        <w:rPr>
          <w:rFonts w:ascii="Arial" w:hAnsi="Arial" w:cs="Arial"/>
          <w:color w:val="000000"/>
          <w:sz w:val="20"/>
          <w:szCs w:val="20"/>
        </w:rPr>
        <w:br/>
        <w:t>- ¿Cuál es la velocidad del hombre expresada en km/h?</w:t>
      </w:r>
      <w:r>
        <w:rPr>
          <w:rFonts w:ascii="Arial" w:hAnsi="Arial" w:cs="Arial"/>
          <w:color w:val="000000"/>
          <w:sz w:val="20"/>
          <w:szCs w:val="20"/>
        </w:rPr>
        <w:br/>
        <w:t>- ¿Cuántas veces es mayor la velocidad del avestruz que la del hombre?</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nº8</w:t>
      </w:r>
      <w:r>
        <w:rPr>
          <w:rFonts w:ascii="Arial" w:hAnsi="Arial" w:cs="Arial"/>
          <w:color w:val="000000"/>
          <w:sz w:val="20"/>
          <w:szCs w:val="20"/>
        </w:rPr>
        <w:br/>
        <w:t>Efectúa los cambios de unidades propuestos:</w:t>
      </w:r>
      <w:r>
        <w:rPr>
          <w:rFonts w:ascii="Arial" w:hAnsi="Arial" w:cs="Arial"/>
          <w:color w:val="000000"/>
          <w:sz w:val="20"/>
          <w:szCs w:val="20"/>
        </w:rPr>
        <w:br/>
      </w:r>
    </w:p>
    <w:p w:rsidR="002231E8" w:rsidRDefault="002231E8" w:rsidP="002231E8">
      <w:pPr>
        <w:pStyle w:val="NormalWeb"/>
        <w:spacing w:after="240"/>
      </w:pP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nº9</w:t>
      </w:r>
      <w:r>
        <w:rPr>
          <w:rFonts w:ascii="Arial" w:hAnsi="Arial" w:cs="Arial"/>
          <w:color w:val="000000"/>
          <w:sz w:val="20"/>
          <w:szCs w:val="20"/>
        </w:rPr>
        <w:br/>
        <w:t>Efectúa los siguientes cambios de unidades</w:t>
      </w:r>
      <w:r>
        <w:rPr>
          <w:rFonts w:ascii="Arial" w:hAnsi="Arial" w:cs="Arial"/>
          <w:color w:val="000000"/>
          <w:sz w:val="20"/>
          <w:szCs w:val="20"/>
        </w:rPr>
        <w:br/>
      </w:r>
      <w:r>
        <w:t xml:space="preserve">2mm a </w:t>
      </w:r>
      <w:proofErr w:type="spellStart"/>
      <w:r>
        <w:t>dam</w:t>
      </w:r>
      <w:proofErr w:type="spellEnd"/>
    </w:p>
    <w:p w:rsidR="002231E8" w:rsidRDefault="002231E8" w:rsidP="002231E8">
      <w:pPr>
        <w:pStyle w:val="NormalWeb"/>
        <w:spacing w:after="240"/>
      </w:pPr>
      <w:r>
        <w:t xml:space="preserve">2L a </w:t>
      </w:r>
      <w:proofErr w:type="spellStart"/>
      <w:r>
        <w:t>mL</w:t>
      </w:r>
      <w:proofErr w:type="spellEnd"/>
    </w:p>
    <w:p w:rsidR="002231E8" w:rsidRPr="002231E8" w:rsidRDefault="002231E8" w:rsidP="002231E8">
      <w:pPr>
        <w:pStyle w:val="NormalWeb"/>
        <w:spacing w:after="240"/>
      </w:pPr>
      <w:r>
        <w:t>234cm</w:t>
      </w:r>
      <w:r>
        <w:rPr>
          <w:vertAlign w:val="superscript"/>
        </w:rPr>
        <w:t>2</w:t>
      </w:r>
      <w:r>
        <w:t xml:space="preserve"> a m</w:t>
      </w:r>
      <w:r>
        <w:rPr>
          <w:vertAlign w:val="superscript"/>
        </w:rPr>
        <w:t>2</w:t>
      </w:r>
    </w:p>
    <w:p w:rsidR="002231E8" w:rsidRDefault="002231E8" w:rsidP="002231E8">
      <w:pPr>
        <w:pStyle w:val="NormalWeb"/>
        <w:spacing w:after="240"/>
      </w:pPr>
      <w:r>
        <w:rPr>
          <w:rFonts w:ascii="Arial" w:hAnsi="Arial" w:cs="Arial"/>
          <w:color w:val="000000"/>
          <w:sz w:val="20"/>
          <w:szCs w:val="20"/>
        </w:rPr>
        <w:t>8,6dag a cg</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nº10</w:t>
      </w:r>
      <w:r>
        <w:rPr>
          <w:rFonts w:ascii="Arial" w:hAnsi="Arial" w:cs="Arial"/>
          <w:color w:val="000000"/>
          <w:sz w:val="20"/>
          <w:szCs w:val="20"/>
        </w:rPr>
        <w:br/>
        <w:t xml:space="preserve">Una substancia tiene un punto de fusión de -4ºC y un punto de ebullición de 20ºC a en </w:t>
      </w:r>
      <w:proofErr w:type="spellStart"/>
      <w:r>
        <w:rPr>
          <w:rFonts w:ascii="Arial" w:hAnsi="Arial" w:cs="Arial"/>
          <w:color w:val="000000"/>
          <w:sz w:val="20"/>
          <w:szCs w:val="20"/>
        </w:rPr>
        <w:t>que</w:t>
      </w:r>
      <w:proofErr w:type="spellEnd"/>
      <w:r>
        <w:rPr>
          <w:rFonts w:ascii="Arial" w:hAnsi="Arial" w:cs="Arial"/>
          <w:color w:val="000000"/>
          <w:sz w:val="20"/>
          <w:szCs w:val="20"/>
        </w:rPr>
        <w:t xml:space="preserve"> estado está a 0ºC</w:t>
      </w:r>
      <w:proofErr w:type="gramStart"/>
      <w:r>
        <w:rPr>
          <w:rFonts w:ascii="Arial" w:hAnsi="Arial" w:cs="Arial"/>
          <w:color w:val="000000"/>
          <w:sz w:val="20"/>
          <w:szCs w:val="20"/>
        </w:rPr>
        <w:t>?</w:t>
      </w:r>
      <w:proofErr w:type="gramEnd"/>
      <w:r>
        <w:rPr>
          <w:rFonts w:ascii="Arial" w:hAnsi="Arial" w:cs="Arial"/>
          <w:color w:val="000000"/>
          <w:sz w:val="20"/>
          <w:szCs w:val="20"/>
        </w:rPr>
        <w:t xml:space="preserve"> ¿Y a 40ºC?</w:t>
      </w:r>
    </w:p>
    <w:p w:rsidR="002231E8" w:rsidRDefault="002231E8" w:rsidP="002231E8">
      <w:pPr>
        <w:pStyle w:val="NormalWeb"/>
        <w:spacing w:after="240"/>
      </w:pPr>
      <w:r>
        <w:rPr>
          <w:rFonts w:ascii="Arial" w:hAnsi="Arial" w:cs="Arial"/>
          <w:color w:val="000000"/>
          <w:sz w:val="20"/>
          <w:szCs w:val="20"/>
        </w:rPr>
        <w:br/>
      </w:r>
      <w:r>
        <w:rPr>
          <w:rFonts w:ascii="Arial" w:hAnsi="Arial" w:cs="Arial"/>
          <w:b/>
          <w:bCs/>
          <w:color w:val="000000"/>
          <w:sz w:val="20"/>
          <w:szCs w:val="20"/>
        </w:rPr>
        <w:t>Actividad nº11</w:t>
      </w:r>
      <w:r>
        <w:rPr>
          <w:rFonts w:ascii="Arial" w:hAnsi="Arial" w:cs="Arial"/>
          <w:color w:val="000000"/>
          <w:sz w:val="20"/>
          <w:szCs w:val="20"/>
        </w:rPr>
        <w:br/>
        <w:t>Describe el estado líquido según el modelo cinético-molecular.</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nº12</w:t>
      </w:r>
      <w:r>
        <w:rPr>
          <w:rFonts w:ascii="Arial" w:hAnsi="Arial" w:cs="Arial"/>
          <w:color w:val="000000"/>
          <w:sz w:val="20"/>
          <w:szCs w:val="20"/>
        </w:rPr>
        <w:br/>
        <w:t>Haz un esquema en el que aparezcan los nombres de todos los cambios de estado posibles.</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nº13</w:t>
      </w:r>
      <w:r>
        <w:rPr>
          <w:rFonts w:ascii="Arial" w:hAnsi="Arial" w:cs="Arial"/>
          <w:color w:val="000000"/>
          <w:sz w:val="20"/>
          <w:szCs w:val="20"/>
        </w:rPr>
        <w:br/>
        <w:t>Corrige las frases que sean falsas.</w:t>
      </w:r>
      <w:r>
        <w:rPr>
          <w:rFonts w:ascii="Arial" w:hAnsi="Arial" w:cs="Arial"/>
          <w:color w:val="000000"/>
          <w:sz w:val="20"/>
          <w:szCs w:val="20"/>
        </w:rPr>
        <w:br/>
      </w:r>
      <w:r>
        <w:rPr>
          <w:rFonts w:ascii="Arial" w:hAnsi="Arial" w:cs="Arial"/>
          <w:color w:val="000000"/>
          <w:sz w:val="20"/>
          <w:szCs w:val="20"/>
        </w:rPr>
        <w:br/>
        <w:t>a) En las mismas condiciones de presión, la temperatura de fusión de una sustancia pura es algo mayor que la temperatura de solidificación.</w:t>
      </w:r>
      <w:r>
        <w:rPr>
          <w:rFonts w:ascii="Arial" w:hAnsi="Arial" w:cs="Arial"/>
          <w:color w:val="000000"/>
          <w:sz w:val="20"/>
          <w:szCs w:val="20"/>
        </w:rPr>
        <w:br/>
        <w:t>b) Hay sustancias que, al aumentar la temperatura, pasan del estado sólido al gas directamente.</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nº14</w:t>
      </w:r>
      <w:r>
        <w:rPr>
          <w:rFonts w:ascii="Arial" w:hAnsi="Arial" w:cs="Arial"/>
          <w:color w:val="000000"/>
          <w:sz w:val="20"/>
          <w:szCs w:val="20"/>
        </w:rPr>
        <w:br/>
        <w:t>Define vaporización y describe las dos formas de vaporización que existen.</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nº15</w:t>
      </w:r>
      <w:r>
        <w:rPr>
          <w:rFonts w:ascii="Arial" w:hAnsi="Arial" w:cs="Arial"/>
          <w:color w:val="000000"/>
          <w:sz w:val="20"/>
          <w:szCs w:val="20"/>
        </w:rPr>
        <w:br/>
        <w:t>En la vida diaria utilizamos sustancias sólidas, líquidas y gaseosas y distinguimos claramente un estado de otro por sus propiedades. ¿A qué  estado o estados corresponde cada una de las siguientes propiedades?</w:t>
      </w:r>
      <w:r>
        <w:rPr>
          <w:rFonts w:ascii="Arial" w:hAnsi="Arial" w:cs="Arial"/>
          <w:color w:val="000000"/>
          <w:sz w:val="20"/>
          <w:szCs w:val="20"/>
        </w:rPr>
        <w:br/>
      </w:r>
      <w:r>
        <w:rPr>
          <w:rFonts w:ascii="Arial" w:hAnsi="Arial" w:cs="Arial"/>
          <w:color w:val="000000"/>
          <w:sz w:val="20"/>
          <w:szCs w:val="20"/>
        </w:rPr>
        <w:br/>
        <w:t>a) Si paso el cuerpo a otro recipiente cambia de forma.</w:t>
      </w:r>
      <w:r>
        <w:rPr>
          <w:rFonts w:ascii="Arial" w:hAnsi="Arial" w:cs="Arial"/>
          <w:color w:val="000000"/>
          <w:sz w:val="20"/>
          <w:szCs w:val="20"/>
        </w:rPr>
        <w:br/>
        <w:t>b) Si paso el cuerpo a otro recipiente no varía su volumen.</w:t>
      </w:r>
      <w:r>
        <w:rPr>
          <w:rFonts w:ascii="Arial" w:hAnsi="Arial" w:cs="Arial"/>
          <w:color w:val="000000"/>
          <w:sz w:val="20"/>
          <w:szCs w:val="20"/>
        </w:rPr>
        <w:br/>
        <w:t>c) Aun aplicando una presión, no disminuye su volumen.</w:t>
      </w:r>
      <w:r>
        <w:rPr>
          <w:rFonts w:ascii="Arial" w:hAnsi="Arial" w:cs="Arial"/>
          <w:color w:val="000000"/>
          <w:sz w:val="20"/>
          <w:szCs w:val="20"/>
        </w:rPr>
        <w:br/>
        <w:t>d) En recipiente abierto se difunde fácilmente al exterior.</w:t>
      </w:r>
      <w:r>
        <w:rPr>
          <w:rFonts w:ascii="Arial" w:hAnsi="Arial" w:cs="Arial"/>
          <w:color w:val="000000"/>
          <w:sz w:val="20"/>
          <w:szCs w:val="20"/>
        </w:rPr>
        <w:br/>
      </w:r>
    </w:p>
    <w:p w:rsidR="002231E8" w:rsidRDefault="002231E8" w:rsidP="002231E8">
      <w:pPr>
        <w:pStyle w:val="NormalWeb"/>
        <w:spacing w:after="240"/>
      </w:pPr>
    </w:p>
    <w:p w:rsidR="002231E8" w:rsidRDefault="002231E8" w:rsidP="002231E8">
      <w:pPr>
        <w:pStyle w:val="NormalWeb"/>
        <w:spacing w:after="240"/>
      </w:pPr>
      <w:r>
        <w:rPr>
          <w:rFonts w:ascii="Arial" w:hAnsi="Arial" w:cs="Arial"/>
          <w:noProof/>
          <w:color w:val="000000"/>
          <w:sz w:val="20"/>
          <w:szCs w:val="20"/>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640080</wp:posOffset>
            </wp:positionV>
            <wp:extent cx="1380490" cy="164719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0490" cy="1647190"/>
                    </a:xfrm>
                    <a:prstGeom prst="rect">
                      <a:avLst/>
                    </a:prstGeom>
                    <a:noFill/>
                    <a:ln w="9525">
                      <a:noFill/>
                      <a:miter lim="800000"/>
                      <a:headEnd/>
                      <a:tailEnd/>
                    </a:ln>
                  </pic:spPr>
                </pic:pic>
              </a:graphicData>
            </a:graphic>
          </wp:anchor>
        </w:drawing>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nº16</w:t>
      </w:r>
      <w:r w:rsidR="002F4D8C">
        <w:rPr>
          <w:rFonts w:ascii="Arial" w:hAnsi="Arial" w:cs="Arial"/>
          <w:color w:val="000000"/>
          <w:sz w:val="20"/>
          <w:szCs w:val="20"/>
        </w:rPr>
        <w:br/>
        <w:t xml:space="preserve">La gráficas </w:t>
      </w:r>
      <w:r>
        <w:rPr>
          <w:rFonts w:ascii="Arial" w:hAnsi="Arial" w:cs="Arial"/>
          <w:color w:val="000000"/>
          <w:sz w:val="20"/>
          <w:szCs w:val="20"/>
        </w:rPr>
        <w:t xml:space="preserve"> </w:t>
      </w:r>
      <w:r w:rsidR="002F4D8C">
        <w:rPr>
          <w:rFonts w:ascii="Arial" w:hAnsi="Arial" w:cs="Arial"/>
          <w:color w:val="000000"/>
          <w:sz w:val="20"/>
          <w:szCs w:val="20"/>
        </w:rPr>
        <w:t>corresponde</w:t>
      </w:r>
      <w:r>
        <w:rPr>
          <w:rFonts w:ascii="Arial" w:hAnsi="Arial" w:cs="Arial"/>
          <w:color w:val="000000"/>
          <w:sz w:val="20"/>
          <w:szCs w:val="20"/>
        </w:rPr>
        <w:t xml:space="preserve"> a los cambios de estado</w:t>
      </w:r>
      <w:r w:rsidR="002F4D8C">
        <w:rPr>
          <w:rFonts w:ascii="Arial" w:hAnsi="Arial" w:cs="Arial"/>
          <w:color w:val="000000"/>
          <w:sz w:val="20"/>
          <w:szCs w:val="20"/>
        </w:rPr>
        <w:t xml:space="preserve"> de una sustancia pura</w:t>
      </w:r>
      <w:r>
        <w:rPr>
          <w:rFonts w:ascii="Arial" w:hAnsi="Arial" w:cs="Arial"/>
          <w:color w:val="000000"/>
          <w:sz w:val="20"/>
          <w:szCs w:val="20"/>
        </w:rPr>
        <w:t>.</w:t>
      </w:r>
      <w:r>
        <w:rPr>
          <w:rFonts w:ascii="Arial" w:hAnsi="Arial" w:cs="Arial"/>
          <w:color w:val="000000"/>
          <w:sz w:val="20"/>
          <w:szCs w:val="20"/>
        </w:rPr>
        <w:br/>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a) Indica la temperatura de fusión y de ebullición de cada sustancia.</w:t>
      </w:r>
      <w:r>
        <w:rPr>
          <w:rFonts w:ascii="Arial" w:hAnsi="Arial" w:cs="Arial"/>
          <w:color w:val="000000"/>
          <w:sz w:val="20"/>
          <w:szCs w:val="20"/>
        </w:rPr>
        <w:br/>
        <w:t>b) Justifica cuál será  la fase de cada una de las sustancias a temperatura y presión ambientales.</w:t>
      </w:r>
    </w:p>
    <w:p w:rsidR="002F4D8C" w:rsidRDefault="002F4D8C" w:rsidP="002231E8">
      <w:pPr>
        <w:pStyle w:val="NormalWeb"/>
        <w:spacing w:after="0"/>
        <w:rPr>
          <w:rFonts w:ascii="Arial" w:hAnsi="Arial" w:cs="Arial"/>
          <w:color w:val="000000"/>
          <w:sz w:val="20"/>
          <w:szCs w:val="20"/>
        </w:rPr>
      </w:pP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nº17</w:t>
      </w:r>
      <w:r>
        <w:rPr>
          <w:rFonts w:ascii="Arial" w:hAnsi="Arial" w:cs="Arial"/>
          <w:color w:val="000000"/>
          <w:sz w:val="20"/>
          <w:szCs w:val="20"/>
        </w:rPr>
        <w:br/>
        <w:t>Completa las siguientes frases relacionadas con los cambios de estado.</w:t>
      </w:r>
      <w:r>
        <w:rPr>
          <w:rFonts w:ascii="Arial" w:hAnsi="Arial" w:cs="Arial"/>
          <w:color w:val="000000"/>
          <w:sz w:val="20"/>
          <w:szCs w:val="20"/>
        </w:rPr>
        <w:br/>
      </w:r>
      <w:r>
        <w:rPr>
          <w:rFonts w:ascii="Arial" w:hAnsi="Arial" w:cs="Arial"/>
          <w:color w:val="000000"/>
          <w:sz w:val="20"/>
          <w:szCs w:val="20"/>
        </w:rPr>
        <w:br/>
        <w:t xml:space="preserve">a) El cambio de estado de un material se puede producir cuando se modifican </w:t>
      </w:r>
      <w:proofErr w:type="gramStart"/>
      <w:r>
        <w:rPr>
          <w:rFonts w:ascii="Arial" w:hAnsi="Arial" w:cs="Arial"/>
          <w:color w:val="000000"/>
          <w:sz w:val="20"/>
          <w:szCs w:val="20"/>
        </w:rPr>
        <w:t>la ............................</w:t>
      </w:r>
      <w:proofErr w:type="gramEnd"/>
      <w:r>
        <w:rPr>
          <w:rFonts w:ascii="Arial" w:hAnsi="Arial" w:cs="Arial"/>
          <w:color w:val="000000"/>
          <w:sz w:val="20"/>
          <w:szCs w:val="20"/>
        </w:rPr>
        <w:t xml:space="preserve"> y la ................................... </w:t>
      </w:r>
      <w:r>
        <w:rPr>
          <w:rFonts w:ascii="Arial" w:hAnsi="Arial" w:cs="Arial"/>
          <w:color w:val="000000"/>
          <w:sz w:val="20"/>
          <w:szCs w:val="20"/>
        </w:rPr>
        <w:br/>
        <w:t xml:space="preserve">b) Los cambios de estado que requieren aumento de la temperatura son: la fusión, </w:t>
      </w:r>
      <w:proofErr w:type="gramStart"/>
      <w:r>
        <w:rPr>
          <w:rFonts w:ascii="Arial" w:hAnsi="Arial" w:cs="Arial"/>
          <w:color w:val="000000"/>
          <w:sz w:val="20"/>
          <w:szCs w:val="20"/>
        </w:rPr>
        <w:t>la .......................................</w:t>
      </w:r>
      <w:proofErr w:type="gramEnd"/>
      <w:r>
        <w:rPr>
          <w:rFonts w:ascii="Arial" w:hAnsi="Arial" w:cs="Arial"/>
          <w:color w:val="000000"/>
          <w:sz w:val="20"/>
          <w:szCs w:val="20"/>
        </w:rPr>
        <w:t xml:space="preserve"> y la .....................................</w:t>
      </w:r>
      <w:r>
        <w:rPr>
          <w:rFonts w:ascii="Arial" w:hAnsi="Arial" w:cs="Arial"/>
          <w:color w:val="000000"/>
          <w:sz w:val="20"/>
          <w:szCs w:val="20"/>
        </w:rPr>
        <w:br/>
        <w:t xml:space="preserve">c) El paso del estado ....................... </w:t>
      </w:r>
      <w:proofErr w:type="gramStart"/>
      <w:r>
        <w:rPr>
          <w:rFonts w:ascii="Arial" w:hAnsi="Arial" w:cs="Arial"/>
          <w:color w:val="000000"/>
          <w:sz w:val="20"/>
          <w:szCs w:val="20"/>
        </w:rPr>
        <w:t>al</w:t>
      </w:r>
      <w:proofErr w:type="gramEnd"/>
      <w:r>
        <w:rPr>
          <w:rFonts w:ascii="Arial" w:hAnsi="Arial" w:cs="Arial"/>
          <w:color w:val="000000"/>
          <w:sz w:val="20"/>
          <w:szCs w:val="20"/>
        </w:rPr>
        <w:t xml:space="preserve"> estado ......................... se denomina fusión.</w:t>
      </w:r>
      <w:r>
        <w:rPr>
          <w:rFonts w:ascii="Arial" w:hAnsi="Arial" w:cs="Arial"/>
          <w:color w:val="000000"/>
          <w:sz w:val="20"/>
          <w:szCs w:val="20"/>
        </w:rPr>
        <w:br/>
        <w:t xml:space="preserve">d) </w:t>
      </w:r>
      <w:proofErr w:type="gramStart"/>
      <w:r>
        <w:rPr>
          <w:rFonts w:ascii="Arial" w:hAnsi="Arial" w:cs="Arial"/>
          <w:color w:val="000000"/>
          <w:sz w:val="20"/>
          <w:szCs w:val="20"/>
        </w:rPr>
        <w:t>La ............................................</w:t>
      </w:r>
      <w:proofErr w:type="gramEnd"/>
      <w:r>
        <w:rPr>
          <w:rFonts w:ascii="Arial" w:hAnsi="Arial" w:cs="Arial"/>
          <w:color w:val="000000"/>
          <w:sz w:val="20"/>
          <w:szCs w:val="20"/>
        </w:rPr>
        <w:t xml:space="preserve"> </w:t>
      </w:r>
      <w:proofErr w:type="gramStart"/>
      <w:r>
        <w:rPr>
          <w:rFonts w:ascii="Arial" w:hAnsi="Arial" w:cs="Arial"/>
          <w:color w:val="000000"/>
          <w:sz w:val="20"/>
          <w:szCs w:val="20"/>
        </w:rPr>
        <w:t>puede</w:t>
      </w:r>
      <w:proofErr w:type="gramEnd"/>
      <w:r>
        <w:rPr>
          <w:rFonts w:ascii="Arial" w:hAnsi="Arial" w:cs="Arial"/>
          <w:color w:val="000000"/>
          <w:sz w:val="20"/>
          <w:szCs w:val="20"/>
        </w:rPr>
        <w:t xml:space="preserve"> tener lugar de dos formas: la ............................................ </w:t>
      </w:r>
      <w:proofErr w:type="gramStart"/>
      <w:r>
        <w:rPr>
          <w:rFonts w:ascii="Arial" w:hAnsi="Arial" w:cs="Arial"/>
          <w:color w:val="000000"/>
          <w:sz w:val="20"/>
          <w:szCs w:val="20"/>
        </w:rPr>
        <w:t>y</w:t>
      </w:r>
      <w:proofErr w:type="gramEnd"/>
      <w:r>
        <w:rPr>
          <w:rFonts w:ascii="Arial" w:hAnsi="Arial" w:cs="Arial"/>
          <w:color w:val="000000"/>
          <w:sz w:val="20"/>
          <w:szCs w:val="20"/>
        </w:rPr>
        <w:t xml:space="preserve"> la ebullición.</w:t>
      </w:r>
      <w:r>
        <w:rPr>
          <w:rFonts w:ascii="Arial" w:hAnsi="Arial" w:cs="Arial"/>
          <w:color w:val="000000"/>
          <w:sz w:val="20"/>
          <w:szCs w:val="20"/>
        </w:rPr>
        <w:br/>
        <w:t xml:space="preserve">e) En la evaporación se pasa del </w:t>
      </w:r>
      <w:proofErr w:type="gramStart"/>
      <w:r>
        <w:rPr>
          <w:rFonts w:ascii="Arial" w:hAnsi="Arial" w:cs="Arial"/>
          <w:color w:val="000000"/>
          <w:sz w:val="20"/>
          <w:szCs w:val="20"/>
        </w:rPr>
        <w:t>estado ...................................</w:t>
      </w:r>
      <w:proofErr w:type="gramEnd"/>
      <w:r>
        <w:rPr>
          <w:rFonts w:ascii="Arial" w:hAnsi="Arial" w:cs="Arial"/>
          <w:color w:val="000000"/>
          <w:sz w:val="20"/>
          <w:szCs w:val="20"/>
        </w:rPr>
        <w:t xml:space="preserve"> </w:t>
      </w:r>
      <w:proofErr w:type="gramStart"/>
      <w:r>
        <w:rPr>
          <w:rFonts w:ascii="Arial" w:hAnsi="Arial" w:cs="Arial"/>
          <w:color w:val="000000"/>
          <w:sz w:val="20"/>
          <w:szCs w:val="20"/>
        </w:rPr>
        <w:t>al</w:t>
      </w:r>
      <w:proofErr w:type="gramEnd"/>
      <w:r>
        <w:rPr>
          <w:rFonts w:ascii="Arial" w:hAnsi="Arial" w:cs="Arial"/>
          <w:color w:val="000000"/>
          <w:sz w:val="20"/>
          <w:szCs w:val="20"/>
        </w:rPr>
        <w:t xml:space="preserve"> .................................... y se produce en la ..........................................</w:t>
      </w:r>
      <w:r>
        <w:rPr>
          <w:rFonts w:ascii="Arial" w:hAnsi="Arial" w:cs="Arial"/>
          <w:color w:val="000000"/>
          <w:sz w:val="20"/>
          <w:szCs w:val="20"/>
        </w:rPr>
        <w:br/>
        <w:t>del líquido.</w:t>
      </w:r>
      <w:r>
        <w:rPr>
          <w:rFonts w:ascii="Arial" w:hAnsi="Arial" w:cs="Arial"/>
          <w:color w:val="000000"/>
          <w:sz w:val="20"/>
          <w:szCs w:val="20"/>
        </w:rPr>
        <w:br/>
        <w:t xml:space="preserve">f) </w:t>
      </w:r>
      <w:proofErr w:type="gramStart"/>
      <w:r>
        <w:rPr>
          <w:rFonts w:ascii="Arial" w:hAnsi="Arial" w:cs="Arial"/>
          <w:color w:val="000000"/>
          <w:sz w:val="20"/>
          <w:szCs w:val="20"/>
        </w:rPr>
        <w:t>La ...........................................</w:t>
      </w:r>
      <w:proofErr w:type="gramEnd"/>
      <w:r>
        <w:rPr>
          <w:rFonts w:ascii="Arial" w:hAnsi="Arial" w:cs="Arial"/>
          <w:color w:val="000000"/>
          <w:sz w:val="20"/>
          <w:szCs w:val="20"/>
        </w:rPr>
        <w:t xml:space="preserve"> es el paso del estado ........................... al gaseoso que afecta a toda la .................... </w:t>
      </w:r>
      <w:proofErr w:type="gramStart"/>
      <w:r>
        <w:rPr>
          <w:rFonts w:ascii="Arial" w:hAnsi="Arial" w:cs="Arial"/>
          <w:color w:val="000000"/>
          <w:sz w:val="20"/>
          <w:szCs w:val="20"/>
        </w:rPr>
        <w:t>del</w:t>
      </w:r>
      <w:proofErr w:type="gramEnd"/>
      <w:r>
        <w:rPr>
          <w:rFonts w:ascii="Arial" w:hAnsi="Arial" w:cs="Arial"/>
          <w:color w:val="000000"/>
          <w:sz w:val="20"/>
          <w:szCs w:val="20"/>
        </w:rPr>
        <w:t xml:space="preserve"> líquido</w:t>
      </w:r>
      <w:r>
        <w:rPr>
          <w:rFonts w:ascii="Arial" w:hAnsi="Arial" w:cs="Arial"/>
          <w:color w:val="000000"/>
          <w:sz w:val="20"/>
          <w:szCs w:val="20"/>
        </w:rPr>
        <w:br/>
        <w:t>y tiene lugar a una temperatura ......................................, denominada ...................................... .......... ......................................</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nº18</w:t>
      </w:r>
      <w:r>
        <w:rPr>
          <w:rFonts w:ascii="Arial" w:hAnsi="Arial" w:cs="Arial"/>
          <w:color w:val="000000"/>
          <w:sz w:val="20"/>
          <w:szCs w:val="20"/>
        </w:rPr>
        <w:br/>
        <w:t>Relaciona los siguientes objetos o situaciones con los cambios de estado. Justifícalo.</w:t>
      </w:r>
      <w:r>
        <w:rPr>
          <w:rFonts w:ascii="Arial" w:hAnsi="Arial" w:cs="Arial"/>
          <w:color w:val="000000"/>
          <w:sz w:val="20"/>
          <w:szCs w:val="20"/>
        </w:rPr>
        <w:br/>
      </w:r>
      <w:r>
        <w:rPr>
          <w:rFonts w:ascii="Arial" w:hAnsi="Arial" w:cs="Arial"/>
          <w:color w:val="000000"/>
          <w:sz w:val="20"/>
          <w:szCs w:val="20"/>
        </w:rPr>
        <w:br/>
        <w:t>a) Un ambientador sólido.</w:t>
      </w:r>
      <w:r>
        <w:rPr>
          <w:rFonts w:ascii="Arial" w:hAnsi="Arial" w:cs="Arial"/>
          <w:color w:val="000000"/>
          <w:sz w:val="20"/>
          <w:szCs w:val="20"/>
        </w:rPr>
        <w:br/>
        <w:t>b) Un mechero de gas.</w:t>
      </w:r>
      <w:r>
        <w:rPr>
          <w:rFonts w:ascii="Arial" w:hAnsi="Arial" w:cs="Arial"/>
          <w:color w:val="000000"/>
          <w:sz w:val="20"/>
          <w:szCs w:val="20"/>
        </w:rPr>
        <w:br/>
        <w:t>c) Un helado que se derrite.</w:t>
      </w:r>
      <w:r>
        <w:rPr>
          <w:rFonts w:ascii="Arial" w:hAnsi="Arial" w:cs="Arial"/>
          <w:color w:val="000000"/>
          <w:sz w:val="20"/>
          <w:szCs w:val="20"/>
        </w:rPr>
        <w:br/>
        <w:t>d) El rocío de la mañana.</w:t>
      </w:r>
      <w:r>
        <w:rPr>
          <w:rFonts w:ascii="Arial" w:hAnsi="Arial" w:cs="Arial"/>
          <w:color w:val="000000"/>
          <w:sz w:val="20"/>
          <w:szCs w:val="20"/>
        </w:rPr>
        <w:br/>
        <w:t>e) Un vaso de agua con hielo a una temperatura ambiente alta.</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nº19</w:t>
      </w:r>
    </w:p>
    <w:p w:rsidR="002F4D8C" w:rsidRPr="002F4D8C" w:rsidRDefault="002F4D8C" w:rsidP="002F4D8C">
      <w:pPr>
        <w:pStyle w:val="NormalWeb"/>
        <w:rPr>
          <w:rFonts w:ascii="Arial" w:hAnsi="Arial" w:cs="Arial"/>
          <w:color w:val="000000"/>
          <w:sz w:val="20"/>
          <w:szCs w:val="20"/>
        </w:rPr>
      </w:pPr>
      <w:r w:rsidRPr="002F4D8C">
        <w:rPr>
          <w:rFonts w:ascii="Arial" w:hAnsi="Arial" w:cs="Arial"/>
          <w:color w:val="000000"/>
          <w:sz w:val="20"/>
          <w:szCs w:val="20"/>
        </w:rPr>
        <w:t xml:space="preserve">Señala si son </w:t>
      </w:r>
      <w:proofErr w:type="gramStart"/>
      <w:r w:rsidRPr="002F4D8C">
        <w:rPr>
          <w:rFonts w:ascii="Arial" w:hAnsi="Arial" w:cs="Arial"/>
          <w:color w:val="000000"/>
          <w:sz w:val="20"/>
          <w:szCs w:val="20"/>
        </w:rPr>
        <w:t>verdaderas(</w:t>
      </w:r>
      <w:proofErr w:type="gramEnd"/>
      <w:r w:rsidRPr="002F4D8C">
        <w:rPr>
          <w:rFonts w:ascii="Arial" w:hAnsi="Arial" w:cs="Arial"/>
          <w:color w:val="000000"/>
          <w:sz w:val="20"/>
          <w:szCs w:val="20"/>
        </w:rPr>
        <w:t>V) o falsas (F)  las siguientes frases :</w:t>
      </w:r>
    </w:p>
    <w:p w:rsidR="002F4D8C" w:rsidRPr="002F4D8C" w:rsidRDefault="002F4D8C" w:rsidP="002F4D8C">
      <w:pPr>
        <w:pStyle w:val="NormalWeb"/>
        <w:rPr>
          <w:rFonts w:ascii="Arial" w:hAnsi="Arial" w:cs="Arial"/>
          <w:b/>
          <w:color w:val="000000"/>
          <w:sz w:val="20"/>
          <w:szCs w:val="20"/>
        </w:rPr>
      </w:pPr>
      <w:proofErr w:type="gramStart"/>
      <w:r w:rsidRPr="002F4D8C">
        <w:rPr>
          <w:rFonts w:ascii="Arial" w:hAnsi="Arial" w:cs="Arial"/>
          <w:color w:val="000000"/>
          <w:sz w:val="20"/>
          <w:szCs w:val="20"/>
        </w:rPr>
        <w:t>I)</w:t>
      </w:r>
      <w:r w:rsidRPr="002F4D8C">
        <w:rPr>
          <w:rFonts w:ascii="Arial" w:hAnsi="Arial" w:cs="Arial"/>
          <w:b/>
          <w:color w:val="000000"/>
          <w:sz w:val="20"/>
          <w:szCs w:val="20"/>
        </w:rPr>
        <w:t>Cuando</w:t>
      </w:r>
      <w:proofErr w:type="gramEnd"/>
      <w:r w:rsidRPr="002F4D8C">
        <w:rPr>
          <w:rFonts w:ascii="Arial" w:hAnsi="Arial" w:cs="Arial"/>
          <w:b/>
          <w:color w:val="000000"/>
          <w:sz w:val="20"/>
          <w:szCs w:val="20"/>
        </w:rPr>
        <w:t xml:space="preserve"> se calienta un gas en un recipiente cerrado de paredes rígidas:</w:t>
      </w:r>
    </w:p>
    <w:p w:rsidR="002F4D8C" w:rsidRPr="002F4D8C" w:rsidRDefault="002F4D8C" w:rsidP="002F4D8C">
      <w:pPr>
        <w:pStyle w:val="NormalWeb"/>
        <w:rPr>
          <w:rFonts w:ascii="Arial" w:hAnsi="Arial" w:cs="Arial"/>
          <w:color w:val="000000"/>
          <w:sz w:val="20"/>
          <w:szCs w:val="20"/>
        </w:rPr>
      </w:pPr>
      <w:r w:rsidRPr="002F4D8C">
        <w:rPr>
          <w:rFonts w:ascii="Arial" w:hAnsi="Arial" w:cs="Arial"/>
          <w:color w:val="000000"/>
          <w:sz w:val="20"/>
          <w:szCs w:val="20"/>
        </w:rPr>
        <w:t xml:space="preserve">a) La densidad del gas disminuye…….. ….. </w:t>
      </w:r>
      <w:proofErr w:type="gramStart"/>
      <w:r w:rsidRPr="002F4D8C">
        <w:rPr>
          <w:rFonts w:ascii="Arial" w:hAnsi="Arial" w:cs="Arial"/>
          <w:color w:val="000000"/>
          <w:sz w:val="20"/>
          <w:szCs w:val="20"/>
        </w:rPr>
        <w:t>b)La</w:t>
      </w:r>
      <w:proofErr w:type="gramEnd"/>
      <w:r w:rsidRPr="002F4D8C">
        <w:rPr>
          <w:rFonts w:ascii="Arial" w:hAnsi="Arial" w:cs="Arial"/>
          <w:color w:val="000000"/>
          <w:sz w:val="20"/>
          <w:szCs w:val="20"/>
        </w:rPr>
        <w:t xml:space="preserve"> presión aumenta  …….</w:t>
      </w:r>
    </w:p>
    <w:p w:rsidR="002F4D8C" w:rsidRPr="002F4D8C" w:rsidRDefault="002F4D8C" w:rsidP="002F4D8C">
      <w:pPr>
        <w:pStyle w:val="NormalWeb"/>
        <w:rPr>
          <w:rFonts w:ascii="Arial" w:hAnsi="Arial" w:cs="Arial"/>
          <w:color w:val="000000"/>
          <w:sz w:val="20"/>
          <w:szCs w:val="20"/>
        </w:rPr>
      </w:pPr>
      <w:proofErr w:type="gramStart"/>
      <w:r w:rsidRPr="002F4D8C">
        <w:rPr>
          <w:rFonts w:ascii="Arial" w:hAnsi="Arial" w:cs="Arial"/>
          <w:color w:val="000000"/>
          <w:sz w:val="20"/>
          <w:szCs w:val="20"/>
        </w:rPr>
        <w:t>c)La</w:t>
      </w:r>
      <w:proofErr w:type="gramEnd"/>
      <w:r w:rsidRPr="002F4D8C">
        <w:rPr>
          <w:rFonts w:ascii="Arial" w:hAnsi="Arial" w:cs="Arial"/>
          <w:color w:val="000000"/>
          <w:sz w:val="20"/>
          <w:szCs w:val="20"/>
        </w:rPr>
        <w:t xml:space="preserve"> velocidad promedio  con que se mueven las partículas del gas aumenta…… d) El tamaño de las partículas del gas aumenta ….     </w:t>
      </w:r>
      <w:proofErr w:type="gramStart"/>
      <w:r w:rsidRPr="002F4D8C">
        <w:rPr>
          <w:rFonts w:ascii="Arial" w:hAnsi="Arial" w:cs="Arial"/>
          <w:color w:val="000000"/>
          <w:sz w:val="20"/>
          <w:szCs w:val="20"/>
        </w:rPr>
        <w:t>e)La</w:t>
      </w:r>
      <w:proofErr w:type="gramEnd"/>
      <w:r w:rsidRPr="002F4D8C">
        <w:rPr>
          <w:rFonts w:ascii="Arial" w:hAnsi="Arial" w:cs="Arial"/>
          <w:color w:val="000000"/>
          <w:sz w:val="20"/>
          <w:szCs w:val="20"/>
        </w:rPr>
        <w:t xml:space="preserve"> masa disminuye…….          f).</w:t>
      </w:r>
    </w:p>
    <w:p w:rsidR="002F4D8C" w:rsidRPr="002F4D8C" w:rsidRDefault="002F4D8C" w:rsidP="002F4D8C">
      <w:pPr>
        <w:pStyle w:val="NormalWeb"/>
        <w:rPr>
          <w:rFonts w:ascii="Arial" w:hAnsi="Arial" w:cs="Arial"/>
          <w:b/>
          <w:color w:val="000000"/>
          <w:sz w:val="20"/>
          <w:szCs w:val="20"/>
        </w:rPr>
      </w:pPr>
      <w:r w:rsidRPr="002F4D8C">
        <w:rPr>
          <w:rFonts w:ascii="Arial" w:hAnsi="Arial" w:cs="Arial"/>
          <w:b/>
          <w:color w:val="000000"/>
          <w:sz w:val="20"/>
          <w:szCs w:val="20"/>
        </w:rPr>
        <w:lastRenderedPageBreak/>
        <w:t>Explica los siguientes hechos  utilizando la teoría cinética.</w:t>
      </w:r>
    </w:p>
    <w:p w:rsidR="002F4D8C" w:rsidRPr="002F4D8C" w:rsidRDefault="002F4D8C" w:rsidP="002F4D8C">
      <w:pPr>
        <w:pStyle w:val="NormalWeb"/>
        <w:rPr>
          <w:rFonts w:ascii="Arial" w:hAnsi="Arial" w:cs="Arial"/>
          <w:color w:val="000000"/>
          <w:sz w:val="20"/>
          <w:szCs w:val="20"/>
        </w:rPr>
      </w:pPr>
      <w:r w:rsidRPr="002F4D8C">
        <w:rPr>
          <w:rFonts w:ascii="Arial" w:hAnsi="Arial" w:cs="Arial"/>
          <w:color w:val="000000"/>
          <w:sz w:val="20"/>
          <w:szCs w:val="20"/>
        </w:rPr>
        <w:t>II)</w:t>
      </w:r>
    </w:p>
    <w:p w:rsidR="002F4D8C" w:rsidRPr="002F4D8C" w:rsidRDefault="002F4D8C" w:rsidP="002F4D8C">
      <w:pPr>
        <w:pStyle w:val="NormalWeb"/>
        <w:rPr>
          <w:rFonts w:ascii="Arial" w:hAnsi="Arial" w:cs="Arial"/>
          <w:color w:val="000000"/>
          <w:sz w:val="20"/>
          <w:szCs w:val="20"/>
        </w:rPr>
      </w:pPr>
      <w:proofErr w:type="gramStart"/>
      <w:r w:rsidRPr="002F4D8C">
        <w:rPr>
          <w:rFonts w:ascii="Arial" w:hAnsi="Arial" w:cs="Arial"/>
          <w:color w:val="000000"/>
          <w:sz w:val="20"/>
          <w:szCs w:val="20"/>
        </w:rPr>
        <w:t>a)Los</w:t>
      </w:r>
      <w:proofErr w:type="gramEnd"/>
      <w:r w:rsidRPr="002F4D8C">
        <w:rPr>
          <w:rFonts w:ascii="Arial" w:hAnsi="Arial" w:cs="Arial"/>
          <w:color w:val="000000"/>
          <w:sz w:val="20"/>
          <w:szCs w:val="20"/>
        </w:rPr>
        <w:t xml:space="preserve"> sólidos no se pueden comprimir.</w:t>
      </w: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roofErr w:type="gramStart"/>
      <w:r w:rsidRPr="002F4D8C">
        <w:rPr>
          <w:rFonts w:ascii="Arial" w:hAnsi="Arial" w:cs="Arial"/>
          <w:color w:val="000000"/>
          <w:sz w:val="20"/>
          <w:szCs w:val="20"/>
        </w:rPr>
        <w:t>b)Por</w:t>
      </w:r>
      <w:proofErr w:type="gramEnd"/>
      <w:r w:rsidRPr="002F4D8C">
        <w:rPr>
          <w:rFonts w:ascii="Arial" w:hAnsi="Arial" w:cs="Arial"/>
          <w:color w:val="000000"/>
          <w:sz w:val="20"/>
          <w:szCs w:val="20"/>
        </w:rPr>
        <w:t xml:space="preserve"> lo general la densidad de un sólido es mayor que la de un líquido.</w:t>
      </w: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p>
    <w:p w:rsidR="002F4D8C" w:rsidRPr="002F4D8C" w:rsidRDefault="002F4D8C" w:rsidP="002F4D8C">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0288" behindDoc="0" locked="0" layoutInCell="1" allowOverlap="1">
            <wp:simplePos x="0" y="0"/>
            <wp:positionH relativeFrom="margin">
              <wp:posOffset>3831590</wp:posOffset>
            </wp:positionH>
            <wp:positionV relativeFrom="margin">
              <wp:posOffset>4794885</wp:posOffset>
            </wp:positionV>
            <wp:extent cx="1298575" cy="1301115"/>
            <wp:effectExtent l="19050" t="0" r="0" b="0"/>
            <wp:wrapSquare wrapText="bothSides"/>
            <wp:docPr id="2" name="2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298575" cy="1301115"/>
                    </a:xfrm>
                    <a:prstGeom prst="rect">
                      <a:avLst/>
                    </a:prstGeom>
                  </pic:spPr>
                </pic:pic>
              </a:graphicData>
            </a:graphic>
          </wp:anchor>
        </w:drawing>
      </w:r>
    </w:p>
    <w:p w:rsidR="002F4D8C" w:rsidRPr="002F4D8C" w:rsidRDefault="002F4D8C" w:rsidP="002F4D8C">
      <w:pPr>
        <w:pStyle w:val="NormalWeb"/>
        <w:rPr>
          <w:rFonts w:ascii="Arial" w:hAnsi="Arial" w:cs="Arial"/>
          <w:color w:val="000000"/>
          <w:sz w:val="20"/>
          <w:szCs w:val="20"/>
        </w:rPr>
      </w:pPr>
      <w:proofErr w:type="gramStart"/>
      <w:r w:rsidRPr="002F4D8C">
        <w:rPr>
          <w:rFonts w:ascii="Arial" w:hAnsi="Arial" w:cs="Arial"/>
          <w:color w:val="000000"/>
          <w:sz w:val="20"/>
          <w:szCs w:val="20"/>
        </w:rPr>
        <w:t>c)</w:t>
      </w:r>
      <w:proofErr w:type="gramEnd"/>
      <w:r w:rsidRPr="002F4D8C">
        <w:rPr>
          <w:rFonts w:ascii="Arial" w:hAnsi="Arial" w:cs="Arial"/>
          <w:color w:val="000000"/>
          <w:sz w:val="20"/>
          <w:szCs w:val="20"/>
        </w:rPr>
        <w:t>. Interpreta lo que sucede en la siguiente figura e indica qué magnitudes varían y cómo lo hacen.</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nº20</w:t>
      </w:r>
      <w:r>
        <w:rPr>
          <w:rFonts w:ascii="Arial" w:hAnsi="Arial" w:cs="Arial"/>
          <w:color w:val="000000"/>
          <w:sz w:val="20"/>
          <w:szCs w:val="20"/>
        </w:rPr>
        <w:br/>
        <w:t>Relaciona cada una de las frases con un cambio de estado.</w:t>
      </w:r>
      <w:r>
        <w:rPr>
          <w:rFonts w:ascii="Arial" w:hAnsi="Arial" w:cs="Arial"/>
          <w:color w:val="000000"/>
          <w:sz w:val="20"/>
          <w:szCs w:val="20"/>
        </w:rPr>
        <w:br/>
      </w:r>
      <w:r>
        <w:rPr>
          <w:rFonts w:ascii="Arial" w:hAnsi="Arial" w:cs="Arial"/>
          <w:color w:val="000000"/>
          <w:sz w:val="20"/>
          <w:szCs w:val="20"/>
        </w:rPr>
        <w:br/>
        <w:t xml:space="preserve">a) Es el proceso inverso de la </w:t>
      </w:r>
      <w:proofErr w:type="gramStart"/>
      <w:r>
        <w:rPr>
          <w:rFonts w:ascii="Arial" w:hAnsi="Arial" w:cs="Arial"/>
          <w:color w:val="000000"/>
          <w:sz w:val="20"/>
          <w:szCs w:val="20"/>
        </w:rPr>
        <w:t>vaporización .....................................</w:t>
      </w:r>
      <w:proofErr w:type="gramEnd"/>
      <w:r>
        <w:rPr>
          <w:rFonts w:ascii="Arial" w:hAnsi="Arial" w:cs="Arial"/>
          <w:color w:val="000000"/>
          <w:sz w:val="20"/>
          <w:szCs w:val="20"/>
        </w:rPr>
        <w:br/>
        <w:t>b) Se da en sustancias como el yodo y la naftalina  pasan directamente de sólido a gas.........................................</w:t>
      </w:r>
      <w:r>
        <w:rPr>
          <w:rFonts w:ascii="Arial" w:hAnsi="Arial" w:cs="Arial"/>
          <w:color w:val="000000"/>
          <w:sz w:val="20"/>
          <w:szCs w:val="20"/>
        </w:rPr>
        <w:br/>
        <w:t xml:space="preserve">c) Se produce exclusivamente en la superficie de los </w:t>
      </w:r>
      <w:proofErr w:type="gramStart"/>
      <w:r>
        <w:rPr>
          <w:rFonts w:ascii="Arial" w:hAnsi="Arial" w:cs="Arial"/>
          <w:color w:val="000000"/>
          <w:sz w:val="20"/>
          <w:szCs w:val="20"/>
        </w:rPr>
        <w:t>líquidos ...........................................</w:t>
      </w:r>
      <w:proofErr w:type="gramEnd"/>
      <w:r>
        <w:rPr>
          <w:rFonts w:ascii="Arial" w:hAnsi="Arial" w:cs="Arial"/>
          <w:color w:val="000000"/>
          <w:sz w:val="20"/>
          <w:szCs w:val="20"/>
        </w:rPr>
        <w:br/>
        <w:t>d) En el caso del agua se produce a 100 °C .......................................</w:t>
      </w:r>
      <w:r>
        <w:rPr>
          <w:rFonts w:ascii="Arial" w:hAnsi="Arial" w:cs="Arial"/>
          <w:color w:val="000000"/>
          <w:sz w:val="20"/>
          <w:szCs w:val="20"/>
        </w:rPr>
        <w:br/>
        <w:t>e) Se produce al aumentar la presión de un gas o al disminuir su temperatura ...........................................</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nº21</w:t>
      </w:r>
      <w:r>
        <w:rPr>
          <w:rFonts w:ascii="Arial" w:hAnsi="Arial" w:cs="Arial"/>
          <w:color w:val="000000"/>
          <w:sz w:val="20"/>
          <w:szCs w:val="20"/>
        </w:rPr>
        <w:br/>
        <w:t>Los objetos materiales que nos rodean se encuentran en un estado de agregación determinado. Cada estado tiene una serie de propiedades características y, si modificamos las condiciones ambientales, el material puede cambiar de un estado a otro y con ello cambiar algunas de sus propiedades.</w:t>
      </w:r>
      <w:r>
        <w:rPr>
          <w:rFonts w:ascii="Arial" w:hAnsi="Arial" w:cs="Arial"/>
          <w:color w:val="000000"/>
          <w:sz w:val="20"/>
          <w:szCs w:val="20"/>
        </w:rPr>
        <w:br/>
      </w:r>
      <w:r>
        <w:rPr>
          <w:rFonts w:ascii="Arial" w:hAnsi="Arial" w:cs="Arial"/>
          <w:color w:val="000000"/>
          <w:sz w:val="20"/>
          <w:szCs w:val="20"/>
        </w:rPr>
        <w:lastRenderedPageBreak/>
        <w:t>Completa la siguiente tabla.</w:t>
      </w:r>
      <w:r>
        <w:rPr>
          <w:rFonts w:ascii="Arial" w:hAnsi="Arial" w:cs="Arial"/>
          <w:color w:val="000000"/>
          <w:sz w:val="20"/>
          <w:szCs w:val="20"/>
        </w:rPr>
        <w:br/>
      </w:r>
    </w:p>
    <w:p w:rsidR="002231E8" w:rsidRDefault="002231E8" w:rsidP="002231E8">
      <w:pPr>
        <w:pStyle w:val="NormalWeb"/>
        <w:spacing w:after="240"/>
      </w:pP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nº22</w:t>
      </w:r>
      <w:r>
        <w:rPr>
          <w:rFonts w:ascii="Arial" w:hAnsi="Arial" w:cs="Arial"/>
          <w:color w:val="000000"/>
          <w:sz w:val="20"/>
          <w:szCs w:val="20"/>
        </w:rPr>
        <w:br/>
        <w:t>Clasifica las siguientes propiedades de los cuerpos según el estado de la materia al que correspondan. Ten en cuenta que algunas propiedades corresponden a más de un estado.</w:t>
      </w:r>
      <w:r>
        <w:rPr>
          <w:rFonts w:ascii="Arial" w:hAnsi="Arial" w:cs="Arial"/>
          <w:color w:val="000000"/>
          <w:sz w:val="20"/>
          <w:szCs w:val="20"/>
        </w:rPr>
        <w:br/>
      </w:r>
      <w:r>
        <w:rPr>
          <w:rFonts w:ascii="Arial" w:hAnsi="Arial" w:cs="Arial"/>
          <w:color w:val="000000"/>
          <w:sz w:val="20"/>
          <w:szCs w:val="20"/>
        </w:rPr>
        <w:br/>
        <w:t>a) Tienen forma fija.</w:t>
      </w:r>
      <w:r>
        <w:rPr>
          <w:rFonts w:ascii="Arial" w:hAnsi="Arial" w:cs="Arial"/>
          <w:color w:val="000000"/>
          <w:sz w:val="20"/>
          <w:szCs w:val="20"/>
        </w:rPr>
        <w:br/>
        <w:t>b) Pueden comprimirse fácilmente al aplicarles cierta presión.</w:t>
      </w:r>
      <w:r>
        <w:rPr>
          <w:rFonts w:ascii="Arial" w:hAnsi="Arial" w:cs="Arial"/>
          <w:color w:val="000000"/>
          <w:sz w:val="20"/>
          <w:szCs w:val="20"/>
        </w:rPr>
        <w:br/>
        <w:t>c) Tienen volumen constante.</w:t>
      </w:r>
      <w:r>
        <w:rPr>
          <w:rFonts w:ascii="Arial" w:hAnsi="Arial" w:cs="Arial"/>
          <w:color w:val="000000"/>
          <w:sz w:val="20"/>
          <w:szCs w:val="20"/>
        </w:rPr>
        <w:br/>
        <w:t>d) Se expanden hasta ocupar todo el espacio del recipiente que los contiene.</w:t>
      </w:r>
      <w:r>
        <w:rPr>
          <w:rFonts w:ascii="Arial" w:hAnsi="Arial" w:cs="Arial"/>
          <w:color w:val="000000"/>
          <w:sz w:val="20"/>
          <w:szCs w:val="20"/>
        </w:rPr>
        <w:br/>
        <w:t>e) Sus partículas ocupan posiciones fijas en el espacio.</w:t>
      </w:r>
      <w:r>
        <w:rPr>
          <w:rFonts w:ascii="Arial" w:hAnsi="Arial" w:cs="Arial"/>
          <w:color w:val="000000"/>
          <w:sz w:val="20"/>
          <w:szCs w:val="20"/>
        </w:rPr>
        <w:br/>
        <w:t>f) Poseen la capacidad de fluir.</w:t>
      </w:r>
      <w:r>
        <w:rPr>
          <w:rFonts w:ascii="Arial" w:hAnsi="Arial" w:cs="Arial"/>
          <w:color w:val="000000"/>
          <w:sz w:val="20"/>
          <w:szCs w:val="20"/>
        </w:rPr>
        <w:br/>
      </w:r>
      <w:r>
        <w:rPr>
          <w:rFonts w:ascii="Arial" w:hAnsi="Arial" w:cs="Arial"/>
          <w:color w:val="000000"/>
          <w:sz w:val="20"/>
          <w:szCs w:val="20"/>
        </w:rPr>
        <w:br/>
        <w:t>Estado sólido</w:t>
      </w:r>
      <w:r w:rsidR="002F4D8C">
        <w:rPr>
          <w:rFonts w:ascii="Arial" w:hAnsi="Arial" w:cs="Arial"/>
          <w:color w:val="000000"/>
          <w:sz w:val="20"/>
          <w:szCs w:val="20"/>
        </w:rPr>
        <w:t xml:space="preserve">                    </w:t>
      </w:r>
      <w:r>
        <w:rPr>
          <w:rFonts w:ascii="Arial" w:hAnsi="Arial" w:cs="Arial"/>
          <w:color w:val="000000"/>
          <w:sz w:val="20"/>
          <w:szCs w:val="20"/>
        </w:rPr>
        <w:t xml:space="preserve"> Estado líquido </w:t>
      </w:r>
      <w:r w:rsidR="002F4D8C">
        <w:rPr>
          <w:rFonts w:ascii="Arial" w:hAnsi="Arial" w:cs="Arial"/>
          <w:color w:val="000000"/>
          <w:sz w:val="20"/>
          <w:szCs w:val="20"/>
        </w:rPr>
        <w:t xml:space="preserve">    </w:t>
      </w:r>
      <w:r>
        <w:rPr>
          <w:rFonts w:ascii="Arial" w:hAnsi="Arial" w:cs="Arial"/>
          <w:color w:val="000000"/>
          <w:sz w:val="20"/>
          <w:szCs w:val="20"/>
        </w:rPr>
        <w:t>Estado gaseoso</w:t>
      </w:r>
      <w:r>
        <w:rPr>
          <w:rFonts w:ascii="Arial" w:hAnsi="Arial" w:cs="Arial"/>
          <w:color w:val="000000"/>
          <w:sz w:val="20"/>
          <w:szCs w:val="20"/>
        </w:rPr>
        <w:br/>
        <w:t>.................................. .................................. ..................................</w:t>
      </w:r>
      <w:r>
        <w:rPr>
          <w:rFonts w:ascii="Arial" w:hAnsi="Arial" w:cs="Arial"/>
          <w:color w:val="000000"/>
          <w:sz w:val="20"/>
          <w:szCs w:val="20"/>
        </w:rPr>
        <w:br/>
        <w:t>.................................. .................................. ..................................</w:t>
      </w:r>
      <w:r>
        <w:rPr>
          <w:rFonts w:ascii="Arial" w:hAnsi="Arial" w:cs="Arial"/>
          <w:color w:val="000000"/>
          <w:sz w:val="20"/>
          <w:szCs w:val="20"/>
        </w:rPr>
        <w:br/>
        <w:t>.................................. .................................. ..................................</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nº23</w:t>
      </w:r>
      <w:r>
        <w:rPr>
          <w:rFonts w:ascii="Arial" w:hAnsi="Arial" w:cs="Arial"/>
          <w:color w:val="000000"/>
          <w:sz w:val="20"/>
          <w:szCs w:val="20"/>
        </w:rPr>
        <w:br/>
        <w:t>Determina el número de protones, electrones y neutrones que contiene un átomo de hierro representado simbólicamente del modo siguiente:</w:t>
      </w:r>
      <w:r>
        <w:rPr>
          <w:rFonts w:ascii="Arial" w:hAnsi="Arial" w:cs="Arial"/>
          <w:color w:val="000000"/>
          <w:sz w:val="20"/>
          <w:szCs w:val="20"/>
        </w:rPr>
        <w:br/>
      </w:r>
    </w:p>
    <w:p w:rsidR="002231E8" w:rsidRDefault="00F93867" w:rsidP="002231E8">
      <w:pPr>
        <w:pStyle w:val="NormalWeb"/>
        <w:spacing w:after="0"/>
      </w:pPr>
      <m:oMathPara>
        <m:oMath>
          <m:sPre>
            <m:sPrePr>
              <m:ctrlPr>
                <w:rPr>
                  <w:rFonts w:ascii="Cambria Math" w:hAnsi="Cambria Math" w:cs="Arial"/>
                  <w:i/>
                  <w:color w:val="000000"/>
                  <w:sz w:val="72"/>
                  <w:szCs w:val="72"/>
                </w:rPr>
              </m:ctrlPr>
            </m:sPrePr>
            <m:sub>
              <m:r>
                <w:rPr>
                  <w:rFonts w:ascii="Cambria Math" w:hAnsi="Cambria Math" w:cs="Arial"/>
                  <w:color w:val="000000"/>
                  <w:sz w:val="72"/>
                  <w:szCs w:val="72"/>
                </w:rPr>
                <m:t>26</m:t>
              </m:r>
            </m:sub>
            <m:sup>
              <m:r>
                <w:rPr>
                  <w:rFonts w:ascii="Cambria Math" w:hAnsi="Cambria Math" w:cs="Arial"/>
                  <w:color w:val="000000"/>
                  <w:sz w:val="72"/>
                  <w:szCs w:val="72"/>
                </w:rPr>
                <m:t>56</m:t>
              </m:r>
            </m:sup>
            <m:e>
              <m:r>
                <w:rPr>
                  <w:rFonts w:ascii="Cambria Math" w:hAnsi="Cambria Math" w:cs="Arial"/>
                  <w:color w:val="000000"/>
                  <w:sz w:val="72"/>
                  <w:szCs w:val="72"/>
                </w:rPr>
                <m:t>Fe</m:t>
              </m:r>
            </m:e>
          </m:sPre>
        </m:oMath>
      </m:oMathPara>
      <w:r w:rsidR="002231E8" w:rsidRPr="002F4D8C">
        <w:rPr>
          <w:rFonts w:ascii="Arial" w:hAnsi="Arial" w:cs="Arial"/>
          <w:color w:val="000000"/>
          <w:sz w:val="72"/>
          <w:szCs w:val="72"/>
        </w:rPr>
        <w:br/>
      </w:r>
      <w:r w:rsidR="002231E8">
        <w:rPr>
          <w:rFonts w:ascii="Arial" w:hAnsi="Arial" w:cs="Arial"/>
          <w:color w:val="000000"/>
          <w:sz w:val="20"/>
          <w:szCs w:val="20"/>
        </w:rPr>
        <w:br/>
      </w:r>
      <w:r w:rsidR="002231E8">
        <w:rPr>
          <w:rFonts w:ascii="Arial" w:hAnsi="Arial" w:cs="Arial"/>
          <w:color w:val="000000"/>
          <w:sz w:val="20"/>
          <w:szCs w:val="20"/>
        </w:rPr>
        <w:br/>
        <w:t>Procede del siguiente modo:</w:t>
      </w:r>
      <w:r w:rsidR="002231E8">
        <w:rPr>
          <w:rFonts w:ascii="Arial" w:hAnsi="Arial" w:cs="Arial"/>
          <w:color w:val="000000"/>
          <w:sz w:val="20"/>
          <w:szCs w:val="20"/>
        </w:rPr>
        <w:br/>
        <w:t>- Averigua primero el número de protones. Para ello, fíjate en el subíndice inferior, que representa el número atómico, y completa:</w:t>
      </w:r>
      <w:r w:rsidR="002231E8">
        <w:rPr>
          <w:rFonts w:ascii="Arial" w:hAnsi="Arial" w:cs="Arial"/>
          <w:color w:val="000000"/>
          <w:sz w:val="20"/>
          <w:szCs w:val="20"/>
        </w:rPr>
        <w:br/>
      </w:r>
      <w:proofErr w:type="spellStart"/>
      <w:r w:rsidR="002231E8">
        <w:rPr>
          <w:rFonts w:ascii="Arial" w:hAnsi="Arial" w:cs="Arial"/>
          <w:i/>
          <w:iCs/>
          <w:color w:val="000000"/>
          <w:sz w:val="20"/>
          <w:szCs w:val="20"/>
        </w:rPr>
        <w:t>N</w:t>
      </w:r>
      <w:proofErr w:type="gramStart"/>
      <w:r w:rsidR="002231E8">
        <w:rPr>
          <w:rFonts w:ascii="Arial" w:hAnsi="Arial" w:cs="Arial"/>
          <w:i/>
          <w:iCs/>
          <w:color w:val="000000"/>
          <w:sz w:val="20"/>
          <w:szCs w:val="20"/>
        </w:rPr>
        <w:t>.°</w:t>
      </w:r>
      <w:proofErr w:type="gramEnd"/>
      <w:r w:rsidR="002231E8">
        <w:rPr>
          <w:rFonts w:ascii="Arial" w:hAnsi="Arial" w:cs="Arial"/>
          <w:i/>
          <w:iCs/>
          <w:color w:val="000000"/>
          <w:sz w:val="20"/>
          <w:szCs w:val="20"/>
        </w:rPr>
        <w:t>de</w:t>
      </w:r>
      <w:proofErr w:type="spellEnd"/>
      <w:r w:rsidR="002231E8">
        <w:rPr>
          <w:rFonts w:ascii="Arial" w:hAnsi="Arial" w:cs="Arial"/>
          <w:i/>
          <w:iCs/>
          <w:color w:val="000000"/>
          <w:sz w:val="20"/>
          <w:szCs w:val="20"/>
        </w:rPr>
        <w:t xml:space="preserve"> protones</w:t>
      </w:r>
      <w:r w:rsidR="002231E8">
        <w:rPr>
          <w:rFonts w:ascii="Arial" w:hAnsi="Arial" w:cs="Arial"/>
          <w:color w:val="000000"/>
          <w:sz w:val="20"/>
          <w:szCs w:val="20"/>
        </w:rPr>
        <w:t xml:space="preserve"> = Número atómico = ..........</w:t>
      </w:r>
      <w:r w:rsidR="002231E8">
        <w:rPr>
          <w:rFonts w:ascii="Arial" w:hAnsi="Arial" w:cs="Arial"/>
          <w:color w:val="000000"/>
          <w:sz w:val="20"/>
          <w:szCs w:val="20"/>
        </w:rPr>
        <w:br/>
        <w:t>- Establece ahora el número de electrones. Como el átomo es eléctricamente neutro, este número debe coincidir con el número de protones. Por tanto:</w:t>
      </w:r>
      <w:r w:rsidR="002231E8">
        <w:rPr>
          <w:rFonts w:ascii="Arial" w:hAnsi="Arial" w:cs="Arial"/>
          <w:color w:val="000000"/>
          <w:sz w:val="20"/>
          <w:szCs w:val="20"/>
        </w:rPr>
        <w:br/>
      </w:r>
      <w:proofErr w:type="spellStart"/>
      <w:r w:rsidR="002231E8">
        <w:rPr>
          <w:rFonts w:ascii="Arial" w:hAnsi="Arial" w:cs="Arial"/>
          <w:i/>
          <w:iCs/>
          <w:color w:val="000000"/>
          <w:sz w:val="20"/>
          <w:szCs w:val="20"/>
        </w:rPr>
        <w:t>N</w:t>
      </w:r>
      <w:proofErr w:type="gramStart"/>
      <w:r w:rsidR="002231E8">
        <w:rPr>
          <w:rFonts w:ascii="Arial" w:hAnsi="Arial" w:cs="Arial"/>
          <w:i/>
          <w:iCs/>
          <w:color w:val="000000"/>
          <w:sz w:val="20"/>
          <w:szCs w:val="20"/>
        </w:rPr>
        <w:t>.°</w:t>
      </w:r>
      <w:proofErr w:type="gramEnd"/>
      <w:r w:rsidR="002231E8">
        <w:rPr>
          <w:rFonts w:ascii="Arial" w:hAnsi="Arial" w:cs="Arial"/>
          <w:i/>
          <w:iCs/>
          <w:color w:val="000000"/>
          <w:sz w:val="20"/>
          <w:szCs w:val="20"/>
        </w:rPr>
        <w:t>de</w:t>
      </w:r>
      <w:proofErr w:type="spellEnd"/>
      <w:r w:rsidR="002231E8">
        <w:rPr>
          <w:rFonts w:ascii="Arial" w:hAnsi="Arial" w:cs="Arial"/>
          <w:i/>
          <w:iCs/>
          <w:color w:val="000000"/>
          <w:sz w:val="20"/>
          <w:szCs w:val="20"/>
        </w:rPr>
        <w:t xml:space="preserve"> electrones</w:t>
      </w:r>
      <w:r w:rsidR="002231E8">
        <w:rPr>
          <w:rFonts w:ascii="Arial" w:hAnsi="Arial" w:cs="Arial"/>
          <w:color w:val="000000"/>
          <w:sz w:val="20"/>
          <w:szCs w:val="20"/>
        </w:rPr>
        <w:t xml:space="preserve"> = </w:t>
      </w:r>
      <w:proofErr w:type="spellStart"/>
      <w:r w:rsidR="002231E8">
        <w:rPr>
          <w:rFonts w:ascii="Arial" w:hAnsi="Arial" w:cs="Arial"/>
          <w:color w:val="000000"/>
          <w:sz w:val="20"/>
          <w:szCs w:val="20"/>
        </w:rPr>
        <w:t>N.°protones</w:t>
      </w:r>
      <w:proofErr w:type="spellEnd"/>
      <w:r w:rsidR="002231E8">
        <w:rPr>
          <w:rFonts w:ascii="Arial" w:hAnsi="Arial" w:cs="Arial"/>
          <w:color w:val="000000"/>
          <w:sz w:val="20"/>
          <w:szCs w:val="20"/>
        </w:rPr>
        <w:t xml:space="preserve"> = ..........</w:t>
      </w:r>
      <w:r w:rsidR="002231E8">
        <w:rPr>
          <w:rFonts w:ascii="Arial" w:hAnsi="Arial" w:cs="Arial"/>
          <w:color w:val="000000"/>
          <w:sz w:val="20"/>
          <w:szCs w:val="20"/>
        </w:rPr>
        <w:br/>
        <w:t>- Calcula el número de neutrones. Para ello, fíjate en el subíndice superior, que representa el número másico, y completa:</w:t>
      </w:r>
      <w:r w:rsidR="002231E8">
        <w:rPr>
          <w:rFonts w:ascii="Arial" w:hAnsi="Arial" w:cs="Arial"/>
          <w:color w:val="000000"/>
          <w:sz w:val="20"/>
          <w:szCs w:val="20"/>
        </w:rPr>
        <w:br/>
        <w:t xml:space="preserve">Número másico = </w:t>
      </w:r>
      <w:proofErr w:type="spellStart"/>
      <w:r w:rsidR="002231E8">
        <w:rPr>
          <w:rFonts w:ascii="Arial" w:hAnsi="Arial" w:cs="Arial"/>
          <w:color w:val="000000"/>
          <w:sz w:val="20"/>
          <w:szCs w:val="20"/>
        </w:rPr>
        <w:t>N</w:t>
      </w:r>
      <w:proofErr w:type="gramStart"/>
      <w:r w:rsidR="002231E8">
        <w:rPr>
          <w:rFonts w:ascii="Arial" w:hAnsi="Arial" w:cs="Arial"/>
          <w:color w:val="000000"/>
          <w:sz w:val="20"/>
          <w:szCs w:val="20"/>
        </w:rPr>
        <w:t>.°</w:t>
      </w:r>
      <w:proofErr w:type="gramEnd"/>
      <w:r w:rsidR="002231E8">
        <w:rPr>
          <w:rFonts w:ascii="Arial" w:hAnsi="Arial" w:cs="Arial"/>
          <w:color w:val="000000"/>
          <w:sz w:val="20"/>
          <w:szCs w:val="20"/>
        </w:rPr>
        <w:t>de</w:t>
      </w:r>
      <w:proofErr w:type="spellEnd"/>
      <w:r w:rsidR="002231E8">
        <w:rPr>
          <w:rFonts w:ascii="Arial" w:hAnsi="Arial" w:cs="Arial"/>
          <w:color w:val="000000"/>
          <w:sz w:val="20"/>
          <w:szCs w:val="20"/>
        </w:rPr>
        <w:t xml:space="preserve"> protones + </w:t>
      </w:r>
      <w:proofErr w:type="spellStart"/>
      <w:r w:rsidR="002231E8">
        <w:rPr>
          <w:rFonts w:ascii="Arial" w:hAnsi="Arial" w:cs="Arial"/>
          <w:i/>
          <w:iCs/>
          <w:color w:val="000000"/>
          <w:sz w:val="20"/>
          <w:szCs w:val="20"/>
        </w:rPr>
        <w:t>N.°de</w:t>
      </w:r>
      <w:proofErr w:type="spellEnd"/>
      <w:r w:rsidR="002231E8">
        <w:rPr>
          <w:rFonts w:ascii="Arial" w:hAnsi="Arial" w:cs="Arial"/>
          <w:i/>
          <w:iCs/>
          <w:color w:val="000000"/>
          <w:sz w:val="20"/>
          <w:szCs w:val="20"/>
        </w:rPr>
        <w:t xml:space="preserve"> neutrones</w:t>
      </w:r>
      <w:r w:rsidR="002231E8">
        <w:rPr>
          <w:rFonts w:ascii="Arial" w:hAnsi="Arial" w:cs="Arial"/>
          <w:color w:val="000000"/>
          <w:sz w:val="20"/>
          <w:szCs w:val="20"/>
        </w:rPr>
        <w:br/>
      </w:r>
      <w:proofErr w:type="spellStart"/>
      <w:r w:rsidR="002231E8">
        <w:rPr>
          <w:rFonts w:ascii="Arial" w:hAnsi="Arial" w:cs="Arial"/>
          <w:i/>
          <w:iCs/>
          <w:color w:val="000000"/>
          <w:sz w:val="20"/>
          <w:szCs w:val="20"/>
        </w:rPr>
        <w:t>N.°de</w:t>
      </w:r>
      <w:proofErr w:type="spellEnd"/>
      <w:r w:rsidR="002231E8">
        <w:rPr>
          <w:rFonts w:ascii="Arial" w:hAnsi="Arial" w:cs="Arial"/>
          <w:i/>
          <w:iCs/>
          <w:color w:val="000000"/>
          <w:sz w:val="20"/>
          <w:szCs w:val="20"/>
        </w:rPr>
        <w:t xml:space="preserve"> neutrones</w:t>
      </w:r>
      <w:r w:rsidR="002231E8">
        <w:rPr>
          <w:rFonts w:ascii="Arial" w:hAnsi="Arial" w:cs="Arial"/>
          <w:color w:val="000000"/>
          <w:sz w:val="20"/>
          <w:szCs w:val="20"/>
        </w:rPr>
        <w:t xml:space="preserve"> = Número másico - </w:t>
      </w:r>
      <w:proofErr w:type="spellStart"/>
      <w:r w:rsidR="002231E8">
        <w:rPr>
          <w:rFonts w:ascii="Arial" w:hAnsi="Arial" w:cs="Arial"/>
          <w:color w:val="000000"/>
          <w:sz w:val="20"/>
          <w:szCs w:val="20"/>
        </w:rPr>
        <w:t>N.°de</w:t>
      </w:r>
      <w:proofErr w:type="spellEnd"/>
      <w:r w:rsidR="002231E8">
        <w:rPr>
          <w:rFonts w:ascii="Arial" w:hAnsi="Arial" w:cs="Arial"/>
          <w:color w:val="000000"/>
          <w:sz w:val="20"/>
          <w:szCs w:val="20"/>
        </w:rPr>
        <w:t xml:space="preserve"> protones = .......... - .......... = ..........</w:t>
      </w:r>
      <w:r w:rsidR="002231E8">
        <w:rPr>
          <w:rFonts w:ascii="Arial" w:hAnsi="Arial" w:cs="Arial"/>
          <w:color w:val="000000"/>
          <w:sz w:val="20"/>
          <w:szCs w:val="20"/>
        </w:rPr>
        <w:br/>
        <w:t xml:space="preserve">- Responde: El átomo de hierro tiene ........... </w:t>
      </w:r>
      <w:proofErr w:type="gramStart"/>
      <w:r w:rsidR="002231E8">
        <w:rPr>
          <w:rFonts w:ascii="Arial" w:hAnsi="Arial" w:cs="Arial"/>
          <w:color w:val="000000"/>
          <w:sz w:val="20"/>
          <w:szCs w:val="20"/>
        </w:rPr>
        <w:t>protones</w:t>
      </w:r>
      <w:proofErr w:type="gramEnd"/>
      <w:r w:rsidR="002231E8">
        <w:rPr>
          <w:rFonts w:ascii="Arial" w:hAnsi="Arial" w:cs="Arial"/>
          <w:color w:val="000000"/>
          <w:sz w:val="20"/>
          <w:szCs w:val="20"/>
        </w:rPr>
        <w:t xml:space="preserve">, ........... </w:t>
      </w:r>
      <w:proofErr w:type="gramStart"/>
      <w:r w:rsidR="002231E8">
        <w:rPr>
          <w:rFonts w:ascii="Arial" w:hAnsi="Arial" w:cs="Arial"/>
          <w:color w:val="000000"/>
          <w:sz w:val="20"/>
          <w:szCs w:val="20"/>
        </w:rPr>
        <w:t>electrones</w:t>
      </w:r>
      <w:proofErr w:type="gramEnd"/>
      <w:r w:rsidR="002231E8">
        <w:rPr>
          <w:rFonts w:ascii="Arial" w:hAnsi="Arial" w:cs="Arial"/>
          <w:color w:val="000000"/>
          <w:sz w:val="20"/>
          <w:szCs w:val="20"/>
        </w:rPr>
        <w:t xml:space="preserve"> y ........... </w:t>
      </w:r>
      <w:proofErr w:type="gramStart"/>
      <w:r w:rsidR="002231E8">
        <w:rPr>
          <w:rFonts w:ascii="Arial" w:hAnsi="Arial" w:cs="Arial"/>
          <w:color w:val="000000"/>
          <w:sz w:val="20"/>
          <w:szCs w:val="20"/>
        </w:rPr>
        <w:t>neutrones</w:t>
      </w:r>
      <w:proofErr w:type="gramEnd"/>
      <w:r w:rsidR="002231E8">
        <w:rPr>
          <w:rFonts w:ascii="Arial" w:hAnsi="Arial" w:cs="Arial"/>
          <w:color w:val="000000"/>
          <w:sz w:val="20"/>
          <w:szCs w:val="20"/>
        </w:rPr>
        <w:t>.</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nº24</w:t>
      </w:r>
    </w:p>
    <w:p w:rsidR="002231E8" w:rsidRDefault="002231E8" w:rsidP="002231E8">
      <w:pPr>
        <w:pStyle w:val="NormalWeb"/>
        <w:spacing w:after="0"/>
      </w:pPr>
    </w:p>
    <w:p w:rsidR="002231E8" w:rsidRDefault="002F4D8C" w:rsidP="002231E8">
      <w:pPr>
        <w:pStyle w:val="NormalWeb"/>
        <w:spacing w:after="240"/>
      </w:pPr>
      <w:r>
        <w:t>Un átomo tiene de número atómico 28 y 58  de número másico ¿Cuántos protones electrones y neutrones tiene? De que elemento se trata</w:t>
      </w:r>
      <w:proofErr w:type="gramStart"/>
      <w:r>
        <w:t>?</w:t>
      </w:r>
      <w:proofErr w:type="gramEnd"/>
    </w:p>
    <w:p w:rsidR="002231E8" w:rsidRDefault="002231E8" w:rsidP="00130FF2">
      <w:pPr>
        <w:pStyle w:val="NormalWeb"/>
        <w:spacing w:after="240"/>
      </w:pP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b/>
          <w:bCs/>
          <w:color w:val="000000"/>
          <w:sz w:val="20"/>
          <w:szCs w:val="20"/>
        </w:rPr>
        <w:t>Actividad nº25</w:t>
      </w:r>
      <w:r>
        <w:rPr>
          <w:rFonts w:ascii="Arial" w:hAnsi="Arial" w:cs="Arial"/>
          <w:color w:val="000000"/>
          <w:sz w:val="20"/>
          <w:szCs w:val="20"/>
        </w:rPr>
        <w:br/>
        <w:t>Los elementos químicos se representan mediante abreviaturas que se denominan símbolos.</w:t>
      </w:r>
      <w:r>
        <w:rPr>
          <w:rFonts w:ascii="Arial" w:hAnsi="Arial" w:cs="Arial"/>
          <w:color w:val="000000"/>
          <w:sz w:val="20"/>
          <w:szCs w:val="20"/>
        </w:rPr>
        <w:br/>
      </w:r>
      <w:r>
        <w:rPr>
          <w:rFonts w:ascii="Arial" w:hAnsi="Arial" w:cs="Arial"/>
          <w:color w:val="000000"/>
          <w:sz w:val="20"/>
          <w:szCs w:val="20"/>
        </w:rPr>
        <w:br/>
      </w:r>
      <w:r w:rsidR="002F4D8C">
        <w:rPr>
          <w:rFonts w:ascii="Arial" w:hAnsi="Arial" w:cs="Arial"/>
          <w:color w:val="000000"/>
          <w:sz w:val="20"/>
          <w:szCs w:val="20"/>
        </w:rPr>
        <w:t xml:space="preserve">Completa con el nombre o símbolo: Ag, </w:t>
      </w:r>
      <w:proofErr w:type="spellStart"/>
      <w:r w:rsidR="002F4D8C">
        <w:rPr>
          <w:rFonts w:ascii="Arial" w:hAnsi="Arial" w:cs="Arial"/>
          <w:color w:val="000000"/>
          <w:sz w:val="20"/>
          <w:szCs w:val="20"/>
        </w:rPr>
        <w:t>K,Na</w:t>
      </w:r>
      <w:proofErr w:type="spellEnd"/>
      <w:r w:rsidR="002F4D8C">
        <w:rPr>
          <w:rFonts w:ascii="Arial" w:hAnsi="Arial" w:cs="Arial"/>
          <w:color w:val="000000"/>
          <w:sz w:val="20"/>
          <w:szCs w:val="20"/>
        </w:rPr>
        <w:t xml:space="preserve"> Li ,Mn, fósforo, argón</w:t>
      </w:r>
      <w:proofErr w:type="gramStart"/>
      <w:r w:rsidR="002F4D8C">
        <w:rPr>
          <w:rFonts w:ascii="Arial" w:hAnsi="Arial" w:cs="Arial"/>
          <w:color w:val="000000"/>
          <w:sz w:val="20"/>
          <w:szCs w:val="20"/>
        </w:rPr>
        <w:t>, ,</w:t>
      </w:r>
      <w:proofErr w:type="gramEnd"/>
      <w:r w:rsidR="002F4D8C">
        <w:rPr>
          <w:rFonts w:ascii="Arial" w:hAnsi="Arial" w:cs="Arial"/>
          <w:color w:val="000000"/>
          <w:sz w:val="20"/>
          <w:szCs w:val="20"/>
        </w:rPr>
        <w:t xml:space="preserve"> radón , flúor, mercurio, radio, Si, C, Al, Zn, cromo , titanio, U, </w:t>
      </w:r>
      <w:r w:rsidR="00130FF2">
        <w:rPr>
          <w:rFonts w:ascii="Arial" w:hAnsi="Arial" w:cs="Arial"/>
          <w:color w:val="000000"/>
          <w:sz w:val="20"/>
          <w:szCs w:val="20"/>
        </w:rPr>
        <w:t>Rb</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nº26</w:t>
      </w:r>
      <w:r>
        <w:rPr>
          <w:rFonts w:ascii="Arial" w:hAnsi="Arial" w:cs="Arial"/>
          <w:color w:val="000000"/>
          <w:sz w:val="20"/>
          <w:szCs w:val="20"/>
        </w:rPr>
        <w:br/>
        <w:t>Completa las oraciones con las palabras clave adecuadas.</w:t>
      </w:r>
      <w:r>
        <w:rPr>
          <w:rFonts w:ascii="Arial" w:hAnsi="Arial" w:cs="Arial"/>
          <w:color w:val="000000"/>
          <w:sz w:val="20"/>
          <w:szCs w:val="20"/>
        </w:rPr>
        <w:br/>
      </w:r>
      <w:r>
        <w:rPr>
          <w:rFonts w:ascii="Arial" w:hAnsi="Arial" w:cs="Arial"/>
          <w:color w:val="000000"/>
          <w:sz w:val="20"/>
          <w:szCs w:val="20"/>
        </w:rPr>
        <w:br/>
        <w:t xml:space="preserve">a) La materia está  formada por pequeñas partículas, separadas e indivisibles, </w:t>
      </w:r>
      <w:proofErr w:type="gramStart"/>
      <w:r>
        <w:rPr>
          <w:rFonts w:ascii="Arial" w:hAnsi="Arial" w:cs="Arial"/>
          <w:color w:val="000000"/>
          <w:sz w:val="20"/>
          <w:szCs w:val="20"/>
        </w:rPr>
        <w:t>llamadas ...............................</w:t>
      </w:r>
      <w:proofErr w:type="gramEnd"/>
      <w:r>
        <w:rPr>
          <w:rFonts w:ascii="Arial" w:hAnsi="Arial" w:cs="Arial"/>
          <w:color w:val="000000"/>
          <w:sz w:val="20"/>
          <w:szCs w:val="20"/>
        </w:rPr>
        <w:br/>
        <w:t>b) Las sustancias que tienen todos sus átomos iguales son los .........................................</w:t>
      </w:r>
      <w:r>
        <w:rPr>
          <w:rFonts w:ascii="Arial" w:hAnsi="Arial" w:cs="Arial"/>
          <w:color w:val="000000"/>
          <w:sz w:val="20"/>
          <w:szCs w:val="20"/>
        </w:rPr>
        <w:br/>
        <w:t xml:space="preserve">c) Los átomos de los diferentes elementos se distinguen por </w:t>
      </w:r>
      <w:proofErr w:type="gramStart"/>
      <w:r>
        <w:rPr>
          <w:rFonts w:ascii="Arial" w:hAnsi="Arial" w:cs="Arial"/>
          <w:color w:val="000000"/>
          <w:sz w:val="20"/>
          <w:szCs w:val="20"/>
        </w:rPr>
        <w:t>su .....................</w:t>
      </w:r>
      <w:proofErr w:type="gramEnd"/>
      <w:r>
        <w:rPr>
          <w:rFonts w:ascii="Arial" w:hAnsi="Arial" w:cs="Arial"/>
          <w:color w:val="000000"/>
          <w:sz w:val="20"/>
          <w:szCs w:val="20"/>
        </w:rPr>
        <w:t xml:space="preserve"> y sus ............................................</w:t>
      </w:r>
      <w:r>
        <w:rPr>
          <w:rFonts w:ascii="Arial" w:hAnsi="Arial" w:cs="Arial"/>
          <w:color w:val="000000"/>
          <w:sz w:val="20"/>
          <w:szCs w:val="20"/>
        </w:rPr>
        <w:br/>
        <w:t xml:space="preserve">d) Los átomos de diferentes elementos pueden unirse en cantidades fijas para </w:t>
      </w:r>
      <w:proofErr w:type="gramStart"/>
      <w:r>
        <w:rPr>
          <w:rFonts w:ascii="Arial" w:hAnsi="Arial" w:cs="Arial"/>
          <w:color w:val="000000"/>
          <w:sz w:val="20"/>
          <w:szCs w:val="20"/>
        </w:rPr>
        <w:t>formar ................................</w:t>
      </w:r>
      <w:proofErr w:type="gramEnd"/>
      <w:r>
        <w:rPr>
          <w:rFonts w:ascii="Arial" w:hAnsi="Arial" w:cs="Arial"/>
          <w:color w:val="000000"/>
          <w:sz w:val="20"/>
          <w:szCs w:val="20"/>
        </w:rPr>
        <w:br/>
        <w:t xml:space="preserve">e) Los átomos de un determinado compuesto </w:t>
      </w:r>
      <w:proofErr w:type="gramStart"/>
      <w:r>
        <w:rPr>
          <w:rFonts w:ascii="Arial" w:hAnsi="Arial" w:cs="Arial"/>
          <w:color w:val="000000"/>
          <w:sz w:val="20"/>
          <w:szCs w:val="20"/>
        </w:rPr>
        <w:t>o ............................................................</w:t>
      </w:r>
      <w:proofErr w:type="gramEnd"/>
      <w:r>
        <w:rPr>
          <w:rFonts w:ascii="Arial" w:hAnsi="Arial" w:cs="Arial"/>
          <w:color w:val="000000"/>
          <w:sz w:val="20"/>
          <w:szCs w:val="20"/>
        </w:rPr>
        <w:t xml:space="preserve"> son también iguales en....................... </w:t>
      </w:r>
      <w:proofErr w:type="gramStart"/>
      <w:r>
        <w:rPr>
          <w:rFonts w:ascii="Arial" w:hAnsi="Arial" w:cs="Arial"/>
          <w:color w:val="000000"/>
          <w:sz w:val="20"/>
          <w:szCs w:val="20"/>
        </w:rPr>
        <w:t>y</w:t>
      </w:r>
      <w:proofErr w:type="gramEnd"/>
      <w:r>
        <w:rPr>
          <w:rFonts w:ascii="Arial" w:hAnsi="Arial" w:cs="Arial"/>
          <w:color w:val="000000"/>
          <w:sz w:val="20"/>
          <w:szCs w:val="20"/>
        </w:rPr>
        <w:t xml:space="preserve"> en propiedades. </w:t>
      </w:r>
      <w:proofErr w:type="spellStart"/>
      <w:r>
        <w:rPr>
          <w:rFonts w:ascii="Arial" w:hAnsi="Arial" w:cs="Arial"/>
          <w:color w:val="000000"/>
          <w:sz w:val="20"/>
          <w:szCs w:val="20"/>
        </w:rPr>
        <w:t>Avogadro</w:t>
      </w:r>
      <w:proofErr w:type="spellEnd"/>
      <w:r>
        <w:rPr>
          <w:rFonts w:ascii="Arial" w:hAnsi="Arial" w:cs="Arial"/>
          <w:color w:val="000000"/>
          <w:sz w:val="20"/>
          <w:szCs w:val="20"/>
        </w:rPr>
        <w:t xml:space="preserve"> los </w:t>
      </w:r>
      <w:proofErr w:type="gramStart"/>
      <w:r>
        <w:rPr>
          <w:rFonts w:ascii="Arial" w:hAnsi="Arial" w:cs="Arial"/>
          <w:color w:val="000000"/>
          <w:sz w:val="20"/>
          <w:szCs w:val="20"/>
        </w:rPr>
        <w:t>denominó  ...........................................</w:t>
      </w:r>
      <w:proofErr w:type="gramEnd"/>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nº27</w:t>
      </w:r>
      <w:r>
        <w:rPr>
          <w:rFonts w:ascii="Arial" w:hAnsi="Arial" w:cs="Arial"/>
          <w:color w:val="000000"/>
          <w:sz w:val="20"/>
          <w:szCs w:val="20"/>
        </w:rPr>
        <w:br/>
      </w:r>
      <w:r w:rsidR="00130FF2">
        <w:rPr>
          <w:rFonts w:ascii="Arial" w:hAnsi="Arial" w:cs="Arial"/>
          <w:color w:val="000000"/>
          <w:sz w:val="20"/>
          <w:szCs w:val="20"/>
        </w:rPr>
        <w:t xml:space="preserve">Haz un dibujo y pon  el </w:t>
      </w:r>
      <w:r>
        <w:rPr>
          <w:rFonts w:ascii="Arial" w:hAnsi="Arial" w:cs="Arial"/>
          <w:color w:val="000000"/>
          <w:sz w:val="20"/>
          <w:szCs w:val="20"/>
        </w:rPr>
        <w:t>nombre de las partes del átomo y de las partículas que lo forman.</w:t>
      </w:r>
      <w:r>
        <w:rPr>
          <w:rFonts w:ascii="Arial" w:hAnsi="Arial" w:cs="Arial"/>
          <w:color w:val="000000"/>
          <w:sz w:val="20"/>
          <w:szCs w:val="20"/>
        </w:rPr>
        <w:br/>
      </w:r>
    </w:p>
    <w:p w:rsidR="002231E8" w:rsidRDefault="002231E8" w:rsidP="002231E8">
      <w:pPr>
        <w:pStyle w:val="NormalWeb"/>
        <w:spacing w:after="240"/>
      </w:pP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nº28</w:t>
      </w:r>
      <w:r>
        <w:rPr>
          <w:rFonts w:ascii="Arial" w:hAnsi="Arial" w:cs="Arial"/>
          <w:color w:val="000000"/>
          <w:sz w:val="20"/>
          <w:szCs w:val="20"/>
        </w:rPr>
        <w:br/>
        <w:t>Clasifica las sustancias siguientes según se trate de sustancias puras o mezclas:</w:t>
      </w:r>
      <w:r>
        <w:rPr>
          <w:rFonts w:ascii="Arial" w:hAnsi="Arial" w:cs="Arial"/>
          <w:color w:val="000000"/>
          <w:sz w:val="20"/>
          <w:szCs w:val="20"/>
        </w:rPr>
        <w:br/>
      </w:r>
      <w:r>
        <w:rPr>
          <w:rFonts w:ascii="Arial" w:hAnsi="Arial" w:cs="Arial"/>
          <w:color w:val="000000"/>
          <w:sz w:val="20"/>
          <w:szCs w:val="20"/>
        </w:rPr>
        <w:br/>
        <w:t>mármol - gasóleo - azufre - agua de mar - butano - aire - humo - arena de playa - tinta china - leche - diamante - aceite puro de oliva - vino - agua del grifo - madera - pintura - bronce - aluminio - acero</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nº29</w:t>
      </w:r>
      <w:r>
        <w:rPr>
          <w:rFonts w:ascii="Arial" w:hAnsi="Arial" w:cs="Arial"/>
          <w:color w:val="000000"/>
          <w:sz w:val="20"/>
          <w:szCs w:val="20"/>
        </w:rPr>
        <w:br/>
        <w:t>¿Cómo separarías una mezcla de aceite y vinagre? Explica el proceso.</w:t>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nº30</w:t>
      </w:r>
      <w:r>
        <w:rPr>
          <w:rFonts w:ascii="Arial" w:hAnsi="Arial" w:cs="Arial"/>
          <w:color w:val="000000"/>
          <w:sz w:val="20"/>
          <w:szCs w:val="20"/>
        </w:rPr>
        <w:br/>
        <w:t>Explica cómo podría separarse una mezcla de yodo y sal, sabiendo que la sal es soluble en agua y el yodo es soluble en alcohol, pero no en agua.</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nº31</w:t>
      </w:r>
      <w:r>
        <w:rPr>
          <w:rFonts w:ascii="Arial" w:hAnsi="Arial" w:cs="Arial"/>
          <w:color w:val="000000"/>
          <w:sz w:val="20"/>
          <w:szCs w:val="20"/>
        </w:rPr>
        <w:br/>
        <w:t>Muchos productos de uso domé</w:t>
      </w:r>
      <w:r w:rsidR="00130FF2">
        <w:rPr>
          <w:rFonts w:ascii="Arial" w:hAnsi="Arial" w:cs="Arial"/>
          <w:color w:val="000000"/>
          <w:sz w:val="20"/>
          <w:szCs w:val="20"/>
        </w:rPr>
        <w:t xml:space="preserve">stico consisten en disoluciones </w:t>
      </w:r>
      <w:proofErr w:type="gramStart"/>
      <w:r w:rsidR="00130FF2">
        <w:rPr>
          <w:rFonts w:ascii="Arial" w:hAnsi="Arial" w:cs="Arial"/>
          <w:color w:val="000000"/>
          <w:sz w:val="20"/>
          <w:szCs w:val="20"/>
        </w:rPr>
        <w:t xml:space="preserve">como </w:t>
      </w:r>
      <w:r>
        <w:rPr>
          <w:rFonts w:ascii="Arial" w:hAnsi="Arial" w:cs="Arial"/>
          <w:color w:val="000000"/>
          <w:sz w:val="20"/>
          <w:szCs w:val="20"/>
        </w:rPr>
        <w:t>:</w:t>
      </w:r>
      <w:proofErr w:type="gramEnd"/>
      <w:r>
        <w:rPr>
          <w:rFonts w:ascii="Arial" w:hAnsi="Arial" w:cs="Arial"/>
          <w:color w:val="000000"/>
          <w:sz w:val="20"/>
          <w:szCs w:val="20"/>
        </w:rPr>
        <w:t xml:space="preserve"> amoniaco de 4 % en masa y alcohol etílico al 96 % en volumen.</w:t>
      </w:r>
      <w:r>
        <w:rPr>
          <w:rFonts w:ascii="Arial" w:hAnsi="Arial" w:cs="Arial"/>
          <w:color w:val="000000"/>
          <w:sz w:val="20"/>
          <w:szCs w:val="20"/>
        </w:rPr>
        <w:br/>
      </w:r>
    </w:p>
    <w:p w:rsidR="002231E8" w:rsidRDefault="002231E8" w:rsidP="002231E8">
      <w:pPr>
        <w:pStyle w:val="NormalWeb"/>
        <w:spacing w:after="240"/>
      </w:pPr>
      <w:r>
        <w:rPr>
          <w:rFonts w:ascii="Arial" w:hAnsi="Arial" w:cs="Arial"/>
          <w:color w:val="000000"/>
          <w:sz w:val="20"/>
          <w:szCs w:val="20"/>
        </w:rPr>
        <w:lastRenderedPageBreak/>
        <w:br/>
      </w:r>
      <w:r>
        <w:rPr>
          <w:rFonts w:ascii="Arial" w:hAnsi="Arial" w:cs="Arial"/>
          <w:color w:val="000000"/>
          <w:sz w:val="20"/>
          <w:szCs w:val="20"/>
        </w:rPr>
        <w:br/>
      </w:r>
    </w:p>
    <w:p w:rsidR="002231E8" w:rsidRDefault="002231E8" w:rsidP="002231E8">
      <w:pPr>
        <w:pStyle w:val="NormalWeb"/>
        <w:spacing w:after="240"/>
      </w:pP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nº32</w:t>
      </w:r>
      <w:r>
        <w:rPr>
          <w:rFonts w:ascii="Arial" w:hAnsi="Arial" w:cs="Arial"/>
          <w:color w:val="000000"/>
          <w:sz w:val="20"/>
          <w:szCs w:val="20"/>
        </w:rPr>
        <w:br/>
        <w:t xml:space="preserve">El vinagre es una disolución diluida de ácido acético. El bicarbonato de sodio, o </w:t>
      </w:r>
      <w:proofErr w:type="spellStart"/>
      <w:r>
        <w:rPr>
          <w:rFonts w:ascii="Arial" w:hAnsi="Arial" w:cs="Arial"/>
          <w:color w:val="000000"/>
          <w:sz w:val="20"/>
          <w:szCs w:val="20"/>
        </w:rPr>
        <w:t>hidrogenocarbonato</w:t>
      </w:r>
      <w:proofErr w:type="spellEnd"/>
      <w:r>
        <w:rPr>
          <w:rFonts w:ascii="Arial" w:hAnsi="Arial" w:cs="Arial"/>
          <w:color w:val="000000"/>
          <w:sz w:val="20"/>
          <w:szCs w:val="20"/>
        </w:rPr>
        <w:t xml:space="preserve"> de sodio, se emplea frecuentemente para neutralizar la excesiva acidez en el estómago.</w:t>
      </w:r>
      <w:r>
        <w:rPr>
          <w:rFonts w:ascii="Arial" w:hAnsi="Arial" w:cs="Arial"/>
          <w:color w:val="000000"/>
          <w:sz w:val="20"/>
          <w:szCs w:val="20"/>
        </w:rPr>
        <w:br/>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Coloca una pequeña cantidad de bicarbonato en un vaso y vierte sobre ella un poco de vinagre.</w:t>
      </w:r>
      <w:r>
        <w:rPr>
          <w:rFonts w:ascii="Arial" w:hAnsi="Arial" w:cs="Arial"/>
          <w:color w:val="000000"/>
          <w:sz w:val="20"/>
          <w:szCs w:val="20"/>
        </w:rPr>
        <w:br/>
        <w:t>- Observa lo que sucede.</w:t>
      </w:r>
      <w:r>
        <w:rPr>
          <w:rFonts w:ascii="Arial" w:hAnsi="Arial" w:cs="Arial"/>
          <w:color w:val="000000"/>
          <w:sz w:val="20"/>
          <w:szCs w:val="20"/>
        </w:rPr>
        <w:br/>
      </w:r>
      <w:r>
        <w:rPr>
          <w:rFonts w:ascii="Arial" w:hAnsi="Arial" w:cs="Arial"/>
          <w:color w:val="000000"/>
          <w:sz w:val="20"/>
          <w:szCs w:val="20"/>
        </w:rPr>
        <w:br/>
        <w:t>a) Ha tenido lugar una reacción química. ¿En qué  manifestación externa nos basamos para afirmarlo?</w:t>
      </w:r>
      <w:r>
        <w:rPr>
          <w:rFonts w:ascii="Arial" w:hAnsi="Arial" w:cs="Arial"/>
          <w:color w:val="000000"/>
          <w:sz w:val="20"/>
          <w:szCs w:val="20"/>
        </w:rPr>
        <w:br/>
        <w:t>b) Indica qué  otros cambios externos suelen apreciarse en las reacciones químicas.</w:t>
      </w:r>
    </w:p>
    <w:p w:rsidR="002231E8" w:rsidRDefault="002231E8" w:rsidP="00130FF2">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w:t>
      </w:r>
    </w:p>
    <w:p w:rsidR="002231E8" w:rsidRDefault="002231E8" w:rsidP="002231E8">
      <w:pPr>
        <w:pStyle w:val="NormalWeb"/>
        <w:spacing w:after="0"/>
      </w:pPr>
      <w:r>
        <w:rPr>
          <w:rFonts w:ascii="Arial" w:hAnsi="Arial" w:cs="Arial"/>
          <w:color w:val="000000"/>
          <w:sz w:val="20"/>
          <w:szCs w:val="20"/>
        </w:rPr>
        <w:br/>
        <w:t>a) ¿Cómo se comprueba que ha habido una reacción?</w:t>
      </w:r>
      <w:r>
        <w:rPr>
          <w:rFonts w:ascii="Arial" w:hAnsi="Arial" w:cs="Arial"/>
          <w:color w:val="000000"/>
          <w:sz w:val="20"/>
          <w:szCs w:val="20"/>
        </w:rPr>
        <w:br/>
        <w:t>b) ¿Qué  sustancias son los reactivos?</w:t>
      </w:r>
      <w:r>
        <w:rPr>
          <w:rFonts w:ascii="Arial" w:hAnsi="Arial" w:cs="Arial"/>
          <w:color w:val="000000"/>
          <w:sz w:val="20"/>
          <w:szCs w:val="20"/>
        </w:rPr>
        <w:br/>
        <w:t>c) ¿Cuáles son los productos?</w:t>
      </w:r>
      <w:r>
        <w:rPr>
          <w:rFonts w:ascii="Arial" w:hAnsi="Arial" w:cs="Arial"/>
          <w:color w:val="000000"/>
          <w:sz w:val="20"/>
          <w:szCs w:val="20"/>
        </w:rPr>
        <w:br/>
        <w:t>d) ¿</w:t>
      </w:r>
      <w:proofErr w:type="spellStart"/>
      <w:r>
        <w:rPr>
          <w:rFonts w:ascii="Arial" w:hAnsi="Arial" w:cs="Arial"/>
          <w:color w:val="000000"/>
          <w:sz w:val="20"/>
          <w:szCs w:val="20"/>
        </w:rPr>
        <w:t>que</w:t>
      </w:r>
      <w:proofErr w:type="spellEnd"/>
      <w:r>
        <w:rPr>
          <w:rFonts w:ascii="Arial" w:hAnsi="Arial" w:cs="Arial"/>
          <w:color w:val="000000"/>
          <w:sz w:val="20"/>
          <w:szCs w:val="20"/>
        </w:rPr>
        <w:t xml:space="preserve"> sustancias  son elementos?</w:t>
      </w:r>
      <w:r w:rsidR="00130FF2">
        <w:rPr>
          <w:rFonts w:ascii="Arial" w:hAnsi="Arial" w:cs="Arial"/>
          <w:color w:val="000000"/>
          <w:sz w:val="20"/>
          <w:szCs w:val="20"/>
        </w:rPr>
        <w:t xml:space="preserve"> Pon tres ejemplos</w:t>
      </w:r>
      <w:r>
        <w:rPr>
          <w:rFonts w:ascii="Arial" w:hAnsi="Arial" w:cs="Arial"/>
          <w:color w:val="000000"/>
          <w:sz w:val="20"/>
          <w:szCs w:val="20"/>
        </w:rPr>
        <w:br/>
        <w:t xml:space="preserve">e) ¿Cuáles </w:t>
      </w:r>
      <w:proofErr w:type="spellStart"/>
      <w:r>
        <w:rPr>
          <w:rFonts w:ascii="Arial" w:hAnsi="Arial" w:cs="Arial"/>
          <w:color w:val="000000"/>
          <w:sz w:val="20"/>
          <w:szCs w:val="20"/>
        </w:rPr>
        <w:t>compuestos</w:t>
      </w:r>
      <w:proofErr w:type="gramStart"/>
      <w:r>
        <w:rPr>
          <w:rFonts w:ascii="Arial" w:hAnsi="Arial" w:cs="Arial"/>
          <w:color w:val="000000"/>
          <w:sz w:val="20"/>
          <w:szCs w:val="20"/>
        </w:rPr>
        <w:t>?</w:t>
      </w:r>
      <w:r w:rsidR="00130FF2">
        <w:rPr>
          <w:rFonts w:ascii="Arial" w:hAnsi="Arial" w:cs="Arial"/>
          <w:color w:val="000000"/>
          <w:sz w:val="20"/>
          <w:szCs w:val="20"/>
        </w:rPr>
        <w:t>Pon</w:t>
      </w:r>
      <w:proofErr w:type="spellEnd"/>
      <w:proofErr w:type="gramEnd"/>
      <w:r w:rsidR="00130FF2">
        <w:rPr>
          <w:rFonts w:ascii="Arial" w:hAnsi="Arial" w:cs="Arial"/>
          <w:color w:val="000000"/>
          <w:sz w:val="20"/>
          <w:szCs w:val="20"/>
        </w:rPr>
        <w:t xml:space="preserve"> tres ejemplos</w:t>
      </w:r>
      <w:r>
        <w:rPr>
          <w:rFonts w:ascii="Arial" w:hAnsi="Arial" w:cs="Arial"/>
          <w:color w:val="000000"/>
          <w:sz w:val="20"/>
          <w:szCs w:val="20"/>
        </w:rPr>
        <w:br/>
      </w:r>
    </w:p>
    <w:p w:rsidR="002231E8" w:rsidRDefault="002231E8" w:rsidP="002231E8">
      <w:pPr>
        <w:pStyle w:val="NormalWeb"/>
        <w:spacing w:after="0"/>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Actividad nº34</w:t>
      </w:r>
      <w:r>
        <w:rPr>
          <w:rFonts w:ascii="Arial" w:hAnsi="Arial" w:cs="Arial"/>
          <w:color w:val="000000"/>
          <w:sz w:val="20"/>
          <w:szCs w:val="20"/>
        </w:rPr>
        <w:br/>
        <w:t>Indica si los siguientes procesos son físicos o químicos. Justifica tu respuesta.</w:t>
      </w:r>
      <w:r>
        <w:rPr>
          <w:rFonts w:ascii="Arial" w:hAnsi="Arial" w:cs="Arial"/>
          <w:color w:val="000000"/>
          <w:sz w:val="20"/>
          <w:szCs w:val="20"/>
        </w:rPr>
        <w:br/>
      </w:r>
      <w:r>
        <w:rPr>
          <w:rFonts w:ascii="Arial" w:hAnsi="Arial" w:cs="Arial"/>
          <w:color w:val="000000"/>
          <w:sz w:val="20"/>
          <w:szCs w:val="20"/>
        </w:rPr>
        <w:br/>
        <w:t>a) Una barra de hierro se dilata al exponerla al sol durante cierto tiempo.</w:t>
      </w:r>
      <w:r>
        <w:rPr>
          <w:rFonts w:ascii="Arial" w:hAnsi="Arial" w:cs="Arial"/>
          <w:color w:val="000000"/>
          <w:sz w:val="20"/>
          <w:szCs w:val="20"/>
        </w:rPr>
        <w:br/>
        <w:t>b) En la fotosíntesis, las plantas sintetizan hidratos de carbono a partir de dióxido de carbono y agua.</w:t>
      </w:r>
    </w:p>
    <w:p w:rsidR="002231E8" w:rsidRDefault="002231E8" w:rsidP="002231E8">
      <w:pPr>
        <w:pStyle w:val="NormalWeb"/>
        <w:spacing w:after="240"/>
      </w:pPr>
      <w:r>
        <w:rPr>
          <w:rFonts w:ascii="Arial" w:hAnsi="Arial" w:cs="Arial"/>
          <w:color w:val="000000"/>
          <w:sz w:val="20"/>
          <w:szCs w:val="20"/>
        </w:rPr>
        <w:br/>
      </w:r>
      <w:r>
        <w:rPr>
          <w:rFonts w:ascii="Arial" w:hAnsi="Arial" w:cs="Arial"/>
          <w:color w:val="000000"/>
          <w:sz w:val="20"/>
          <w:szCs w:val="20"/>
        </w:rPr>
        <w:br/>
      </w:r>
    </w:p>
    <w:p w:rsidR="002231E8" w:rsidRDefault="002231E8" w:rsidP="002231E8">
      <w:pPr>
        <w:pStyle w:val="NormalWeb"/>
        <w:spacing w:after="0"/>
      </w:pPr>
      <w:bookmarkStart w:id="0" w:name="__DdeLink__1_1075695440"/>
      <w:bookmarkEnd w:id="0"/>
      <w:r>
        <w:rPr>
          <w:rFonts w:ascii="Arial" w:hAnsi="Arial" w:cs="Arial"/>
          <w:b/>
          <w:bCs/>
          <w:color w:val="000000"/>
          <w:sz w:val="20"/>
          <w:szCs w:val="20"/>
        </w:rPr>
        <w:t>Actividad nº3</w:t>
      </w:r>
      <w:r w:rsidR="00130FF2">
        <w:rPr>
          <w:rFonts w:ascii="Arial" w:hAnsi="Arial" w:cs="Arial"/>
          <w:b/>
          <w:bCs/>
          <w:color w:val="000000"/>
          <w:sz w:val="20"/>
          <w:szCs w:val="20"/>
        </w:rPr>
        <w:t>5</w:t>
      </w:r>
    </w:p>
    <w:p w:rsidR="002231E8" w:rsidRDefault="002231E8" w:rsidP="002231E8">
      <w:pPr>
        <w:pStyle w:val="NormalWeb"/>
        <w:spacing w:after="0"/>
      </w:pPr>
    </w:p>
    <w:p w:rsidR="002231E8" w:rsidRDefault="002231E8" w:rsidP="002231E8">
      <w:pPr>
        <w:pStyle w:val="NormalWeb"/>
        <w:spacing w:after="0"/>
      </w:pPr>
      <w:proofErr w:type="gramStart"/>
      <w:r>
        <w:rPr>
          <w:rFonts w:ascii="Arial" w:hAnsi="Arial" w:cs="Arial"/>
          <w:color w:val="000000"/>
          <w:sz w:val="20"/>
          <w:szCs w:val="20"/>
        </w:rPr>
        <w:t>Formula :</w:t>
      </w:r>
      <w:proofErr w:type="gramEnd"/>
      <w:r>
        <w:rPr>
          <w:rFonts w:ascii="Arial" w:hAnsi="Arial" w:cs="Arial"/>
          <w:color w:val="000000"/>
          <w:sz w:val="20"/>
          <w:szCs w:val="20"/>
        </w:rPr>
        <w:t xml:space="preserve"> dióxido de azufre , sulfuro de </w:t>
      </w:r>
      <w:proofErr w:type="spellStart"/>
      <w:r>
        <w:rPr>
          <w:rFonts w:ascii="Arial" w:hAnsi="Arial" w:cs="Arial"/>
          <w:color w:val="000000"/>
          <w:sz w:val="20"/>
          <w:szCs w:val="20"/>
        </w:rPr>
        <w:t>dipotasio</w:t>
      </w:r>
      <w:proofErr w:type="spellEnd"/>
      <w:r>
        <w:rPr>
          <w:rFonts w:ascii="Arial" w:hAnsi="Arial" w:cs="Arial"/>
          <w:color w:val="000000"/>
          <w:sz w:val="20"/>
          <w:szCs w:val="20"/>
        </w:rPr>
        <w:t xml:space="preserve">, </w:t>
      </w:r>
      <w:proofErr w:type="spellStart"/>
      <w:r>
        <w:rPr>
          <w:rFonts w:ascii="Arial" w:hAnsi="Arial" w:cs="Arial"/>
          <w:color w:val="000000"/>
          <w:sz w:val="20"/>
          <w:szCs w:val="20"/>
        </w:rPr>
        <w:t>dinitruro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tricalcio</w:t>
      </w:r>
      <w:proofErr w:type="spellEnd"/>
      <w:r>
        <w:rPr>
          <w:rFonts w:ascii="Arial" w:hAnsi="Arial" w:cs="Arial"/>
          <w:color w:val="000000"/>
          <w:sz w:val="20"/>
          <w:szCs w:val="20"/>
        </w:rPr>
        <w:t xml:space="preserve">, ácido clorhídrico, </w:t>
      </w:r>
      <w:proofErr w:type="spellStart"/>
      <w:r>
        <w:rPr>
          <w:rFonts w:ascii="Arial" w:hAnsi="Arial" w:cs="Arial"/>
          <w:color w:val="000000"/>
          <w:sz w:val="20"/>
          <w:szCs w:val="20"/>
        </w:rPr>
        <w:t>trihidruro</w:t>
      </w:r>
      <w:proofErr w:type="spellEnd"/>
      <w:r>
        <w:rPr>
          <w:rFonts w:ascii="Arial" w:hAnsi="Arial" w:cs="Arial"/>
          <w:color w:val="000000"/>
          <w:sz w:val="20"/>
          <w:szCs w:val="20"/>
        </w:rPr>
        <w:t xml:space="preserve"> de aluminio, dióxido de estaño , PbI</w:t>
      </w:r>
      <w:r>
        <w:rPr>
          <w:rFonts w:ascii="Arial" w:hAnsi="Arial" w:cs="Arial"/>
          <w:color w:val="000000"/>
          <w:sz w:val="20"/>
          <w:szCs w:val="20"/>
          <w:vertAlign w:val="subscript"/>
        </w:rPr>
        <w:t xml:space="preserve">2 </w:t>
      </w:r>
      <w:r>
        <w:rPr>
          <w:rFonts w:ascii="Arial" w:hAnsi="Arial" w:cs="Arial"/>
          <w:color w:val="000000"/>
          <w:sz w:val="20"/>
          <w:szCs w:val="20"/>
        </w:rPr>
        <w:t>, NH</w:t>
      </w:r>
      <w:r>
        <w:rPr>
          <w:rFonts w:ascii="Arial" w:hAnsi="Arial" w:cs="Arial"/>
          <w:color w:val="000000"/>
          <w:sz w:val="20"/>
          <w:szCs w:val="20"/>
          <w:vertAlign w:val="subscript"/>
        </w:rPr>
        <w:t>3</w:t>
      </w:r>
      <w:r>
        <w:rPr>
          <w:rFonts w:ascii="Arial" w:hAnsi="Arial" w:cs="Arial"/>
          <w:color w:val="000000"/>
          <w:sz w:val="20"/>
          <w:szCs w:val="20"/>
        </w:rPr>
        <w:t xml:space="preserve">, </w:t>
      </w:r>
      <w:proofErr w:type="spellStart"/>
      <w:r>
        <w:rPr>
          <w:rFonts w:ascii="Arial" w:hAnsi="Arial" w:cs="Arial"/>
          <w:color w:val="000000"/>
          <w:sz w:val="20"/>
          <w:szCs w:val="20"/>
        </w:rPr>
        <w:t>LiCl</w:t>
      </w:r>
      <w:proofErr w:type="spellEnd"/>
      <w:r>
        <w:rPr>
          <w:rFonts w:ascii="Arial" w:hAnsi="Arial" w:cs="Arial"/>
          <w:color w:val="000000"/>
          <w:sz w:val="20"/>
          <w:szCs w:val="20"/>
        </w:rPr>
        <w:t>, MgH</w:t>
      </w:r>
      <w:r>
        <w:rPr>
          <w:rFonts w:ascii="Arial" w:hAnsi="Arial" w:cs="Arial"/>
          <w:color w:val="000000"/>
          <w:sz w:val="20"/>
          <w:szCs w:val="20"/>
          <w:vertAlign w:val="subscript"/>
        </w:rPr>
        <w:t>2</w:t>
      </w:r>
      <w:r>
        <w:rPr>
          <w:rFonts w:ascii="Arial" w:hAnsi="Arial" w:cs="Arial"/>
          <w:color w:val="000000"/>
          <w:sz w:val="20"/>
          <w:szCs w:val="20"/>
        </w:rPr>
        <w:t>, Na</w:t>
      </w:r>
      <w:r>
        <w:rPr>
          <w:rFonts w:ascii="Arial" w:hAnsi="Arial" w:cs="Arial"/>
          <w:color w:val="000000"/>
          <w:sz w:val="20"/>
          <w:szCs w:val="20"/>
          <w:vertAlign w:val="subscript"/>
        </w:rPr>
        <w:t>2</w:t>
      </w:r>
      <w:r>
        <w:rPr>
          <w:rFonts w:ascii="Arial" w:hAnsi="Arial" w:cs="Arial"/>
          <w:color w:val="000000"/>
          <w:sz w:val="20"/>
          <w:szCs w:val="20"/>
        </w:rPr>
        <w:t xml:space="preserve">O, </w:t>
      </w:r>
      <w:proofErr w:type="spellStart"/>
      <w:r>
        <w:rPr>
          <w:rFonts w:ascii="Arial" w:hAnsi="Arial" w:cs="Arial"/>
          <w:color w:val="000000"/>
          <w:sz w:val="20"/>
          <w:szCs w:val="20"/>
        </w:rPr>
        <w:t>HBr</w:t>
      </w:r>
      <w:proofErr w:type="spellEnd"/>
      <w:r>
        <w:rPr>
          <w:rFonts w:ascii="Arial" w:hAnsi="Arial" w:cs="Arial"/>
          <w:color w:val="000000"/>
          <w:sz w:val="20"/>
          <w:szCs w:val="20"/>
        </w:rPr>
        <w:t>, PtH</w:t>
      </w:r>
      <w:r>
        <w:rPr>
          <w:rFonts w:ascii="Arial" w:hAnsi="Arial" w:cs="Arial"/>
          <w:color w:val="000000"/>
          <w:sz w:val="20"/>
          <w:szCs w:val="20"/>
          <w:vertAlign w:val="subscript"/>
        </w:rPr>
        <w:t>4</w:t>
      </w:r>
      <w:r>
        <w:rPr>
          <w:rFonts w:ascii="Arial" w:hAnsi="Arial" w:cs="Arial"/>
          <w:color w:val="000000"/>
          <w:sz w:val="20"/>
          <w:szCs w:val="20"/>
        </w:rPr>
        <w:t>, Ag</w:t>
      </w:r>
      <w:r>
        <w:rPr>
          <w:rFonts w:ascii="Arial" w:hAnsi="Arial" w:cs="Arial"/>
          <w:color w:val="000000"/>
          <w:sz w:val="20"/>
          <w:szCs w:val="20"/>
          <w:vertAlign w:val="subscript"/>
        </w:rPr>
        <w:t>2</w:t>
      </w:r>
      <w:r>
        <w:rPr>
          <w:rFonts w:ascii="Arial" w:hAnsi="Arial" w:cs="Arial"/>
          <w:color w:val="000000"/>
          <w:sz w:val="20"/>
          <w:szCs w:val="20"/>
        </w:rPr>
        <w:t>O , AuCl</w:t>
      </w:r>
      <w:r>
        <w:rPr>
          <w:rFonts w:ascii="Arial" w:hAnsi="Arial" w:cs="Arial"/>
          <w:color w:val="000000"/>
          <w:sz w:val="20"/>
          <w:szCs w:val="20"/>
          <w:vertAlign w:val="subscript"/>
        </w:rPr>
        <w:t>3</w:t>
      </w:r>
    </w:p>
    <w:p w:rsidR="002231E8" w:rsidRDefault="002231E8" w:rsidP="002231E8">
      <w:pPr>
        <w:pStyle w:val="NormalWeb"/>
        <w:spacing w:after="0"/>
      </w:pPr>
      <w:bookmarkStart w:id="1" w:name="__DdeLink__1_10756954401"/>
      <w:bookmarkStart w:id="2" w:name="__DdeLink__1_10756954402"/>
      <w:bookmarkEnd w:id="1"/>
      <w:bookmarkEnd w:id="2"/>
    </w:p>
    <w:p w:rsidR="002231E8" w:rsidRDefault="002231E8" w:rsidP="002231E8">
      <w:pPr>
        <w:pStyle w:val="NormalWeb"/>
        <w:spacing w:after="0"/>
      </w:pPr>
    </w:p>
    <w:p w:rsidR="002231E8" w:rsidRDefault="002231E8" w:rsidP="002231E8">
      <w:pPr>
        <w:pStyle w:val="NormalWeb"/>
        <w:spacing w:after="0"/>
      </w:pPr>
    </w:p>
    <w:p w:rsidR="001C1C95" w:rsidRDefault="001C1C95"/>
    <w:sectPr w:rsidR="001C1C95" w:rsidSect="001C1C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231E8"/>
    <w:rsid w:val="00130FF2"/>
    <w:rsid w:val="001C1C95"/>
    <w:rsid w:val="002231E8"/>
    <w:rsid w:val="002F4D8C"/>
    <w:rsid w:val="00342F56"/>
    <w:rsid w:val="00F93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1E8"/>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23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1E8"/>
    <w:rPr>
      <w:rFonts w:ascii="Tahoma" w:hAnsi="Tahoma" w:cs="Tahoma"/>
      <w:sz w:val="16"/>
      <w:szCs w:val="16"/>
    </w:rPr>
  </w:style>
  <w:style w:type="character" w:styleId="Textodelmarcadordeposicin">
    <w:name w:val="Placeholder Text"/>
    <w:basedOn w:val="Fuentedeprrafopredeter"/>
    <w:uiPriority w:val="99"/>
    <w:semiHidden/>
    <w:rsid w:val="002F4D8C"/>
    <w:rPr>
      <w:color w:val="808080"/>
    </w:rPr>
  </w:style>
</w:styles>
</file>

<file path=word/webSettings.xml><?xml version="1.0" encoding="utf-8"?>
<w:webSettings xmlns:r="http://schemas.openxmlformats.org/officeDocument/2006/relationships" xmlns:w="http://schemas.openxmlformats.org/wordprocessingml/2006/main">
  <w:divs>
    <w:div w:id="9194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Neno Burns</dc:creator>
  <cp:lastModifiedBy>Neno Burns</cp:lastModifiedBy>
  <cp:revision>2</cp:revision>
  <dcterms:created xsi:type="dcterms:W3CDTF">2020-07-01T08:44:00Z</dcterms:created>
  <dcterms:modified xsi:type="dcterms:W3CDTF">2020-07-01T08:44:00Z</dcterms:modified>
</cp:coreProperties>
</file>