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57" w:rsidRPr="00BF4957" w:rsidRDefault="00BF4957" w:rsidP="00BF4957">
      <w:pPr>
        <w:pStyle w:val="NormalWeb"/>
        <w:rPr>
          <w:rStyle w:val="nfasis"/>
          <w:b/>
          <w:bCs/>
          <w:color w:val="0070C0"/>
          <w:u w:val="single"/>
        </w:rPr>
      </w:pPr>
      <w:r w:rsidRPr="00BF4957">
        <w:rPr>
          <w:rStyle w:val="nfasis"/>
          <w:b/>
          <w:bCs/>
          <w:color w:val="0070C0"/>
          <w:u w:val="single"/>
        </w:rPr>
        <w:t xml:space="preserve">1º </w:t>
      </w:r>
      <w:proofErr w:type="spellStart"/>
      <w:r w:rsidRPr="00BF4957">
        <w:rPr>
          <w:rStyle w:val="nfasis"/>
          <w:b/>
          <w:bCs/>
          <w:color w:val="0070C0"/>
          <w:u w:val="single"/>
        </w:rPr>
        <w:t>bacharelato</w:t>
      </w:r>
      <w:proofErr w:type="spellEnd"/>
      <w:r w:rsidRPr="00BF4957">
        <w:rPr>
          <w:rStyle w:val="nfasis"/>
          <w:b/>
          <w:bCs/>
          <w:color w:val="0070C0"/>
          <w:u w:val="single"/>
        </w:rPr>
        <w:t xml:space="preserve"> semana do 18 </w:t>
      </w:r>
      <w:proofErr w:type="spellStart"/>
      <w:r w:rsidRPr="00BF4957">
        <w:rPr>
          <w:rStyle w:val="nfasis"/>
          <w:b/>
          <w:bCs/>
          <w:color w:val="0070C0"/>
          <w:u w:val="single"/>
        </w:rPr>
        <w:t>ao</w:t>
      </w:r>
      <w:proofErr w:type="spellEnd"/>
      <w:r w:rsidRPr="00BF4957">
        <w:rPr>
          <w:rStyle w:val="nfasis"/>
          <w:b/>
          <w:bCs/>
          <w:color w:val="0070C0"/>
          <w:u w:val="single"/>
        </w:rPr>
        <w:t xml:space="preserve"> 24 de </w:t>
      </w:r>
      <w:proofErr w:type="spellStart"/>
      <w:r w:rsidRPr="00BF4957">
        <w:rPr>
          <w:rStyle w:val="nfasis"/>
          <w:b/>
          <w:bCs/>
          <w:color w:val="0070C0"/>
          <w:u w:val="single"/>
        </w:rPr>
        <w:t>maio</w:t>
      </w:r>
      <w:proofErr w:type="spellEnd"/>
    </w:p>
    <w:p w:rsidR="00BF4957" w:rsidRPr="00CE4A46" w:rsidRDefault="00BF4957" w:rsidP="00BF4957">
      <w:pPr>
        <w:pStyle w:val="NormalWeb"/>
        <w:rPr>
          <w:lang w:val="gl-ES"/>
        </w:rPr>
      </w:pPr>
      <w:r w:rsidRPr="00CE4A46">
        <w:rPr>
          <w:rStyle w:val="nfasis"/>
          <w:b/>
          <w:bCs/>
          <w:u w:val="single"/>
          <w:lang w:val="gl-ES"/>
        </w:rPr>
        <w:t>Exercicio nº 1.-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>Explica o tipo de irregularidade que afect</w:t>
      </w:r>
      <w:r w:rsidR="00CE4A46" w:rsidRPr="00CE4A46">
        <w:rPr>
          <w:b/>
          <w:bCs/>
          <w:lang w:val="gl-ES"/>
        </w:rPr>
        <w:t xml:space="preserve">a ás seguintes formas verbais ou </w:t>
      </w:r>
      <w:r w:rsidRPr="00CE4A46">
        <w:rPr>
          <w:b/>
          <w:bCs/>
          <w:lang w:val="gl-ES"/>
        </w:rPr>
        <w:t>as posibles alternancias que se producen no paradigma deses verbos: </w:t>
      </w:r>
      <w:r w:rsidR="00CE4A46" w:rsidRPr="00CE4A46">
        <w:rPr>
          <w:b/>
          <w:bCs/>
          <w:i/>
          <w:iCs/>
          <w:lang w:val="gl-ES"/>
        </w:rPr>
        <w:t xml:space="preserve"> firo, sacode, conduzo e moio.</w:t>
      </w:r>
    </w:p>
    <w:p w:rsidR="00BF4957" w:rsidRPr="00CE4A46" w:rsidRDefault="00BF4957" w:rsidP="00BF4957">
      <w:pPr>
        <w:pStyle w:val="NormalWeb"/>
        <w:rPr>
          <w:lang w:val="gl-ES"/>
        </w:rPr>
      </w:pPr>
      <w:r w:rsidRPr="00CE4A46">
        <w:rPr>
          <w:rStyle w:val="nfasis"/>
          <w:b/>
          <w:bCs/>
          <w:u w:val="single"/>
          <w:lang w:val="gl-ES"/>
        </w:rPr>
        <w:t>Exercicio nº 2.-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>Analiza morfoloxicamente as seguintes formas verbais. Segméntaas nos seus constituíntes e indica o valor de cada un deles: </w:t>
      </w:r>
      <w:r w:rsidRPr="00CE4A46">
        <w:rPr>
          <w:b/>
          <w:bCs/>
          <w:i/>
          <w:iCs/>
          <w:lang w:val="gl-ES"/>
        </w:rPr>
        <w:t>conduciu, dixemos, coubesen.</w:t>
      </w:r>
    </w:p>
    <w:p w:rsidR="00BF4957" w:rsidRPr="00CE4A46" w:rsidRDefault="00BF4957" w:rsidP="00BF4957">
      <w:pPr>
        <w:pStyle w:val="NormalWeb"/>
        <w:rPr>
          <w:lang w:val="gl-ES"/>
        </w:rPr>
      </w:pPr>
      <w:r w:rsidRPr="00CE4A46">
        <w:rPr>
          <w:rStyle w:val="nfasis"/>
          <w:b/>
          <w:bCs/>
          <w:u w:val="single"/>
          <w:lang w:val="gl-ES"/>
        </w:rPr>
        <w:t>Exercicio nº 3.-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>Indica o tempo, o modo e o valor das seguintes formas verbais: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>a) </w:t>
      </w:r>
      <w:r w:rsidRPr="00CE4A46">
        <w:rPr>
          <w:b/>
          <w:bCs/>
          <w:i/>
          <w:iCs/>
          <w:lang w:val="gl-ES"/>
        </w:rPr>
        <w:t>Podía</w:t>
      </w:r>
      <w:r w:rsidRPr="00CE4A46">
        <w:rPr>
          <w:b/>
          <w:bCs/>
          <w:lang w:val="gl-ES"/>
        </w:rPr>
        <w:t> darme lume?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>b) </w:t>
      </w:r>
      <w:r w:rsidRPr="00CE4A46">
        <w:rPr>
          <w:b/>
          <w:bCs/>
          <w:i/>
          <w:iCs/>
          <w:lang w:val="gl-ES"/>
        </w:rPr>
        <w:t>Pesará</w:t>
      </w:r>
      <w:r w:rsidRPr="00CE4A46">
        <w:rPr>
          <w:b/>
          <w:bCs/>
          <w:lang w:val="gl-ES"/>
        </w:rPr>
        <w:t> uns corenta quilos.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>c) Xa </w:t>
      </w:r>
      <w:r w:rsidRPr="00CE4A46">
        <w:rPr>
          <w:b/>
          <w:bCs/>
          <w:i/>
          <w:iCs/>
          <w:lang w:val="gl-ES"/>
        </w:rPr>
        <w:t>quixeras</w:t>
      </w:r>
      <w:r w:rsidRPr="00CE4A46">
        <w:rPr>
          <w:b/>
          <w:bCs/>
          <w:lang w:val="gl-ES"/>
        </w:rPr>
        <w:t> ter ti ese coche agora.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>d) Oxalá me </w:t>
      </w:r>
      <w:r w:rsidRPr="00CE4A46">
        <w:rPr>
          <w:b/>
          <w:bCs/>
          <w:i/>
          <w:iCs/>
          <w:lang w:val="gl-ES"/>
        </w:rPr>
        <w:t>tocase</w:t>
      </w:r>
      <w:r w:rsidRPr="00CE4A46">
        <w:rPr>
          <w:b/>
          <w:bCs/>
          <w:lang w:val="gl-ES"/>
        </w:rPr>
        <w:t> a lotería.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>e) </w:t>
      </w:r>
      <w:r w:rsidRPr="00CE4A46">
        <w:rPr>
          <w:b/>
          <w:bCs/>
          <w:i/>
          <w:iCs/>
          <w:lang w:val="gl-ES"/>
        </w:rPr>
        <w:t>Morreu</w:t>
      </w:r>
      <w:r w:rsidRPr="00CE4A46">
        <w:rPr>
          <w:b/>
          <w:bCs/>
          <w:lang w:val="gl-ES"/>
        </w:rPr>
        <w:t> hai poucos anos.</w:t>
      </w:r>
    </w:p>
    <w:p w:rsidR="00BF4957" w:rsidRPr="00CE4A46" w:rsidRDefault="00BF4957" w:rsidP="00BF4957">
      <w:pPr>
        <w:pStyle w:val="NormalWeb"/>
        <w:rPr>
          <w:lang w:val="gl-ES"/>
        </w:rPr>
      </w:pPr>
      <w:r w:rsidRPr="00CE4A46">
        <w:rPr>
          <w:rStyle w:val="nfasis"/>
          <w:b/>
          <w:bCs/>
          <w:u w:val="single"/>
          <w:lang w:val="gl-ES"/>
        </w:rPr>
        <w:t>Exercicio nº 4.-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>Indica cales dos infinitivos que aparecen nos seguintes enunciados son conxugables e cales non e explica o motivo. Nos casos en que sexa posible a flexión, fai as transformacións pertinentes:</w:t>
      </w:r>
    </w:p>
    <w:p w:rsidR="00BF4957" w:rsidRPr="00CE4A46" w:rsidRDefault="00BF4957" w:rsidP="00BF4957">
      <w:pPr>
        <w:pStyle w:val="western"/>
        <w:spacing w:after="0" w:afterAutospacing="0" w:line="195" w:lineRule="atLeast"/>
        <w:ind w:left="245" w:hanging="245"/>
        <w:rPr>
          <w:lang w:val="gl-ES"/>
        </w:rPr>
      </w:pPr>
      <w:r w:rsidRPr="00CE4A46">
        <w:rPr>
          <w:b/>
          <w:bCs/>
          <w:lang w:val="gl-ES"/>
        </w:rPr>
        <w:t>a) Tedes que chegar hoxe.</w:t>
      </w:r>
    </w:p>
    <w:p w:rsidR="00BF4957" w:rsidRPr="00CE4A46" w:rsidRDefault="00BF4957" w:rsidP="00BF4957">
      <w:pPr>
        <w:pStyle w:val="western"/>
        <w:spacing w:after="0" w:afterAutospacing="0" w:line="195" w:lineRule="atLeast"/>
        <w:ind w:left="245" w:hanging="245"/>
        <w:rPr>
          <w:lang w:val="gl-ES"/>
        </w:rPr>
      </w:pPr>
      <w:r w:rsidRPr="00CE4A46">
        <w:rPr>
          <w:b/>
          <w:bCs/>
          <w:lang w:val="gl-ES"/>
        </w:rPr>
        <w:t>b) É mester recoller a habitación.</w:t>
      </w:r>
    </w:p>
    <w:p w:rsidR="00BF4957" w:rsidRPr="00CE4A46" w:rsidRDefault="00CE4A46" w:rsidP="00BF4957">
      <w:pPr>
        <w:pStyle w:val="western"/>
        <w:spacing w:after="0" w:afterAutospacing="0" w:line="195" w:lineRule="atLeast"/>
        <w:ind w:left="245" w:hanging="245"/>
        <w:rPr>
          <w:lang w:val="gl-ES"/>
        </w:rPr>
      </w:pPr>
      <w:r>
        <w:rPr>
          <w:b/>
          <w:bCs/>
          <w:lang w:val="gl-ES"/>
        </w:rPr>
        <w:t>c) Debes conducir máis ao xeito.</w:t>
      </w:r>
    </w:p>
    <w:p w:rsidR="00BF4957" w:rsidRPr="00CE4A46" w:rsidRDefault="00BF4957" w:rsidP="00BF4957">
      <w:pPr>
        <w:pStyle w:val="western"/>
        <w:spacing w:after="0" w:afterAutospacing="0" w:line="195" w:lineRule="atLeast"/>
        <w:ind w:left="245" w:hanging="245"/>
        <w:rPr>
          <w:lang w:val="gl-ES"/>
        </w:rPr>
      </w:pPr>
      <w:r w:rsidRPr="00CE4A46">
        <w:rPr>
          <w:b/>
          <w:bCs/>
          <w:lang w:val="gl-ES"/>
        </w:rPr>
        <w:t>d) Para gañar, cómpre que practiquedes moito máis.</w:t>
      </w:r>
    </w:p>
    <w:p w:rsidR="00BF4957" w:rsidRPr="00CE4A46" w:rsidRDefault="00BF4957" w:rsidP="00BF4957">
      <w:pPr>
        <w:pStyle w:val="western"/>
        <w:spacing w:after="0" w:afterAutospacing="0" w:line="195" w:lineRule="atLeast"/>
        <w:ind w:left="245" w:hanging="245"/>
        <w:rPr>
          <w:lang w:val="gl-ES"/>
        </w:rPr>
      </w:pPr>
      <w:r w:rsidRPr="00CE4A46">
        <w:rPr>
          <w:b/>
          <w:bCs/>
          <w:lang w:val="gl-ES"/>
        </w:rPr>
        <w:t>e) Ela mandounos calar.</w:t>
      </w:r>
    </w:p>
    <w:p w:rsidR="00BF4957" w:rsidRPr="00CE4A46" w:rsidRDefault="00BF4957" w:rsidP="00BF4957">
      <w:pPr>
        <w:pStyle w:val="NormalWeb"/>
        <w:rPr>
          <w:lang w:val="gl-ES"/>
        </w:rPr>
      </w:pPr>
      <w:r w:rsidRPr="00CE4A46">
        <w:rPr>
          <w:rStyle w:val="nfasis"/>
          <w:b/>
          <w:bCs/>
          <w:u w:val="single"/>
          <w:lang w:val="gl-ES"/>
        </w:rPr>
        <w:t>Exercicio nº 5.-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>Sinala as perífrases das seguintes oracións e indica o valor que teñen:</w:t>
      </w:r>
    </w:p>
    <w:p w:rsidR="00BF4957" w:rsidRPr="00CE4A46" w:rsidRDefault="00BF4957" w:rsidP="00BF4957">
      <w:pPr>
        <w:pStyle w:val="western"/>
        <w:spacing w:after="0" w:afterAutospacing="0" w:line="195" w:lineRule="atLeast"/>
        <w:ind w:left="245" w:hanging="245"/>
        <w:rPr>
          <w:lang w:val="gl-ES"/>
        </w:rPr>
      </w:pPr>
      <w:r w:rsidRPr="00CE4A46">
        <w:rPr>
          <w:b/>
          <w:bCs/>
          <w:lang w:val="gl-ES"/>
        </w:rPr>
        <w:t>a) Levan a esperar unha hora.</w:t>
      </w:r>
    </w:p>
    <w:p w:rsidR="00BF4957" w:rsidRPr="00CE4A46" w:rsidRDefault="00BF4957" w:rsidP="00BF4957">
      <w:pPr>
        <w:pStyle w:val="western"/>
        <w:spacing w:after="0" w:afterAutospacing="0" w:line="195" w:lineRule="atLeast"/>
        <w:ind w:left="245" w:hanging="245"/>
        <w:rPr>
          <w:lang w:val="gl-ES"/>
        </w:rPr>
      </w:pPr>
      <w:r w:rsidRPr="00CE4A46">
        <w:rPr>
          <w:b/>
          <w:bCs/>
          <w:lang w:val="gl-ES"/>
        </w:rPr>
        <w:t>b) Puxémonos a cantar cancións da nosa época.</w:t>
      </w:r>
    </w:p>
    <w:p w:rsidR="00BF4957" w:rsidRPr="00CE4A46" w:rsidRDefault="00BF4957" w:rsidP="00BF4957">
      <w:pPr>
        <w:pStyle w:val="western"/>
        <w:spacing w:after="0" w:afterAutospacing="0" w:line="195" w:lineRule="atLeast"/>
        <w:ind w:left="245" w:hanging="245"/>
        <w:rPr>
          <w:lang w:val="gl-ES"/>
        </w:rPr>
      </w:pPr>
      <w:r w:rsidRPr="00CE4A46">
        <w:rPr>
          <w:b/>
          <w:bCs/>
          <w:lang w:val="gl-ES"/>
        </w:rPr>
        <w:lastRenderedPageBreak/>
        <w:t>c) Este traballo hai que rematalo canto antes.</w:t>
      </w:r>
    </w:p>
    <w:p w:rsidR="00BF4957" w:rsidRPr="00CE4A46" w:rsidRDefault="00BF4957" w:rsidP="00BF4957">
      <w:pPr>
        <w:pStyle w:val="western"/>
        <w:spacing w:after="0" w:afterAutospacing="0" w:line="195" w:lineRule="atLeast"/>
        <w:ind w:left="245" w:hanging="245"/>
        <w:rPr>
          <w:lang w:val="gl-ES"/>
        </w:rPr>
      </w:pPr>
      <w:r w:rsidRPr="00CE4A46">
        <w:rPr>
          <w:b/>
          <w:bCs/>
          <w:lang w:val="gl-ES"/>
        </w:rPr>
        <w:t>d) Hei de chamalo antes de que chegue a tarde.</w:t>
      </w:r>
    </w:p>
    <w:p w:rsidR="00BF4957" w:rsidRPr="00CE4A46" w:rsidRDefault="00BF4957" w:rsidP="00BF4957">
      <w:pPr>
        <w:pStyle w:val="western"/>
        <w:spacing w:after="0" w:afterAutospacing="0" w:line="195" w:lineRule="atLeast"/>
        <w:ind w:left="245" w:hanging="245"/>
        <w:rPr>
          <w:lang w:val="gl-ES"/>
        </w:rPr>
      </w:pPr>
      <w:r w:rsidRPr="00CE4A46">
        <w:rPr>
          <w:b/>
          <w:bCs/>
          <w:lang w:val="gl-ES"/>
        </w:rPr>
        <w:t>e) A árbore foi arrincada polo vento.</w:t>
      </w:r>
    </w:p>
    <w:p w:rsidR="00BF4957" w:rsidRPr="00CE4A46" w:rsidRDefault="00BF4957" w:rsidP="00BF4957">
      <w:pPr>
        <w:pStyle w:val="NormalWeb"/>
        <w:rPr>
          <w:lang w:val="gl-ES"/>
        </w:rPr>
      </w:pPr>
      <w:r w:rsidRPr="00CE4A46">
        <w:rPr>
          <w:rStyle w:val="nfasis"/>
          <w:b/>
          <w:bCs/>
          <w:u w:val="single"/>
          <w:lang w:val="gl-ES"/>
        </w:rPr>
        <w:t>Exercicio nº 6.-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>Subliña e identifica nas seguintes frases o pronome de solidariedade e o dativo de interese: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>a) Estes días o porco cómeche moi po</w:t>
      </w:r>
      <w:r w:rsidR="00CE4A46">
        <w:rPr>
          <w:b/>
          <w:bCs/>
          <w:lang w:val="gl-ES"/>
        </w:rPr>
        <w:t>u</w:t>
      </w:r>
      <w:r w:rsidRPr="00CE4A46">
        <w:rPr>
          <w:b/>
          <w:bCs/>
          <w:lang w:val="gl-ES"/>
        </w:rPr>
        <w:t>co.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>b) O neno non che me dorme o necesario.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>c) Nesa montaña estaravos a ventar todos os días.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>d) Esta planta non me medra nadiña.</w:t>
      </w:r>
    </w:p>
    <w:p w:rsidR="00BF4957" w:rsidRPr="00CE4A46" w:rsidRDefault="00BF4957" w:rsidP="00BF4957">
      <w:pPr>
        <w:pStyle w:val="NormalWeb"/>
        <w:rPr>
          <w:lang w:val="gl-ES"/>
        </w:rPr>
      </w:pPr>
      <w:r w:rsidRPr="00CE4A46">
        <w:rPr>
          <w:rStyle w:val="nfasis"/>
          <w:b/>
          <w:bCs/>
          <w:u w:val="single"/>
          <w:lang w:val="gl-ES"/>
        </w:rPr>
        <w:t>Exercicio nº 7.-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>a) Substitúe o CD e o CI polos pronomes correspondentes:</w:t>
      </w:r>
    </w:p>
    <w:p w:rsidR="00BF4957" w:rsidRPr="00CE4A46" w:rsidRDefault="00BF4957" w:rsidP="00BF4957">
      <w:pPr>
        <w:pStyle w:val="western"/>
        <w:spacing w:after="0" w:afterAutospacing="0" w:line="195" w:lineRule="atLeast"/>
        <w:ind w:firstLine="288"/>
        <w:rPr>
          <w:lang w:val="gl-ES"/>
        </w:rPr>
      </w:pPr>
      <w:r w:rsidRPr="00CE4A46">
        <w:rPr>
          <w:lang w:val="gl-ES"/>
        </w:rPr>
        <w:t>– </w:t>
      </w:r>
      <w:r w:rsidRPr="00CE4A46">
        <w:rPr>
          <w:b/>
          <w:bCs/>
          <w:lang w:val="gl-ES"/>
        </w:rPr>
        <w:t>Os Reis Magos levaban os regalos aos rapaces.</w:t>
      </w:r>
    </w:p>
    <w:p w:rsidR="00BF4957" w:rsidRPr="00CE4A46" w:rsidRDefault="00BF4957" w:rsidP="00BF4957">
      <w:pPr>
        <w:pStyle w:val="western"/>
        <w:spacing w:after="0" w:afterAutospacing="0" w:line="195" w:lineRule="atLeast"/>
        <w:ind w:left="288"/>
        <w:rPr>
          <w:lang w:val="gl-ES"/>
        </w:rPr>
      </w:pPr>
      <w:r w:rsidRPr="00CE4A46">
        <w:rPr>
          <w:lang w:val="gl-ES"/>
        </w:rPr>
        <w:t>– </w:t>
      </w:r>
      <w:r w:rsidRPr="00CE4A46">
        <w:rPr>
          <w:b/>
          <w:bCs/>
          <w:lang w:val="gl-ES"/>
        </w:rPr>
        <w:t>Uxía dá un bico ao seu fillo todas as mañás.</w:t>
      </w: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</w:p>
    <w:p w:rsidR="00BF4957" w:rsidRPr="00CE4A46" w:rsidRDefault="00BF4957" w:rsidP="00BF4957">
      <w:pPr>
        <w:pStyle w:val="western"/>
        <w:spacing w:after="0" w:afterAutospacing="0" w:line="195" w:lineRule="atLeast"/>
        <w:rPr>
          <w:lang w:val="gl-ES"/>
        </w:rPr>
      </w:pPr>
      <w:r w:rsidRPr="00CE4A46">
        <w:rPr>
          <w:b/>
          <w:bCs/>
          <w:lang w:val="gl-ES"/>
        </w:rPr>
        <w:t xml:space="preserve">b) Sinala cal é o elemento que provoca a </w:t>
      </w:r>
      <w:r w:rsidR="00CE4A46">
        <w:rPr>
          <w:b/>
          <w:bCs/>
          <w:lang w:val="gl-ES"/>
        </w:rPr>
        <w:t>pró</w:t>
      </w:r>
      <w:r w:rsidRPr="00CE4A46">
        <w:rPr>
          <w:b/>
          <w:bCs/>
          <w:lang w:val="gl-ES"/>
        </w:rPr>
        <w:t>clise do pronome en cada caso:</w:t>
      </w:r>
      <w:bookmarkStart w:id="0" w:name="_GoBack"/>
      <w:bookmarkEnd w:id="0"/>
    </w:p>
    <w:p w:rsidR="00BF4957" w:rsidRPr="00CE4A46" w:rsidRDefault="00BF4957" w:rsidP="00BF4957">
      <w:pPr>
        <w:pStyle w:val="western"/>
        <w:spacing w:after="0" w:afterAutospacing="0" w:line="195" w:lineRule="atLeast"/>
        <w:ind w:left="288"/>
        <w:rPr>
          <w:lang w:val="gl-ES"/>
        </w:rPr>
      </w:pPr>
      <w:r w:rsidRPr="00CE4A46">
        <w:rPr>
          <w:lang w:val="gl-ES"/>
        </w:rPr>
        <w:t>– </w:t>
      </w:r>
      <w:r w:rsidRPr="00CE4A46">
        <w:rPr>
          <w:b/>
          <w:bCs/>
          <w:lang w:val="gl-ES"/>
        </w:rPr>
        <w:t>Seica che gusta moito o fútbol.</w:t>
      </w:r>
    </w:p>
    <w:p w:rsidR="00BF4957" w:rsidRPr="00CE4A46" w:rsidRDefault="00BF4957" w:rsidP="00BF4957">
      <w:pPr>
        <w:pStyle w:val="western"/>
        <w:spacing w:after="0" w:afterAutospacing="0" w:line="195" w:lineRule="atLeast"/>
        <w:ind w:left="288"/>
        <w:rPr>
          <w:lang w:val="gl-ES"/>
        </w:rPr>
      </w:pPr>
      <w:r w:rsidRPr="00CE4A46">
        <w:rPr>
          <w:lang w:val="gl-ES"/>
        </w:rPr>
        <w:t>– </w:t>
      </w:r>
      <w:r w:rsidRPr="00CE4A46">
        <w:rPr>
          <w:b/>
          <w:bCs/>
          <w:lang w:val="gl-ES"/>
        </w:rPr>
        <w:t>Calquera lle di que está equivocado.</w:t>
      </w:r>
    </w:p>
    <w:p w:rsidR="00663EAD" w:rsidRPr="00CE4A46" w:rsidRDefault="00663EAD"/>
    <w:sectPr w:rsidR="00663EAD" w:rsidRPr="00CE4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57"/>
    <w:rsid w:val="00663EAD"/>
    <w:rsid w:val="00BF4957"/>
    <w:rsid w:val="00C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BF4957"/>
    <w:rPr>
      <w:i/>
      <w:iCs/>
    </w:rPr>
  </w:style>
  <w:style w:type="paragraph" w:customStyle="1" w:styleId="western">
    <w:name w:val="western"/>
    <w:basedOn w:val="Normal"/>
    <w:rsid w:val="00BF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BF4957"/>
    <w:rPr>
      <w:i/>
      <w:iCs/>
    </w:rPr>
  </w:style>
  <w:style w:type="paragraph" w:customStyle="1" w:styleId="western">
    <w:name w:val="western"/>
    <w:basedOn w:val="Normal"/>
    <w:rsid w:val="00BF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2020-05-17T14:59:00Z</dcterms:created>
  <dcterms:modified xsi:type="dcterms:W3CDTF">2020-05-17T14:59:00Z</dcterms:modified>
</cp:coreProperties>
</file>