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17F6" w14:textId="77777777" w:rsidR="00356469" w:rsidRPr="00356469" w:rsidRDefault="005408EC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</w:pPr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 xml:space="preserve">UNIDADE 3. PÁX.72. </w:t>
      </w:r>
      <w:bookmarkStart w:id="0" w:name="_Hlk156924480"/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>EX. 3 e 4</w:t>
      </w:r>
      <w:r w:rsidR="0034569F"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 xml:space="preserve">  </w:t>
      </w:r>
      <w:bookmarkEnd w:id="0"/>
    </w:p>
    <w:p w14:paraId="17115247" w14:textId="2F65F6A0" w:rsidR="005408EC" w:rsidRPr="00356469" w:rsidRDefault="00356469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</w:pPr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 xml:space="preserve">(RAE, </w:t>
      </w:r>
      <w:proofErr w:type="spellStart"/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>Dicciogriego</w:t>
      </w:r>
      <w:proofErr w:type="spellEnd"/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 xml:space="preserve">, </w:t>
      </w:r>
      <w:proofErr w:type="spellStart"/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>Diccionario</w:t>
      </w:r>
      <w:proofErr w:type="spellEnd"/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 xml:space="preserve"> </w:t>
      </w:r>
      <w:proofErr w:type="spellStart"/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>Etimológico</w:t>
      </w:r>
      <w:proofErr w:type="spellEnd"/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 xml:space="preserve"> - Chile</w:t>
      </w:r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 xml:space="preserve"> )</w:t>
      </w:r>
    </w:p>
    <w:p w14:paraId="38978F3F" w14:textId="449F27F3" w:rsidR="0034569F" w:rsidRPr="00356469" w:rsidRDefault="0034569F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</w:pPr>
    </w:p>
    <w:p w14:paraId="01033EB0" w14:textId="3EB3ADAC" w:rsidR="005408EC" w:rsidRDefault="0034569F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kern w:val="0"/>
          <w:u w:val="single"/>
          <w:lang w:val="gl-ES" w:eastAsia="gl-ES"/>
          <w14:ligatures w14:val="none"/>
        </w:rPr>
      </w:pPr>
      <w:r w:rsidRPr="00356469">
        <w:rPr>
          <w:rFonts w:ascii="Times New Roman" w:eastAsia="Times New Roman" w:hAnsi="Times New Roman" w:cs="Times New Roman"/>
          <w:b/>
          <w:bCs/>
          <w:smallCaps/>
          <w:kern w:val="0"/>
          <w:u w:val="single"/>
          <w:lang w:val="gl-ES" w:eastAsia="gl-ES"/>
          <w14:ligatures w14:val="none"/>
        </w:rPr>
        <w:t>EX. 3</w:t>
      </w:r>
      <w:r w:rsidRPr="00356469">
        <w:rPr>
          <w:rFonts w:ascii="Times New Roman" w:eastAsia="Times New Roman" w:hAnsi="Times New Roman" w:cs="Times New Roman"/>
          <w:b/>
          <w:bCs/>
          <w:smallCaps/>
          <w:kern w:val="0"/>
          <w:u w:val="single"/>
          <w:lang w:val="gl-ES" w:eastAsia="gl-ES"/>
          <w14:ligatures w14:val="none"/>
        </w:rPr>
        <w:t xml:space="preserve"> </w:t>
      </w:r>
    </w:p>
    <w:p w14:paraId="6E5BCC35" w14:textId="77777777" w:rsidR="00356469" w:rsidRPr="00356469" w:rsidRDefault="00356469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kern w:val="0"/>
          <w:u w:val="single"/>
          <w:lang w:val="gl-ES" w:eastAsia="gl-ES"/>
          <w14:ligatures w14:val="none"/>
        </w:rPr>
      </w:pPr>
    </w:p>
    <w:p w14:paraId="45EDA2D0" w14:textId="0E8E37E7" w:rsidR="00FD7310" w:rsidRPr="00356469" w:rsidRDefault="00FD7310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</w:pPr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>ánodo</w:t>
      </w:r>
    </w:p>
    <w:p w14:paraId="488BE94B" w14:textId="77777777" w:rsidR="00FD7310" w:rsidRPr="00356469" w:rsidRDefault="00FD7310" w:rsidP="00356469">
      <w:pPr>
        <w:shd w:val="clear" w:color="auto" w:fill="F0F0F0"/>
        <w:spacing w:after="0" w:line="240" w:lineRule="auto"/>
        <w:jc w:val="both"/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</w:pPr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Del 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gr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. 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ἄνοδος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 </w:t>
      </w:r>
      <w:r w:rsidRPr="00356469">
        <w:rPr>
          <w:rFonts w:ascii="Arial Unicode MS" w:eastAsia="Times New Roman" w:hAnsi="Arial Unicode MS" w:cs="Times New Roman"/>
          <w:i/>
          <w:iCs/>
          <w:color w:val="008000"/>
          <w:spacing w:val="4"/>
          <w:kern w:val="0"/>
          <w:lang w:val="gl-ES" w:eastAsia="gl-ES"/>
          <w14:ligatures w14:val="none"/>
        </w:rPr>
        <w:t>ánodos</w:t>
      </w:r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 '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camino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 xml:space="preserve"> ascendente'.</w:t>
      </w:r>
    </w:p>
    <w:p w14:paraId="4B9AC4A5" w14:textId="1485C365" w:rsidR="00710667" w:rsidRPr="00356469" w:rsidRDefault="00FD7310" w:rsidP="00356469">
      <w:pPr>
        <w:pStyle w:val="Prrafodelista"/>
        <w:numPr>
          <w:ilvl w:val="0"/>
          <w:numId w:val="1"/>
        </w:numPr>
        <w:jc w:val="both"/>
        <w:rPr>
          <w:color w:val="000000"/>
          <w:spacing w:val="4"/>
          <w:shd w:val="clear" w:color="auto" w:fill="FFFFFF"/>
        </w:rPr>
      </w:pPr>
      <w:r w:rsidRPr="00356469">
        <w:t>m.</w:t>
      </w:r>
      <w:r w:rsidRPr="00356469">
        <w:rPr>
          <w:rFonts w:ascii="Arial Unicode MS" w:hAnsi="Arial Unicode MS"/>
          <w:color w:val="000000"/>
          <w:spacing w:val="4"/>
          <w:shd w:val="clear" w:color="auto" w:fill="FFFFFF"/>
        </w:rPr>
        <w:t> </w:t>
      </w:r>
      <w:proofErr w:type="spellStart"/>
      <w:r w:rsidRPr="00356469">
        <w:t>Fís</w:t>
      </w:r>
      <w:proofErr w:type="spellEnd"/>
      <w:r w:rsidRPr="00356469">
        <w:t>.</w:t>
      </w:r>
      <w:r w:rsidRPr="00356469">
        <w:rPr>
          <w:rFonts w:ascii="Arial Unicode MS" w:hAnsi="Arial Unicode MS"/>
          <w:color w:val="000000"/>
          <w:spacing w:val="4"/>
          <w:shd w:val="clear" w:color="auto" w:fill="FFFFFF"/>
        </w:rPr>
        <w:t> </w:t>
      </w:r>
      <w:proofErr w:type="spellStart"/>
      <w:r w:rsidRPr="00356469">
        <w:rPr>
          <w:rFonts w:ascii="Arial Unicode MS" w:hAnsi="Arial Unicode MS"/>
          <w:color w:val="000000"/>
          <w:spacing w:val="4"/>
          <w:shd w:val="clear" w:color="auto" w:fill="FFFFFF"/>
        </w:rPr>
        <w:t>Electrodo</w:t>
      </w:r>
      <w:proofErr w:type="spellEnd"/>
      <w:r w:rsidRPr="00356469">
        <w:rPr>
          <w:rFonts w:ascii="Arial Unicode MS" w:hAnsi="Arial Unicode MS"/>
          <w:color w:val="000000"/>
          <w:spacing w:val="4"/>
          <w:shd w:val="clear" w:color="auto" w:fill="FFFFFF"/>
        </w:rPr>
        <w:t> </w:t>
      </w:r>
      <w:proofErr w:type="spellStart"/>
      <w:r w:rsidRPr="00356469">
        <w:rPr>
          <w:rFonts w:ascii="Arial Unicode MS" w:hAnsi="Arial Unicode MS"/>
          <w:color w:val="000000"/>
          <w:spacing w:val="4"/>
          <w:shd w:val="clear" w:color="auto" w:fill="FFFFFF"/>
        </w:rPr>
        <w:t>positivo</w:t>
      </w:r>
      <w:proofErr w:type="spellEnd"/>
      <w:r w:rsidRPr="00356469">
        <w:rPr>
          <w:rFonts w:ascii="Arial Unicode MS" w:hAnsi="Arial Unicode MS"/>
          <w:color w:val="000000"/>
          <w:spacing w:val="4"/>
          <w:shd w:val="clear" w:color="auto" w:fill="FFFFFF"/>
        </w:rPr>
        <w:t>.</w:t>
      </w:r>
    </w:p>
    <w:p w14:paraId="1F9E3C8D" w14:textId="59933757" w:rsidR="00FD7310" w:rsidRPr="00356469" w:rsidRDefault="00FD7310" w:rsidP="00356469">
      <w:pPr>
        <w:jc w:val="both"/>
        <w:rPr>
          <w:rFonts w:ascii="Arial" w:hAnsi="Arial" w:cs="Arial"/>
          <w:color w:val="202124"/>
          <w:shd w:val="clear" w:color="auto" w:fill="FFFFFF"/>
          <w:lang w:val="es-ES"/>
        </w:rPr>
      </w:pPr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 xml:space="preserve">En griego antiguo, </w:t>
      </w:r>
      <w:proofErr w:type="spellStart"/>
      <w:r w:rsidRPr="00356469">
        <w:rPr>
          <w:rFonts w:ascii="Arial" w:hAnsi="Arial" w:cs="Arial"/>
          <w:color w:val="202124"/>
          <w:shd w:val="clear" w:color="auto" w:fill="FFFFFF"/>
        </w:rPr>
        <w:t>ἄνοδος</w:t>
      </w:r>
      <w:proofErr w:type="spellEnd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 xml:space="preserve"> (</w:t>
      </w:r>
      <w:proofErr w:type="spellStart"/>
      <w:r w:rsidRPr="00356469">
        <w:rPr>
          <w:rFonts w:ascii="Arial" w:hAnsi="Arial" w:cs="Arial"/>
          <w:color w:val="040C28"/>
          <w:lang w:val="es-ES"/>
        </w:rPr>
        <w:t>anodos</w:t>
      </w:r>
      <w:proofErr w:type="spellEnd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) significa "camino hacia arriba", pero Faraday la usó para referirse a un electrodo con carga positiva, del cual fluye la corriente. Al de carga negativa lo llamó </w:t>
      </w:r>
      <w:r w:rsidRPr="00356469">
        <w:rPr>
          <w:rFonts w:ascii="Arial" w:hAnsi="Arial" w:cs="Arial"/>
          <w:color w:val="040C28"/>
          <w:lang w:val="es-ES"/>
        </w:rPr>
        <w:t>cátodo</w:t>
      </w:r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 xml:space="preserve">. Faraday también acuñó la palabra electrodo, formada de eléctrico y </w:t>
      </w:r>
      <w:proofErr w:type="spellStart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hodos</w:t>
      </w:r>
      <w:proofErr w:type="spellEnd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, o sea, "camino eléctrico".</w:t>
      </w:r>
    </w:p>
    <w:p w14:paraId="6EB754EA" w14:textId="77777777" w:rsidR="00FD7310" w:rsidRPr="00356469" w:rsidRDefault="00FD7310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</w:pPr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>cátodo</w:t>
      </w:r>
    </w:p>
    <w:p w14:paraId="0A417C43" w14:textId="77777777" w:rsidR="00FD7310" w:rsidRPr="00356469" w:rsidRDefault="00FD7310" w:rsidP="00356469">
      <w:pPr>
        <w:shd w:val="clear" w:color="auto" w:fill="F0F0F0"/>
        <w:spacing w:after="0" w:line="240" w:lineRule="auto"/>
        <w:jc w:val="both"/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</w:pPr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Del 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gr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. 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κάθοδος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 </w:t>
      </w:r>
      <w:proofErr w:type="spellStart"/>
      <w:r w:rsidRPr="00356469">
        <w:rPr>
          <w:rFonts w:ascii="Arial Unicode MS" w:eastAsia="Times New Roman" w:hAnsi="Arial Unicode MS" w:cs="Times New Roman"/>
          <w:i/>
          <w:iCs/>
          <w:color w:val="008000"/>
          <w:spacing w:val="4"/>
          <w:kern w:val="0"/>
          <w:lang w:val="gl-ES" w:eastAsia="gl-ES"/>
          <w14:ligatures w14:val="none"/>
        </w:rPr>
        <w:t>káthodos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 '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camino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 xml:space="preserve"> descendente'.</w:t>
      </w:r>
    </w:p>
    <w:p w14:paraId="49B38A96" w14:textId="3C6F12C7" w:rsidR="00FD7310" w:rsidRPr="00356469" w:rsidRDefault="00FD7310" w:rsidP="00356469">
      <w:pPr>
        <w:shd w:val="clear" w:color="auto" w:fill="FFFFFF"/>
        <w:spacing w:before="240" w:after="150" w:line="240" w:lineRule="auto"/>
        <w:jc w:val="both"/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</w:pPr>
      <w:r w:rsidRPr="00356469">
        <w:rPr>
          <w:rFonts w:ascii="Arial Unicode MS" w:eastAsia="Times New Roman" w:hAnsi="Arial Unicode MS" w:cs="Times New Roman"/>
          <w:b/>
          <w:bCs/>
          <w:color w:val="000000"/>
          <w:spacing w:val="4"/>
          <w:kern w:val="0"/>
          <w:lang w:val="gl-ES" w:eastAsia="gl-ES"/>
          <w14:ligatures w14:val="none"/>
        </w:rPr>
        <w:t>1. </w:t>
      </w:r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m. </w:t>
      </w:r>
      <w:proofErr w:type="spellStart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Fís</w:t>
      </w:r>
      <w:proofErr w:type="spellEnd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. </w:t>
      </w:r>
      <w:proofErr w:type="spellStart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Electrodo</w:t>
      </w:r>
      <w:proofErr w:type="spellEnd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 negativo.</w:t>
      </w:r>
    </w:p>
    <w:p w14:paraId="17B61BBE" w14:textId="4EBE9999" w:rsidR="00FD7310" w:rsidRPr="00356469" w:rsidRDefault="00FD7310" w:rsidP="00356469">
      <w:pPr>
        <w:jc w:val="both"/>
        <w:rPr>
          <w:rFonts w:ascii="Arial" w:hAnsi="Arial" w:cs="Arial"/>
          <w:color w:val="202124"/>
          <w:shd w:val="clear" w:color="auto" w:fill="FFFFFF"/>
          <w:lang w:val="es-ES"/>
        </w:rPr>
      </w:pPr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La palabra </w:t>
      </w:r>
      <w:r w:rsidRPr="00356469">
        <w:rPr>
          <w:color w:val="202124"/>
          <w:lang w:val="es-ES"/>
        </w:rPr>
        <w:t>cátodo</w:t>
      </w:r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 es un neologismo acuñado por Michael Faraday (1791-1867) usando las raíces griegas κα</w:t>
      </w:r>
      <w:proofErr w:type="spellStart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τὰ</w:t>
      </w:r>
      <w:proofErr w:type="spellEnd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 xml:space="preserve"> (cata = hacia abajo, como en catarata y catástrofe)</w:t>
      </w:r>
    </w:p>
    <w:p w14:paraId="214EC603" w14:textId="77777777" w:rsidR="00340ABB" w:rsidRPr="00356469" w:rsidRDefault="00340ABB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</w:pPr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>éxodo</w:t>
      </w:r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shd w:val="clear" w:color="auto" w:fill="FFFFFF"/>
          <w:lang w:val="gl-ES" w:eastAsia="gl-ES"/>
          <w14:ligatures w14:val="none"/>
        </w:rPr>
        <w:t> </w:t>
      </w:r>
    </w:p>
    <w:p w14:paraId="660F1AC8" w14:textId="77777777" w:rsidR="00340ABB" w:rsidRPr="00356469" w:rsidRDefault="00340ABB" w:rsidP="00356469">
      <w:pPr>
        <w:shd w:val="clear" w:color="auto" w:fill="F0F0F0"/>
        <w:spacing w:after="0" w:line="240" w:lineRule="auto"/>
        <w:jc w:val="both"/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</w:pPr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Del lat. tardío </w:t>
      </w:r>
      <w:proofErr w:type="spellStart"/>
      <w:r w:rsidRPr="00356469">
        <w:rPr>
          <w:rFonts w:ascii="Arial Unicode MS" w:eastAsia="Times New Roman" w:hAnsi="Arial Unicode MS" w:cs="Times New Roman"/>
          <w:i/>
          <w:iCs/>
          <w:color w:val="008000"/>
          <w:spacing w:val="4"/>
          <w:kern w:val="0"/>
          <w:lang w:val="gl-ES" w:eastAsia="gl-ES"/>
          <w14:ligatures w14:val="none"/>
        </w:rPr>
        <w:t>exŏdus</w:t>
      </w:r>
      <w:proofErr w:type="spellEnd"/>
      <w:r w:rsidRPr="00356469">
        <w:rPr>
          <w:rFonts w:ascii="Arial Unicode MS" w:eastAsia="Times New Roman" w:hAnsi="Arial Unicode MS" w:cs="Times New Roman"/>
          <w:i/>
          <w:iCs/>
          <w:color w:val="008000"/>
          <w:spacing w:val="4"/>
          <w:kern w:val="0"/>
          <w:lang w:val="gl-ES" w:eastAsia="gl-ES"/>
          <w14:ligatures w14:val="none"/>
        </w:rPr>
        <w:t>,</w:t>
      </w:r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 y este del 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gr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. 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ἔξοδος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 </w:t>
      </w:r>
      <w:r w:rsidRPr="00356469">
        <w:rPr>
          <w:rFonts w:ascii="Arial Unicode MS" w:eastAsia="Times New Roman" w:hAnsi="Arial Unicode MS" w:cs="Times New Roman"/>
          <w:i/>
          <w:iCs/>
          <w:color w:val="008000"/>
          <w:spacing w:val="4"/>
          <w:kern w:val="0"/>
          <w:lang w:val="gl-ES" w:eastAsia="gl-ES"/>
          <w14:ligatures w14:val="none"/>
        </w:rPr>
        <w:t>éxodos</w:t>
      </w:r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 '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salida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'.</w:t>
      </w:r>
    </w:p>
    <w:p w14:paraId="6C83659C" w14:textId="77777777" w:rsidR="00340ABB" w:rsidRPr="00356469" w:rsidRDefault="00340ABB" w:rsidP="00356469">
      <w:pPr>
        <w:shd w:val="clear" w:color="auto" w:fill="FFFFFF"/>
        <w:spacing w:before="240" w:after="150" w:line="240" w:lineRule="auto"/>
        <w:jc w:val="both"/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</w:pPr>
      <w:r w:rsidRPr="00356469">
        <w:rPr>
          <w:rFonts w:ascii="Arial Unicode MS" w:eastAsia="Times New Roman" w:hAnsi="Arial Unicode MS" w:cs="Times New Roman"/>
          <w:b/>
          <w:bCs/>
          <w:color w:val="000000"/>
          <w:spacing w:val="4"/>
          <w:kern w:val="0"/>
          <w:lang w:val="gl-ES" w:eastAsia="gl-ES"/>
          <w14:ligatures w14:val="none"/>
        </w:rPr>
        <w:t>1. </w:t>
      </w:r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m. Emigración de un </w:t>
      </w:r>
      <w:proofErr w:type="spellStart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pueblo</w:t>
      </w:r>
      <w:proofErr w:type="spellEnd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 o de una </w:t>
      </w:r>
      <w:proofErr w:type="spellStart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muchedumbre</w:t>
      </w:r>
      <w:proofErr w:type="spellEnd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 de </w:t>
      </w:r>
      <w:proofErr w:type="spellStart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personas</w:t>
      </w:r>
      <w:proofErr w:type="spellEnd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.</w:t>
      </w:r>
    </w:p>
    <w:p w14:paraId="4797914D" w14:textId="2DDA7547" w:rsidR="00340ABB" w:rsidRPr="00356469" w:rsidRDefault="00340ABB" w:rsidP="00356469">
      <w:pPr>
        <w:jc w:val="both"/>
        <w:rPr>
          <w:rFonts w:ascii="Arial" w:hAnsi="Arial" w:cs="Arial"/>
          <w:color w:val="202124"/>
          <w:shd w:val="clear" w:color="auto" w:fill="FFFFFF"/>
          <w:lang w:val="es-ES"/>
        </w:rPr>
      </w:pPr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La palabra </w:t>
      </w:r>
      <w:r w:rsidRPr="00356469">
        <w:rPr>
          <w:color w:val="202124"/>
          <w:lang w:val="es-ES"/>
        </w:rPr>
        <w:t>éxodo</w:t>
      </w:r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 xml:space="preserve"> viene del griego </w:t>
      </w:r>
      <w:proofErr w:type="spellStart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ἔξοδος</w:t>
      </w:r>
      <w:proofErr w:type="spellEnd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 xml:space="preserve"> (éxodos), salida, en forma figurada se dice de la emigración de un pueblo, ej. El </w:t>
      </w:r>
      <w:r w:rsidRPr="00356469">
        <w:rPr>
          <w:color w:val="202124"/>
          <w:lang w:val="es-ES"/>
        </w:rPr>
        <w:t>éxodo</w:t>
      </w:r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 de los judíos de Egipto.</w:t>
      </w:r>
    </w:p>
    <w:p w14:paraId="217DE3C5" w14:textId="77777777" w:rsidR="0034569F" w:rsidRPr="00356469" w:rsidRDefault="0034569F" w:rsidP="00356469">
      <w:pPr>
        <w:jc w:val="both"/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</w:pPr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>encéfalo </w:t>
      </w:r>
    </w:p>
    <w:p w14:paraId="03B272D7" w14:textId="77777777" w:rsidR="0034569F" w:rsidRPr="00356469" w:rsidRDefault="0034569F" w:rsidP="00356469">
      <w:pPr>
        <w:pStyle w:val="n2"/>
        <w:shd w:val="clear" w:color="auto" w:fill="F0F0F0"/>
        <w:spacing w:before="0" w:beforeAutospacing="0" w:after="0" w:afterAutospacing="0"/>
        <w:jc w:val="both"/>
        <w:rPr>
          <w:rFonts w:ascii="Arial Unicode MS" w:hAnsi="Arial Unicode MS"/>
          <w:color w:val="008000"/>
          <w:spacing w:val="4"/>
          <w:sz w:val="22"/>
          <w:szCs w:val="22"/>
        </w:rPr>
      </w:pPr>
      <w:r w:rsidRPr="00356469">
        <w:rPr>
          <w:rFonts w:ascii="Arial Unicode MS" w:hAnsi="Arial Unicode MS"/>
          <w:color w:val="008000"/>
          <w:spacing w:val="4"/>
          <w:sz w:val="22"/>
          <w:szCs w:val="22"/>
        </w:rPr>
        <w:t xml:space="preserve">Del lat. </w:t>
      </w:r>
      <w:proofErr w:type="spellStart"/>
      <w:r w:rsidRPr="00356469">
        <w:rPr>
          <w:rFonts w:ascii="Arial Unicode MS" w:hAnsi="Arial Unicode MS"/>
          <w:color w:val="008000"/>
          <w:spacing w:val="4"/>
          <w:sz w:val="22"/>
          <w:szCs w:val="22"/>
        </w:rPr>
        <w:t>cient</w:t>
      </w:r>
      <w:proofErr w:type="spellEnd"/>
      <w:r w:rsidRPr="00356469">
        <w:rPr>
          <w:rFonts w:ascii="Arial Unicode MS" w:hAnsi="Arial Unicode MS"/>
          <w:color w:val="008000"/>
          <w:spacing w:val="4"/>
          <w:sz w:val="22"/>
          <w:szCs w:val="22"/>
        </w:rPr>
        <w:t>. </w:t>
      </w:r>
      <w:proofErr w:type="spellStart"/>
      <w:r w:rsidRPr="00356469">
        <w:rPr>
          <w:rStyle w:val="nfasis"/>
          <w:rFonts w:ascii="Arial Unicode MS" w:eastAsiaTheme="majorEastAsia" w:hAnsi="Arial Unicode MS"/>
          <w:color w:val="008000"/>
          <w:spacing w:val="4"/>
          <w:sz w:val="22"/>
          <w:szCs w:val="22"/>
        </w:rPr>
        <w:t>encephalos</w:t>
      </w:r>
      <w:proofErr w:type="spellEnd"/>
      <w:r w:rsidRPr="00356469">
        <w:rPr>
          <w:rStyle w:val="nfasis"/>
          <w:rFonts w:ascii="Arial Unicode MS" w:eastAsiaTheme="majorEastAsia" w:hAnsi="Arial Unicode MS"/>
          <w:color w:val="008000"/>
          <w:spacing w:val="4"/>
          <w:sz w:val="22"/>
          <w:szCs w:val="22"/>
        </w:rPr>
        <w:t>,</w:t>
      </w:r>
      <w:r w:rsidRPr="00356469">
        <w:rPr>
          <w:rFonts w:ascii="Arial Unicode MS" w:hAnsi="Arial Unicode MS"/>
          <w:color w:val="008000"/>
          <w:spacing w:val="4"/>
          <w:sz w:val="22"/>
          <w:szCs w:val="22"/>
        </w:rPr>
        <w:t> y este del </w:t>
      </w:r>
      <w:proofErr w:type="spellStart"/>
      <w:r w:rsidRPr="00356469">
        <w:rPr>
          <w:rFonts w:ascii="Arial Unicode MS" w:hAnsi="Arial Unicode MS"/>
          <w:color w:val="008000"/>
          <w:spacing w:val="4"/>
          <w:sz w:val="22"/>
          <w:szCs w:val="22"/>
        </w:rPr>
        <w:t>gr</w:t>
      </w:r>
      <w:proofErr w:type="spellEnd"/>
      <w:r w:rsidRPr="00356469">
        <w:rPr>
          <w:rFonts w:ascii="Arial Unicode MS" w:hAnsi="Arial Unicode MS"/>
          <w:color w:val="008000"/>
          <w:spacing w:val="4"/>
          <w:sz w:val="22"/>
          <w:szCs w:val="22"/>
        </w:rPr>
        <w:t>. </w:t>
      </w:r>
      <w:proofErr w:type="spellStart"/>
      <w:r w:rsidRPr="00356469">
        <w:rPr>
          <w:rFonts w:ascii="Arial Unicode MS" w:hAnsi="Arial Unicode MS"/>
          <w:color w:val="008000"/>
          <w:spacing w:val="4"/>
          <w:sz w:val="22"/>
          <w:szCs w:val="22"/>
        </w:rPr>
        <w:t>ἐγκέφ</w:t>
      </w:r>
      <w:proofErr w:type="spellEnd"/>
      <w:r w:rsidRPr="00356469">
        <w:rPr>
          <w:rFonts w:ascii="Arial Unicode MS" w:hAnsi="Arial Unicode MS"/>
          <w:color w:val="008000"/>
          <w:spacing w:val="4"/>
          <w:sz w:val="22"/>
          <w:szCs w:val="22"/>
        </w:rPr>
        <w:t>αλος </w:t>
      </w:r>
      <w:r w:rsidRPr="00356469">
        <w:rPr>
          <w:rStyle w:val="nfasis"/>
          <w:rFonts w:ascii="Arial Unicode MS" w:eastAsiaTheme="majorEastAsia" w:hAnsi="Arial Unicode MS"/>
          <w:color w:val="008000"/>
          <w:spacing w:val="4"/>
          <w:sz w:val="22"/>
          <w:szCs w:val="22"/>
        </w:rPr>
        <w:t>enképhalos.</w:t>
      </w:r>
    </w:p>
    <w:p w14:paraId="2C0B5AFA" w14:textId="1D345D02" w:rsidR="0034569F" w:rsidRPr="00356469" w:rsidRDefault="0034569F" w:rsidP="00356469">
      <w:pPr>
        <w:pStyle w:val="j"/>
        <w:shd w:val="clear" w:color="auto" w:fill="FFFFFF"/>
        <w:spacing w:before="240" w:beforeAutospacing="0" w:after="150" w:afterAutospacing="0"/>
        <w:jc w:val="both"/>
        <w:rPr>
          <w:rFonts w:ascii="Arial Unicode MS" w:hAnsi="Arial Unicode MS"/>
          <w:color w:val="000000"/>
          <w:spacing w:val="4"/>
          <w:sz w:val="22"/>
          <w:szCs w:val="22"/>
        </w:rPr>
      </w:pPr>
      <w:r w:rsidRPr="00356469">
        <w:rPr>
          <w:rStyle w:val="nacep"/>
          <w:rFonts w:ascii="Arial Unicode MS" w:eastAsiaTheme="majorEastAsia" w:hAnsi="Arial Unicode MS"/>
          <w:b/>
          <w:bCs/>
          <w:color w:val="000000"/>
          <w:spacing w:val="4"/>
          <w:sz w:val="22"/>
          <w:szCs w:val="22"/>
        </w:rPr>
        <w:t>1. </w:t>
      </w:r>
      <w:r w:rsidRPr="00356469">
        <w:rPr>
          <w:rFonts w:ascii="Arial Unicode MS" w:hAnsi="Arial Unicode MS"/>
          <w:color w:val="000000"/>
          <w:spacing w:val="4"/>
          <w:sz w:val="22"/>
          <w:szCs w:val="22"/>
        </w:rPr>
        <w:t>m. Conjunto de órganos que forman parte del sistema nervioso de los vertebrados y están contenidos en la </w:t>
      </w:r>
      <w:proofErr w:type="spellStart"/>
      <w:r w:rsidRPr="00356469">
        <w:rPr>
          <w:rFonts w:ascii="Arial Unicode MS" w:hAnsi="Arial Unicode MS"/>
          <w:color w:val="000000"/>
          <w:spacing w:val="4"/>
          <w:sz w:val="22"/>
          <w:szCs w:val="22"/>
        </w:rPr>
        <w:t>cavidad</w:t>
      </w:r>
      <w:proofErr w:type="spellEnd"/>
      <w:r w:rsidRPr="00356469">
        <w:rPr>
          <w:rFonts w:ascii="Arial Unicode MS" w:hAnsi="Arial Unicode MS"/>
          <w:color w:val="000000"/>
          <w:spacing w:val="4"/>
          <w:sz w:val="22"/>
          <w:szCs w:val="22"/>
        </w:rPr>
        <w:t> interna del </w:t>
      </w:r>
      <w:proofErr w:type="spellStart"/>
      <w:r w:rsidRPr="00356469">
        <w:rPr>
          <w:rFonts w:ascii="Arial Unicode MS" w:hAnsi="Arial Unicode MS"/>
          <w:color w:val="000000"/>
          <w:spacing w:val="4"/>
          <w:sz w:val="22"/>
          <w:szCs w:val="22"/>
        </w:rPr>
        <w:t>cráneo</w:t>
      </w:r>
      <w:proofErr w:type="spellEnd"/>
      <w:r w:rsidRPr="00356469">
        <w:rPr>
          <w:rFonts w:ascii="Arial Unicode MS" w:hAnsi="Arial Unicode MS"/>
          <w:color w:val="000000"/>
          <w:spacing w:val="4"/>
          <w:sz w:val="22"/>
          <w:szCs w:val="22"/>
        </w:rPr>
        <w:t>.</w:t>
      </w:r>
    </w:p>
    <w:p w14:paraId="01A40FBA" w14:textId="06D3515B" w:rsidR="00340ABB" w:rsidRPr="00356469" w:rsidRDefault="0034569F" w:rsidP="00356469">
      <w:pPr>
        <w:jc w:val="both"/>
        <w:rPr>
          <w:color w:val="202124"/>
          <w:lang w:val="es-ES"/>
        </w:rPr>
      </w:pPr>
      <w:r w:rsidRPr="00356469">
        <w:rPr>
          <w:color w:val="202124"/>
          <w:lang w:val="es-ES"/>
        </w:rPr>
        <w:t>L</w:t>
      </w:r>
      <w:r w:rsidRPr="00356469">
        <w:rPr>
          <w:color w:val="202124"/>
          <w:lang w:val="es-ES"/>
        </w:rPr>
        <w:t xml:space="preserve">a palabra encéfalo viene del griego </w:t>
      </w:r>
      <w:proofErr w:type="spellStart"/>
      <w:r w:rsidRPr="00356469">
        <w:rPr>
          <w:rFonts w:ascii="Arial" w:hAnsi="Arial" w:cs="Arial"/>
          <w:color w:val="202124"/>
          <w:lang w:val="es-ES"/>
        </w:rPr>
        <w:t>ἐ</w:t>
      </w:r>
      <w:r w:rsidRPr="00356469">
        <w:rPr>
          <w:color w:val="202124"/>
          <w:lang w:val="es-ES"/>
        </w:rPr>
        <w:t>γκέφ</w:t>
      </w:r>
      <w:proofErr w:type="spellEnd"/>
      <w:r w:rsidRPr="00356469">
        <w:rPr>
          <w:color w:val="202124"/>
          <w:lang w:val="es-ES"/>
        </w:rPr>
        <w:t xml:space="preserve">αλον. La palabra griega </w:t>
      </w:r>
      <w:proofErr w:type="spellStart"/>
      <w:r w:rsidRPr="00356469">
        <w:rPr>
          <w:rFonts w:ascii="Arial" w:hAnsi="Arial" w:cs="Arial"/>
          <w:color w:val="202124"/>
          <w:lang w:val="es-ES"/>
        </w:rPr>
        <w:t>ἐ</w:t>
      </w:r>
      <w:r w:rsidRPr="00356469">
        <w:rPr>
          <w:color w:val="202124"/>
          <w:lang w:val="es-ES"/>
        </w:rPr>
        <w:t>γκέφ</w:t>
      </w:r>
      <w:proofErr w:type="spellEnd"/>
      <w:r w:rsidRPr="00356469">
        <w:rPr>
          <w:color w:val="202124"/>
          <w:lang w:val="es-ES"/>
        </w:rPr>
        <w:t xml:space="preserve">αλος </w:t>
      </w:r>
      <w:r w:rsidRPr="00356469">
        <w:rPr>
          <w:color w:val="202124"/>
          <w:lang w:val="es-ES"/>
        </w:rPr>
        <w:t>está</w:t>
      </w:r>
      <w:r w:rsidRPr="00356469">
        <w:rPr>
          <w:color w:val="202124"/>
          <w:lang w:val="es-ES"/>
        </w:rPr>
        <w:t xml:space="preserve"> formada de las palabras </w:t>
      </w:r>
      <w:proofErr w:type="spellStart"/>
      <w:r w:rsidRPr="00356469">
        <w:rPr>
          <w:rFonts w:ascii="Arial" w:hAnsi="Arial" w:cs="Arial"/>
          <w:color w:val="202124"/>
          <w:lang w:val="es-ES"/>
        </w:rPr>
        <w:t>ἐ</w:t>
      </w:r>
      <w:r w:rsidRPr="00356469">
        <w:rPr>
          <w:color w:val="202124"/>
          <w:lang w:val="es-ES"/>
        </w:rPr>
        <w:t>ν</w:t>
      </w:r>
      <w:proofErr w:type="spellEnd"/>
      <w:r w:rsidRPr="00356469">
        <w:rPr>
          <w:color w:val="202124"/>
          <w:lang w:val="es-ES"/>
        </w:rPr>
        <w:t>(γ), en y κεφαλή</w:t>
      </w:r>
    </w:p>
    <w:p w14:paraId="40EC783B" w14:textId="77777777" w:rsidR="00340ABB" w:rsidRPr="00356469" w:rsidRDefault="00340ABB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</w:pPr>
      <w:proofErr w:type="spellStart"/>
      <w:r w:rsidRPr="00356469">
        <w:rPr>
          <w:rFonts w:ascii="Times New Roman" w:eastAsia="Times New Roman" w:hAnsi="Times New Roman" w:cs="Times New Roman"/>
          <w:kern w:val="0"/>
          <w:lang w:val="gl-ES" w:eastAsia="gl-ES"/>
          <w14:ligatures w14:val="none"/>
        </w:rPr>
        <w:t>apogeo</w:t>
      </w:r>
      <w:proofErr w:type="spellEnd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shd w:val="clear" w:color="auto" w:fill="FFFFFF"/>
          <w:lang w:val="gl-ES" w:eastAsia="gl-ES"/>
          <w14:ligatures w14:val="none"/>
        </w:rPr>
        <w:t> </w:t>
      </w:r>
    </w:p>
    <w:p w14:paraId="4ACD4800" w14:textId="77777777" w:rsidR="00340ABB" w:rsidRPr="00356469" w:rsidRDefault="00340ABB" w:rsidP="00356469">
      <w:pPr>
        <w:shd w:val="clear" w:color="auto" w:fill="F0F0F0"/>
        <w:spacing w:after="0" w:line="240" w:lineRule="auto"/>
        <w:jc w:val="both"/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</w:pPr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Del lat. </w:t>
      </w:r>
      <w:proofErr w:type="spellStart"/>
      <w:r w:rsidRPr="00356469">
        <w:rPr>
          <w:rFonts w:ascii="Arial Unicode MS" w:eastAsia="Times New Roman" w:hAnsi="Arial Unicode MS" w:cs="Times New Roman"/>
          <w:i/>
          <w:iCs/>
          <w:color w:val="008000"/>
          <w:spacing w:val="4"/>
          <w:kern w:val="0"/>
          <w:lang w:val="gl-ES" w:eastAsia="gl-ES"/>
          <w14:ligatures w14:val="none"/>
        </w:rPr>
        <w:t>apogēum</w:t>
      </w:r>
      <w:proofErr w:type="spellEnd"/>
      <w:r w:rsidRPr="00356469">
        <w:rPr>
          <w:rFonts w:ascii="Arial Unicode MS" w:eastAsia="Times New Roman" w:hAnsi="Arial Unicode MS" w:cs="Times New Roman"/>
          <w:i/>
          <w:iCs/>
          <w:color w:val="008000"/>
          <w:spacing w:val="4"/>
          <w:kern w:val="0"/>
          <w:lang w:val="gl-ES" w:eastAsia="gl-ES"/>
          <w14:ligatures w14:val="none"/>
        </w:rPr>
        <w:t>,</w:t>
      </w:r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 y este del 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gr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. ἀπ</w:t>
      </w:r>
      <w:proofErr w:type="spellStart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όγειον</w:t>
      </w:r>
      <w:proofErr w:type="spellEnd"/>
      <w:r w:rsidRPr="00356469">
        <w:rPr>
          <w:rFonts w:ascii="Arial Unicode MS" w:eastAsia="Times New Roman" w:hAnsi="Arial Unicode MS" w:cs="Times New Roman"/>
          <w:color w:val="008000"/>
          <w:spacing w:val="4"/>
          <w:kern w:val="0"/>
          <w:lang w:val="gl-ES" w:eastAsia="gl-ES"/>
          <w14:ligatures w14:val="none"/>
        </w:rPr>
        <w:t> </w:t>
      </w:r>
      <w:proofErr w:type="spellStart"/>
      <w:r w:rsidRPr="00356469">
        <w:rPr>
          <w:rFonts w:ascii="Arial Unicode MS" w:eastAsia="Times New Roman" w:hAnsi="Arial Unicode MS" w:cs="Times New Roman"/>
          <w:i/>
          <w:iCs/>
          <w:color w:val="008000"/>
          <w:spacing w:val="4"/>
          <w:kern w:val="0"/>
          <w:lang w:val="gl-ES" w:eastAsia="gl-ES"/>
          <w14:ligatures w14:val="none"/>
        </w:rPr>
        <w:t>apógeion</w:t>
      </w:r>
      <w:proofErr w:type="spellEnd"/>
      <w:r w:rsidRPr="00356469">
        <w:rPr>
          <w:rFonts w:ascii="Arial Unicode MS" w:eastAsia="Times New Roman" w:hAnsi="Arial Unicode MS" w:cs="Times New Roman"/>
          <w:i/>
          <w:iCs/>
          <w:color w:val="008000"/>
          <w:spacing w:val="4"/>
          <w:kern w:val="0"/>
          <w:lang w:val="gl-ES" w:eastAsia="gl-ES"/>
          <w14:ligatures w14:val="none"/>
        </w:rPr>
        <w:t>.</w:t>
      </w:r>
    </w:p>
    <w:p w14:paraId="404FF64D" w14:textId="77777777" w:rsidR="00340ABB" w:rsidRPr="00356469" w:rsidRDefault="00340ABB" w:rsidP="00356469">
      <w:pPr>
        <w:shd w:val="clear" w:color="auto" w:fill="FFFFFF"/>
        <w:spacing w:before="240" w:after="150" w:line="240" w:lineRule="auto"/>
        <w:jc w:val="both"/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</w:pPr>
      <w:r w:rsidRPr="00356469">
        <w:rPr>
          <w:rFonts w:ascii="Arial Unicode MS" w:eastAsia="Times New Roman" w:hAnsi="Arial Unicode MS" w:cs="Times New Roman"/>
          <w:b/>
          <w:bCs/>
          <w:color w:val="000000"/>
          <w:spacing w:val="4"/>
          <w:kern w:val="0"/>
          <w:lang w:val="gl-ES" w:eastAsia="gl-ES"/>
          <w14:ligatures w14:val="none"/>
        </w:rPr>
        <w:t>1. </w:t>
      </w:r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m. Punto culminante de un proceso. </w:t>
      </w:r>
      <w:r w:rsidRPr="00356469">
        <w:rPr>
          <w:rFonts w:ascii="Arial Unicode MS" w:eastAsia="Times New Roman" w:hAnsi="Arial Unicode MS" w:cs="Times New Roman"/>
          <w:i/>
          <w:iCs/>
          <w:color w:val="5E0D5E"/>
          <w:spacing w:val="4"/>
          <w:kern w:val="0"/>
          <w:lang w:val="gl-ES" w:eastAsia="gl-ES"/>
          <w14:ligatures w14:val="none"/>
        </w:rPr>
        <w:t>Está en el apogeo de su vida profesional.</w:t>
      </w:r>
    </w:p>
    <w:p w14:paraId="3420B78C" w14:textId="1953D339" w:rsidR="00340ABB" w:rsidRPr="00356469" w:rsidRDefault="00340ABB" w:rsidP="00356469">
      <w:pPr>
        <w:shd w:val="clear" w:color="auto" w:fill="FFFFFF"/>
        <w:spacing w:before="240" w:after="150" w:line="240" w:lineRule="auto"/>
        <w:jc w:val="both"/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</w:pPr>
      <w:r w:rsidRPr="00356469">
        <w:rPr>
          <w:rFonts w:ascii="Arial Unicode MS" w:eastAsia="Times New Roman" w:hAnsi="Arial Unicode MS" w:cs="Times New Roman"/>
          <w:b/>
          <w:bCs/>
          <w:color w:val="000000"/>
          <w:spacing w:val="4"/>
          <w:kern w:val="0"/>
          <w:lang w:val="gl-ES" w:eastAsia="gl-ES"/>
          <w14:ligatures w14:val="none"/>
        </w:rPr>
        <w:t>2. </w:t>
      </w:r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m. Astron. Punto de una órbita en torno a la </w:t>
      </w:r>
      <w:proofErr w:type="spellStart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Tierra</w:t>
      </w:r>
      <w:proofErr w:type="spellEnd"/>
      <w:r w:rsidRPr="00356469">
        <w:rPr>
          <w:rFonts w:ascii="Arial Unicode MS" w:eastAsia="Times New Roman" w:hAnsi="Arial Unicode MS" w:cs="Times New Roman"/>
          <w:color w:val="000000"/>
          <w:spacing w:val="4"/>
          <w:kern w:val="0"/>
          <w:lang w:val="gl-ES" w:eastAsia="gl-ES"/>
          <w14:ligatures w14:val="none"/>
        </w:rPr>
        <w:t> más separado del centro de esta.</w:t>
      </w:r>
    </w:p>
    <w:p w14:paraId="1949FC7D" w14:textId="3190F5F0" w:rsidR="00340ABB" w:rsidRPr="00356469" w:rsidRDefault="00340ABB" w:rsidP="00356469">
      <w:pPr>
        <w:shd w:val="clear" w:color="auto" w:fill="FFFFFF"/>
        <w:spacing w:before="240" w:after="150" w:line="240" w:lineRule="auto"/>
        <w:jc w:val="both"/>
        <w:rPr>
          <w:rFonts w:ascii="Arial" w:hAnsi="Arial" w:cs="Arial"/>
          <w:color w:val="202124"/>
          <w:shd w:val="clear" w:color="auto" w:fill="FFFFFF"/>
          <w:lang w:val="es-ES"/>
        </w:rPr>
      </w:pPr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 Del griego antiguo ἀπό (</w:t>
      </w:r>
      <w:proofErr w:type="spellStart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apó</w:t>
      </w:r>
      <w:proofErr w:type="spellEnd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 xml:space="preserve">, "lejos") y </w:t>
      </w:r>
      <w:proofErr w:type="spellStart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γῆς</w:t>
      </w:r>
      <w:proofErr w:type="spellEnd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 xml:space="preserve">: de la Tierra (es el genitivo de </w:t>
      </w:r>
      <w:proofErr w:type="spellStart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γῆ</w:t>
      </w:r>
      <w:proofErr w:type="spellEnd"/>
      <w:r w:rsidRPr="00356469">
        <w:rPr>
          <w:rFonts w:ascii="Arial" w:hAnsi="Arial" w:cs="Arial"/>
          <w:color w:val="202124"/>
          <w:shd w:val="clear" w:color="auto" w:fill="FFFFFF"/>
          <w:lang w:val="es-ES"/>
        </w:rPr>
        <w:t>: Tierra).</w:t>
      </w:r>
    </w:p>
    <w:p w14:paraId="1A1619CD" w14:textId="77777777" w:rsidR="00340ABB" w:rsidRDefault="00340ABB" w:rsidP="00356469">
      <w:pPr>
        <w:jc w:val="both"/>
        <w:rPr>
          <w:rFonts w:ascii="Arial" w:hAnsi="Arial" w:cs="Arial"/>
          <w:color w:val="202124"/>
          <w:shd w:val="clear" w:color="auto" w:fill="FFFFFF"/>
          <w:lang w:val="es-ES"/>
        </w:rPr>
      </w:pPr>
    </w:p>
    <w:p w14:paraId="3F549FE8" w14:textId="590FA7BF" w:rsidR="00356469" w:rsidRDefault="00356469" w:rsidP="00356469">
      <w:pPr>
        <w:jc w:val="both"/>
        <w:rPr>
          <w:rFonts w:ascii="Arial" w:hAnsi="Arial" w:cs="Arial"/>
          <w:color w:val="202124"/>
          <w:shd w:val="clear" w:color="auto" w:fill="FFFFFF"/>
          <w:lang w:val="es-ES"/>
        </w:rPr>
      </w:pPr>
    </w:p>
    <w:p w14:paraId="58374EAE" w14:textId="77777777" w:rsidR="00356469" w:rsidRDefault="00356469" w:rsidP="00356469">
      <w:pPr>
        <w:jc w:val="both"/>
        <w:rPr>
          <w:rFonts w:ascii="Arial" w:hAnsi="Arial" w:cs="Arial"/>
          <w:color w:val="202124"/>
          <w:shd w:val="clear" w:color="auto" w:fill="FFFFFF"/>
          <w:lang w:val="es-ES"/>
        </w:rPr>
      </w:pPr>
    </w:p>
    <w:p w14:paraId="3A2C8324" w14:textId="77777777" w:rsidR="00356469" w:rsidRDefault="00356469" w:rsidP="00356469">
      <w:pPr>
        <w:jc w:val="both"/>
        <w:rPr>
          <w:rFonts w:ascii="Arial" w:hAnsi="Arial" w:cs="Arial"/>
          <w:color w:val="202124"/>
          <w:shd w:val="clear" w:color="auto" w:fill="FFFFFF"/>
          <w:lang w:val="es-ES"/>
        </w:rPr>
      </w:pPr>
    </w:p>
    <w:p w14:paraId="6D6941A2" w14:textId="77777777" w:rsidR="00356469" w:rsidRPr="00356469" w:rsidRDefault="00356469" w:rsidP="00356469">
      <w:pPr>
        <w:jc w:val="both"/>
        <w:rPr>
          <w:rFonts w:ascii="Arial" w:hAnsi="Arial" w:cs="Arial"/>
          <w:color w:val="202124"/>
          <w:shd w:val="clear" w:color="auto" w:fill="FFFFFF"/>
          <w:lang w:val="es-ES"/>
        </w:rPr>
      </w:pPr>
    </w:p>
    <w:p w14:paraId="274FD7C9" w14:textId="52B5F2C8" w:rsidR="00202FC7" w:rsidRDefault="00356469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kern w:val="0"/>
          <w:u w:val="single"/>
          <w:lang w:val="gl-ES" w:eastAsia="gl-ES"/>
          <w14:ligatures w14:val="none"/>
        </w:rPr>
      </w:pPr>
      <w:r w:rsidRPr="00356469">
        <w:rPr>
          <w:rFonts w:ascii="Times New Roman" w:eastAsia="Times New Roman" w:hAnsi="Times New Roman" w:cs="Times New Roman"/>
          <w:b/>
          <w:bCs/>
          <w:smallCaps/>
          <w:kern w:val="0"/>
          <w:u w:val="single"/>
          <w:lang w:val="gl-ES" w:eastAsia="gl-ES"/>
          <w14:ligatures w14:val="none"/>
        </w:rPr>
        <w:lastRenderedPageBreak/>
        <w:t xml:space="preserve">EX. 4  </w:t>
      </w:r>
      <w:r>
        <w:rPr>
          <w:rFonts w:ascii="Times New Roman" w:eastAsia="Times New Roman" w:hAnsi="Times New Roman" w:cs="Times New Roman"/>
          <w:b/>
          <w:bCs/>
          <w:smallCaps/>
          <w:kern w:val="0"/>
          <w:u w:val="single"/>
          <w:lang w:val="gl-ES" w:eastAsia="gl-ES"/>
          <w14:ligatures w14:val="none"/>
        </w:rPr>
        <w:t>´</w:t>
      </w:r>
    </w:p>
    <w:p w14:paraId="28171D89" w14:textId="77777777" w:rsidR="00356469" w:rsidRPr="00356469" w:rsidRDefault="00356469" w:rsidP="0035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kern w:val="0"/>
          <w:u w:val="single"/>
          <w:lang w:val="gl-ES" w:eastAsia="gl-ES"/>
          <w14:ligatures w14:val="none"/>
        </w:rPr>
      </w:pPr>
    </w:p>
    <w:p w14:paraId="2DD7A1BE" w14:textId="77777777" w:rsidR="00202FC7" w:rsidRPr="00356469" w:rsidRDefault="00202FC7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r w:rsidRPr="00356469">
        <w:rPr>
          <w:rStyle w:val="lema"/>
          <w:rFonts w:ascii="Palatino Linotype" w:hAnsi="Palatino Linotype"/>
          <w:b/>
          <w:bCs/>
          <w:color w:val="333333"/>
          <w:shd w:val="clear" w:color="auto" w:fill="FFFFFF"/>
        </w:rPr>
        <w:t>προσφέρω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(verbo)</w:t>
      </w:r>
      <w:r w:rsidRPr="00356469">
        <w:rPr>
          <w:rStyle w:val="significado"/>
          <w:rFonts w:ascii="Palatino Linotype" w:hAnsi="Palatino Linotype"/>
          <w:color w:val="333333"/>
          <w:shd w:val="clear" w:color="auto" w:fill="FFFFFF"/>
          <w:lang w:val="es-ES"/>
        </w:rPr>
        <w:t xml:space="preserve"> 'acercar(se)', 'dirigirse'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</w:p>
    <w:p w14:paraId="49B727E3" w14:textId="3B119D98" w:rsidR="00202FC7" w:rsidRPr="00356469" w:rsidRDefault="00202FC7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r w:rsidRPr="00356469">
        <w:rPr>
          <w:rStyle w:val="nfasis"/>
          <w:rFonts w:ascii="Palatino Linotype" w:hAnsi="Palatino Linotype"/>
          <w:color w:val="333333"/>
          <w:shd w:val="clear" w:color="auto" w:fill="FFFFFF"/>
          <w:lang w:val="es-ES"/>
        </w:rPr>
        <w:t>Origen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r w:rsidRPr="00356469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→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hyperlink r:id="rId5" w:anchor="lemas?lema=1224&amp;n=1224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πρός</w:t>
        </w:r>
        <w:proofErr w:type="spellEnd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'hacia' + </w:t>
      </w:r>
      <w:hyperlink r:id="rId6" w:anchor="lemas?lema=1114&amp;n=1114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φέρω</w:t>
        </w:r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'llevar'; etimología en </w:t>
      </w:r>
      <w:hyperlink r:id="rId7" w:anchor="lemas?lema=1224&amp;n=1224" w:history="1"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πρός</w:t>
        </w:r>
        <w:proofErr w:type="spellEnd"/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, </w:t>
      </w:r>
      <w:hyperlink r:id="rId8" w:anchor="lemas?lema=1114&amp;n=1114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φέρω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.</w:t>
      </w:r>
    </w:p>
    <w:p w14:paraId="3490F5A2" w14:textId="77777777" w:rsidR="00356469" w:rsidRPr="00356469" w:rsidRDefault="00356469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</w:p>
    <w:p w14:paraId="4AE6DDD9" w14:textId="305E8580" w:rsidR="00202FC7" w:rsidRPr="00356469" w:rsidRDefault="00202FC7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proofErr w:type="spellStart"/>
      <w:r w:rsidRPr="00356469">
        <w:rPr>
          <w:rStyle w:val="lema"/>
          <w:rFonts w:ascii="Palatino Linotype" w:hAnsi="Palatino Linotype"/>
          <w:b/>
          <w:bCs/>
          <w:color w:val="333333"/>
          <w:shd w:val="clear" w:color="auto" w:fill="FFFFFF"/>
        </w:rPr>
        <w:t>ἀναβαίνω</w:t>
      </w:r>
      <w:proofErr w:type="spellEnd"/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(verbo)</w:t>
      </w:r>
      <w:r w:rsidRPr="00356469">
        <w:rPr>
          <w:rStyle w:val="significado"/>
          <w:rFonts w:ascii="Palatino Linotype" w:hAnsi="Palatino Linotype"/>
          <w:color w:val="333333"/>
          <w:shd w:val="clear" w:color="auto" w:fill="FFFFFF"/>
          <w:lang w:val="es-ES"/>
        </w:rPr>
        <w:t xml:space="preserve"> 'subir'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</w:p>
    <w:p w14:paraId="311295C8" w14:textId="19036264" w:rsidR="00202FC7" w:rsidRPr="00356469" w:rsidRDefault="00202FC7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r w:rsidRPr="00356469">
        <w:rPr>
          <w:rStyle w:val="nfasis"/>
          <w:rFonts w:ascii="Palatino Linotype" w:hAnsi="Palatino Linotype"/>
          <w:color w:val="333333"/>
          <w:shd w:val="clear" w:color="auto" w:fill="FFFFFF"/>
          <w:lang w:val="es-ES"/>
        </w:rPr>
        <w:t>Origen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r w:rsidRPr="00356469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→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hyperlink r:id="rId9" w:anchor="lemas?lema=9&amp;n=9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ἀνά</w:t>
        </w:r>
        <w:proofErr w:type="spellEnd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'hacia arriba' + </w:t>
      </w:r>
      <w:hyperlink r:id="rId10" w:anchor="lemas?lema=141&amp;n=141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βαίνω</w:t>
        </w:r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'ir'; etimología en </w:t>
      </w:r>
      <w:hyperlink r:id="rId11" w:anchor="lemas?lema=9&amp;n=9" w:history="1"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ἀνά</w:t>
        </w:r>
        <w:proofErr w:type="spellEnd"/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, </w:t>
      </w:r>
      <w:hyperlink r:id="rId12" w:anchor="lemas?lema=141&amp;n=141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βαίνω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.</w:t>
      </w:r>
    </w:p>
    <w:p w14:paraId="685F3BC9" w14:textId="77777777" w:rsidR="00202FC7" w:rsidRPr="00356469" w:rsidRDefault="00202FC7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</w:p>
    <w:p w14:paraId="2474CBFD" w14:textId="01FAE867" w:rsidR="00202FC7" w:rsidRPr="00356469" w:rsidRDefault="00202FC7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proofErr w:type="spellStart"/>
      <w:r w:rsidRPr="00356469">
        <w:rPr>
          <w:rStyle w:val="lema"/>
          <w:rFonts w:ascii="Palatino Linotype" w:hAnsi="Palatino Linotype"/>
          <w:b/>
          <w:bCs/>
          <w:color w:val="333333"/>
          <w:shd w:val="clear" w:color="auto" w:fill="FFFFFF"/>
        </w:rPr>
        <w:t>ἄπειμι</w:t>
      </w:r>
      <w:proofErr w:type="spellEnd"/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(verbo)</w:t>
      </w:r>
      <w:r w:rsidRPr="00356469">
        <w:rPr>
          <w:rStyle w:val="significado"/>
          <w:rFonts w:ascii="Palatino Linotype" w:hAnsi="Palatino Linotype"/>
          <w:color w:val="333333"/>
          <w:shd w:val="clear" w:color="auto" w:fill="FFFFFF"/>
          <w:lang w:val="es-ES"/>
        </w:rPr>
        <w:t xml:space="preserve"> 'estar alejado', 'estar ausente'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</w:p>
    <w:p w14:paraId="02320219" w14:textId="0ACBD914" w:rsidR="00202FC7" w:rsidRPr="00356469" w:rsidRDefault="00202FC7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r w:rsidRPr="00356469">
        <w:rPr>
          <w:rStyle w:val="nfasis"/>
          <w:rFonts w:ascii="Palatino Linotype" w:hAnsi="Palatino Linotype"/>
          <w:color w:val="333333"/>
          <w:shd w:val="clear" w:color="auto" w:fill="FFFFFF"/>
          <w:lang w:val="es-ES"/>
        </w:rPr>
        <w:t>Origen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r w:rsidRPr="00356469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→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hyperlink r:id="rId13" w:anchor="lemas?lema=1213&amp;n=1213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ἀπό</w:t>
        </w:r>
        <w:proofErr w:type="spellEnd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'lejos' + </w:t>
      </w:r>
      <w:hyperlink r:id="rId14" w:anchor="lemas?lema=339&amp;n=339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εἰμί</w:t>
        </w:r>
        <w:proofErr w:type="spellEnd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'estar'; etimología en </w:t>
      </w:r>
      <w:hyperlink r:id="rId15" w:anchor="lemas?lema=1213&amp;n=1213" w:history="1"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ἀπό</w:t>
        </w:r>
        <w:proofErr w:type="spellEnd"/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, </w:t>
      </w:r>
      <w:hyperlink r:id="rId16" w:anchor="lemas?lema=339&amp;n=339" w:history="1"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εἰμί</w:t>
        </w:r>
        <w:proofErr w:type="spellEnd"/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.</w:t>
      </w:r>
    </w:p>
    <w:p w14:paraId="3B3BEB51" w14:textId="77777777" w:rsidR="00202FC7" w:rsidRPr="00356469" w:rsidRDefault="00202FC7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</w:p>
    <w:p w14:paraId="39B12BFE" w14:textId="3381F4E5" w:rsidR="00202FC7" w:rsidRPr="00356469" w:rsidRDefault="00202FC7" w:rsidP="00356469">
      <w:pPr>
        <w:jc w:val="both"/>
        <w:rPr>
          <w:rStyle w:val="significado"/>
          <w:rFonts w:ascii="Palatino Linotype" w:hAnsi="Palatino Linotype"/>
          <w:color w:val="333333"/>
          <w:shd w:val="clear" w:color="auto" w:fill="FFFFFF"/>
          <w:lang w:val="es-ES"/>
        </w:rPr>
      </w:pPr>
      <w:proofErr w:type="spellStart"/>
      <w:r w:rsidRPr="00356469">
        <w:rPr>
          <w:rStyle w:val="lema"/>
          <w:rFonts w:ascii="Palatino Linotype" w:hAnsi="Palatino Linotype"/>
          <w:b/>
          <w:bCs/>
          <w:color w:val="333333"/>
          <w:shd w:val="clear" w:color="auto" w:fill="FFFFFF"/>
        </w:rPr>
        <w:t>ἄπειμι</w:t>
      </w:r>
      <w:proofErr w:type="spellEnd"/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(verbo)</w:t>
      </w:r>
      <w:r w:rsidRPr="00356469">
        <w:rPr>
          <w:rStyle w:val="significado"/>
          <w:rFonts w:ascii="Palatino Linotype" w:hAnsi="Palatino Linotype"/>
          <w:color w:val="333333"/>
          <w:shd w:val="clear" w:color="auto" w:fill="FFFFFF"/>
          <w:lang w:val="es-ES"/>
        </w:rPr>
        <w:t xml:space="preserve"> 'irse', 'alejarse'</w:t>
      </w:r>
    </w:p>
    <w:p w14:paraId="0D74AF6C" w14:textId="2E1B8B79" w:rsidR="005408EC" w:rsidRPr="00356469" w:rsidRDefault="005408EC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r w:rsidRPr="00356469">
        <w:rPr>
          <w:rStyle w:val="nfasis"/>
          <w:rFonts w:ascii="Palatino Linotype" w:hAnsi="Palatino Linotype"/>
          <w:color w:val="333333"/>
          <w:shd w:val="clear" w:color="auto" w:fill="FFFFFF"/>
          <w:lang w:val="es-ES"/>
        </w:rPr>
        <w:t>Origen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r w:rsidRPr="00356469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→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hyperlink r:id="rId17" w:anchor="lemas?lema=1213&amp;n=1213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ἀπό</w:t>
        </w:r>
        <w:proofErr w:type="spellEnd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'lejos' + </w:t>
      </w:r>
      <w:hyperlink r:id="rId18" w:anchor="lemas?lema=347&amp;n=347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εἶμι</w:t>
        </w:r>
        <w:proofErr w:type="spellEnd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'ir'; etimología en </w:t>
      </w:r>
      <w:hyperlink r:id="rId19" w:anchor="lemas?lema=1213&amp;n=1213" w:history="1"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ἀπό</w:t>
        </w:r>
        <w:proofErr w:type="spellEnd"/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, </w:t>
      </w:r>
      <w:hyperlink r:id="rId20" w:anchor="lemas?lema=347&amp;n=347" w:history="1"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εἶμι</w:t>
        </w:r>
        <w:proofErr w:type="spellEnd"/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.</w:t>
      </w:r>
    </w:p>
    <w:p w14:paraId="59075371" w14:textId="77777777" w:rsidR="005408EC" w:rsidRPr="00356469" w:rsidRDefault="005408EC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</w:p>
    <w:p w14:paraId="1EB1B8BE" w14:textId="495B6BEA" w:rsidR="005408EC" w:rsidRPr="00356469" w:rsidRDefault="005408EC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proofErr w:type="spellStart"/>
      <w:r w:rsidRPr="00356469">
        <w:rPr>
          <w:rStyle w:val="lema"/>
          <w:rFonts w:ascii="Palatino Linotype" w:hAnsi="Palatino Linotype"/>
          <w:b/>
          <w:bCs/>
          <w:color w:val="333333"/>
          <w:shd w:val="clear" w:color="auto" w:fill="FFFFFF"/>
        </w:rPr>
        <w:t>εἰσάγω</w:t>
      </w:r>
      <w:proofErr w:type="spellEnd"/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(verbo)</w:t>
      </w:r>
      <w:r w:rsidRPr="00356469">
        <w:rPr>
          <w:rStyle w:val="significado"/>
          <w:rFonts w:ascii="Palatino Linotype" w:hAnsi="Palatino Linotype"/>
          <w:color w:val="333333"/>
          <w:shd w:val="clear" w:color="auto" w:fill="FFFFFF"/>
          <w:lang w:val="es-ES"/>
        </w:rPr>
        <w:t xml:space="preserve"> 'llevar a', 'introducir'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</w:p>
    <w:p w14:paraId="02934CF8" w14:textId="6F8DB1AF" w:rsidR="005408EC" w:rsidRPr="00356469" w:rsidRDefault="005408EC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r w:rsidRPr="00356469">
        <w:rPr>
          <w:rStyle w:val="nfasis"/>
          <w:rFonts w:ascii="Palatino Linotype" w:hAnsi="Palatino Linotype"/>
          <w:color w:val="333333"/>
          <w:shd w:val="clear" w:color="auto" w:fill="FFFFFF"/>
          <w:lang w:val="es-ES"/>
        </w:rPr>
        <w:t>Origen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r w:rsidRPr="00356469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→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hyperlink r:id="rId21" w:anchor="lemas?lema=1215&amp;n=1215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εἰς</w:t>
        </w:r>
        <w:proofErr w:type="spellEnd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'hacia dentro' + </w:t>
      </w:r>
      <w:hyperlink r:id="rId22" w:anchor="lemas?lema=28&amp;n=28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ἄγω</w:t>
        </w:r>
        <w:proofErr w:type="spellEnd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'conducir'; etimología en </w:t>
      </w:r>
      <w:hyperlink r:id="rId23" w:anchor="lemas?lema=1215&amp;n=1215" w:history="1"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εἰς</w:t>
        </w:r>
        <w:proofErr w:type="spellEnd"/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, </w:t>
      </w:r>
      <w:hyperlink r:id="rId24" w:anchor="lemas?lema=28&amp;n=28" w:history="1"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ἄγω</w:t>
        </w:r>
        <w:proofErr w:type="spellEnd"/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.</w:t>
      </w:r>
    </w:p>
    <w:p w14:paraId="6B7AE760" w14:textId="77777777" w:rsidR="0034569F" w:rsidRPr="00356469" w:rsidRDefault="0034569F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</w:p>
    <w:p w14:paraId="7E40811D" w14:textId="6759213B" w:rsidR="0034569F" w:rsidRPr="00356469" w:rsidRDefault="0034569F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proofErr w:type="spellStart"/>
      <w:r w:rsidRPr="00356469">
        <w:rPr>
          <w:rStyle w:val="lema"/>
          <w:rFonts w:ascii="Palatino Linotype" w:hAnsi="Palatino Linotype"/>
          <w:b/>
          <w:bCs/>
          <w:color w:val="333333"/>
          <w:shd w:val="clear" w:color="auto" w:fill="FFFFFF"/>
        </w:rPr>
        <w:t>ἐκφέρω</w:t>
      </w:r>
      <w:proofErr w:type="spellEnd"/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(verbo)</w:t>
      </w:r>
      <w:r w:rsidRPr="00356469">
        <w:rPr>
          <w:rStyle w:val="significado"/>
          <w:rFonts w:ascii="Palatino Linotype" w:hAnsi="Palatino Linotype"/>
          <w:color w:val="333333"/>
          <w:shd w:val="clear" w:color="auto" w:fill="FFFFFF"/>
          <w:lang w:val="es-ES"/>
        </w:rPr>
        <w:t xml:space="preserve"> </w:t>
      </w:r>
      <w:r w:rsidRPr="00356469">
        <w:rPr>
          <w:rStyle w:val="significado"/>
          <w:rFonts w:ascii="Palatino Linotype" w:hAnsi="Palatino Linotype"/>
          <w:color w:val="333333"/>
          <w:shd w:val="clear" w:color="auto" w:fill="FFFFFF"/>
          <w:lang w:val="es-ES"/>
        </w:rPr>
        <w:t>'sacar'</w:t>
      </w:r>
    </w:p>
    <w:p w14:paraId="358294F6" w14:textId="14A88B2A" w:rsidR="005408EC" w:rsidRPr="00356469" w:rsidRDefault="0034569F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r w:rsidRPr="00356469">
        <w:rPr>
          <w:rFonts w:ascii="Palatino Linotype" w:hAnsi="Palatino Linotype"/>
          <w:i/>
          <w:iCs/>
          <w:color w:val="333333"/>
          <w:shd w:val="clear" w:color="auto" w:fill="FFFFFF"/>
          <w:lang w:val="es-ES"/>
        </w:rPr>
        <w:t>Origen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r w:rsidRPr="00356469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→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hyperlink r:id="rId25" w:anchor="lemas?lema=1216&amp;n=1216" w:history="1">
        <w:r w:rsidRPr="00356469">
          <w:rPr>
            <w:rFonts w:ascii="Palatino Linotype" w:hAnsi="Palatino Linotype"/>
            <w:color w:val="0088CC"/>
            <w:u w:val="single"/>
            <w:shd w:val="clear" w:color="auto" w:fill="FFFFFF"/>
            <w:lang w:val="es-ES"/>
          </w:rPr>
          <w:t> </w:t>
        </w:r>
        <w:proofErr w:type="spellStart"/>
        <w:r w:rsidRPr="00356469">
          <w:rPr>
            <w:rFonts w:ascii="Palatino Linotype" w:hAnsi="Palatino Linotype"/>
            <w:color w:val="0088CC"/>
            <w:u w:val="single"/>
            <w:shd w:val="clear" w:color="auto" w:fill="FFFFFF"/>
          </w:rPr>
          <w:t>ἐκ</w:t>
        </w:r>
        <w:proofErr w:type="spellEnd"/>
        <w:r w:rsidRPr="00356469">
          <w:rPr>
            <w:rFonts w:ascii="Palatino Linotype" w:hAnsi="Palatino Linotype"/>
            <w:color w:val="0088CC"/>
            <w:u w:val="single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'de', 'fuera' + </w:t>
      </w:r>
      <w:hyperlink r:id="rId26" w:anchor="lemas?lema=1114&amp;n=1114" w:history="1">
        <w:r w:rsidRPr="00356469">
          <w:rPr>
            <w:rFonts w:ascii="Palatino Linotype" w:hAnsi="Palatino Linotype"/>
            <w:color w:val="0088CC"/>
            <w:u w:val="single"/>
            <w:shd w:val="clear" w:color="auto" w:fill="FFFFFF"/>
            <w:lang w:val="es-ES"/>
          </w:rPr>
          <w:t> </w:t>
        </w:r>
        <w:r w:rsidRPr="00356469">
          <w:rPr>
            <w:rFonts w:ascii="Palatino Linotype" w:hAnsi="Palatino Linotype"/>
            <w:color w:val="0088CC"/>
            <w:u w:val="single"/>
            <w:shd w:val="clear" w:color="auto" w:fill="FFFFFF"/>
          </w:rPr>
          <w:t>φέρω</w:t>
        </w:r>
        <w:r w:rsidRPr="00356469">
          <w:rPr>
            <w:rFonts w:ascii="Palatino Linotype" w:hAnsi="Palatino Linotype"/>
            <w:color w:val="0088CC"/>
            <w:u w:val="single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'llevar'; etimología en </w:t>
      </w:r>
      <w:hyperlink r:id="rId27" w:anchor="lemas?lema=1216&amp;n=1216" w:history="1">
        <w:proofErr w:type="spellStart"/>
        <w:r w:rsidRPr="00356469">
          <w:rPr>
            <w:rFonts w:ascii="Palatino Linotype" w:hAnsi="Palatino Linotype"/>
            <w:color w:val="0088CC"/>
            <w:u w:val="single"/>
            <w:shd w:val="clear" w:color="auto" w:fill="FFFFFF"/>
          </w:rPr>
          <w:t>ἐκ</w:t>
        </w:r>
        <w:proofErr w:type="spellEnd"/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, </w:t>
      </w:r>
      <w:hyperlink r:id="rId28" w:anchor="lemas?lema=1114&amp;n=1114" w:history="1">
        <w:r w:rsidRPr="00356469">
          <w:rPr>
            <w:rFonts w:ascii="Palatino Linotype" w:hAnsi="Palatino Linotype"/>
            <w:color w:val="0088CC"/>
            <w:u w:val="single"/>
            <w:shd w:val="clear" w:color="auto" w:fill="FFFFFF"/>
          </w:rPr>
          <w:t>φέρω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.</w:t>
      </w:r>
    </w:p>
    <w:p w14:paraId="7A0A2B6D" w14:textId="77777777" w:rsidR="0034569F" w:rsidRPr="00356469" w:rsidRDefault="0034569F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</w:p>
    <w:p w14:paraId="634B308E" w14:textId="34E1A8E0" w:rsidR="005408EC" w:rsidRPr="00356469" w:rsidRDefault="005408EC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r w:rsidRPr="00356469">
        <w:rPr>
          <w:rStyle w:val="lema"/>
          <w:rFonts w:ascii="Palatino Linotype" w:hAnsi="Palatino Linotype"/>
          <w:b/>
          <w:bCs/>
          <w:color w:val="333333"/>
          <w:shd w:val="clear" w:color="auto" w:fill="FFFFFF"/>
        </w:rPr>
        <w:t>καταβάλλω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(verbo)</w:t>
      </w:r>
      <w:r w:rsidRPr="00356469">
        <w:rPr>
          <w:rStyle w:val="significado"/>
          <w:rFonts w:ascii="Palatino Linotype" w:hAnsi="Palatino Linotype"/>
          <w:color w:val="333333"/>
          <w:shd w:val="clear" w:color="auto" w:fill="FFFFFF"/>
          <w:lang w:val="es-ES"/>
        </w:rPr>
        <w:t xml:space="preserve"> 'derribar', 'echar abajo'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</w:p>
    <w:p w14:paraId="51FAF9D4" w14:textId="1F994CCA" w:rsidR="005408EC" w:rsidRPr="00356469" w:rsidRDefault="005408EC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r w:rsidRPr="00356469">
        <w:rPr>
          <w:rStyle w:val="nfasis"/>
          <w:rFonts w:ascii="Palatino Linotype" w:hAnsi="Palatino Linotype"/>
          <w:color w:val="333333"/>
          <w:shd w:val="clear" w:color="auto" w:fill="FFFFFF"/>
          <w:lang w:val="es-ES"/>
        </w:rPr>
        <w:t>Origen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r w:rsidRPr="00356469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→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hyperlink r:id="rId29" w:anchor="lemas?lema=1219&amp;n=1219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κατά</w:t>
        </w:r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'abajo' + </w:t>
      </w:r>
      <w:hyperlink r:id="rId30" w:anchor="lemas?lema=155&amp;n=155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βάλλω</w:t>
        </w:r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'lanzar'; etimología en </w:t>
      </w:r>
      <w:hyperlink r:id="rId31" w:anchor="lemas?lema=1219&amp;n=1219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κατά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, </w:t>
      </w:r>
      <w:hyperlink r:id="rId32" w:anchor="lemas?lema=155&amp;n=155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βάλλω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.</w:t>
      </w:r>
    </w:p>
    <w:p w14:paraId="1CD512C7" w14:textId="77777777" w:rsidR="005408EC" w:rsidRPr="00356469" w:rsidRDefault="005408EC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</w:p>
    <w:p w14:paraId="4CAE3D07" w14:textId="3BC6DD48" w:rsidR="005408EC" w:rsidRPr="00356469" w:rsidRDefault="005408EC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proofErr w:type="spellStart"/>
      <w:r w:rsidRPr="00356469">
        <w:rPr>
          <w:rStyle w:val="lema"/>
          <w:rFonts w:ascii="Palatino Linotype" w:hAnsi="Palatino Linotype"/>
          <w:b/>
          <w:bCs/>
          <w:color w:val="333333"/>
          <w:shd w:val="clear" w:color="auto" w:fill="FFFFFF"/>
        </w:rPr>
        <w:t>ἐμβαίνω</w:t>
      </w:r>
      <w:proofErr w:type="spellEnd"/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(verbo)</w:t>
      </w:r>
      <w:r w:rsidRPr="00356469">
        <w:rPr>
          <w:rStyle w:val="significado"/>
          <w:rFonts w:ascii="Palatino Linotype" w:hAnsi="Palatino Linotype"/>
          <w:color w:val="333333"/>
          <w:shd w:val="clear" w:color="auto" w:fill="FFFFFF"/>
          <w:lang w:val="es-ES"/>
        </w:rPr>
        <w:t xml:space="preserve"> 'entrar', 'embarcar(se)'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</w:p>
    <w:p w14:paraId="5023F14B" w14:textId="1CF03759" w:rsidR="005408EC" w:rsidRPr="00356469" w:rsidRDefault="005408EC" w:rsidP="00356469">
      <w:pPr>
        <w:jc w:val="both"/>
        <w:rPr>
          <w:rFonts w:ascii="Palatino Linotype" w:hAnsi="Palatino Linotype"/>
          <w:color w:val="333333"/>
          <w:shd w:val="clear" w:color="auto" w:fill="FFFFFF"/>
          <w:lang w:val="es-ES"/>
        </w:rPr>
      </w:pPr>
      <w:r w:rsidRPr="00356469">
        <w:rPr>
          <w:rStyle w:val="nfasis"/>
          <w:rFonts w:ascii="Palatino Linotype" w:hAnsi="Palatino Linotype"/>
          <w:color w:val="333333"/>
          <w:shd w:val="clear" w:color="auto" w:fill="FFFFFF"/>
          <w:lang w:val="es-ES"/>
        </w:rPr>
        <w:t>Origen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r w:rsidRPr="00356469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→</w:t>
      </w:r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</w:t>
      </w:r>
      <w:hyperlink r:id="rId33" w:anchor="lemas?lema=1217&amp;n=1217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ἐν</w:t>
        </w:r>
        <w:proofErr w:type="spellEnd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'en’, ‘dentro' + </w:t>
      </w:r>
      <w:hyperlink r:id="rId34" w:anchor="lemas?lema=141&amp;n=141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βαίνω</w:t>
        </w:r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  <w:lang w:val="es-ES"/>
          </w:rPr>
          <w:t> 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 'ir'; etimología en </w:t>
      </w:r>
      <w:hyperlink r:id="rId35" w:anchor="lemas?lema=1217&amp;n=1217" w:history="1">
        <w:proofErr w:type="spellStart"/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ἐν</w:t>
        </w:r>
        <w:proofErr w:type="spellEnd"/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, </w:t>
      </w:r>
      <w:hyperlink r:id="rId36" w:anchor="lemas?lema=141&amp;n=141" w:history="1">
        <w:r w:rsidRPr="00356469">
          <w:rPr>
            <w:rStyle w:val="Hipervnculo"/>
            <w:rFonts w:ascii="Palatino Linotype" w:hAnsi="Palatino Linotype"/>
            <w:color w:val="0088CC"/>
            <w:shd w:val="clear" w:color="auto" w:fill="FFFFFF"/>
          </w:rPr>
          <w:t>βαίνω</w:t>
        </w:r>
      </w:hyperlink>
      <w:r w:rsidRPr="00356469">
        <w:rPr>
          <w:rFonts w:ascii="Palatino Linotype" w:hAnsi="Palatino Linotype"/>
          <w:color w:val="333333"/>
          <w:shd w:val="clear" w:color="auto" w:fill="FFFFFF"/>
          <w:lang w:val="es-ES"/>
        </w:rPr>
        <w:t>.</w:t>
      </w:r>
    </w:p>
    <w:sectPr w:rsidR="005408EC" w:rsidRPr="00356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26DC"/>
    <w:multiLevelType w:val="multilevel"/>
    <w:tmpl w:val="FB2C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B4479"/>
    <w:multiLevelType w:val="multilevel"/>
    <w:tmpl w:val="3910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259D9"/>
    <w:multiLevelType w:val="hybridMultilevel"/>
    <w:tmpl w:val="A2007B32"/>
    <w:lvl w:ilvl="0" w:tplc="FA8C4F38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659735">
    <w:abstractNumId w:val="2"/>
  </w:num>
  <w:num w:numId="2" w16cid:durableId="675038067">
    <w:abstractNumId w:val="0"/>
  </w:num>
  <w:num w:numId="3" w16cid:durableId="24681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83"/>
    <w:rsid w:val="00202FC7"/>
    <w:rsid w:val="00340ABB"/>
    <w:rsid w:val="0034569F"/>
    <w:rsid w:val="00356469"/>
    <w:rsid w:val="005408EC"/>
    <w:rsid w:val="00710667"/>
    <w:rsid w:val="00766983"/>
    <w:rsid w:val="00A14890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17BA"/>
  <w15:chartTrackingRefBased/>
  <w15:docId w15:val="{D6CAE568-5338-4ACB-930E-C0204F0F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Ttulo1">
    <w:name w:val="heading 1"/>
    <w:basedOn w:val="Normal"/>
    <w:next w:val="Normal"/>
    <w:link w:val="Ttulo1Car"/>
    <w:uiPriority w:val="9"/>
    <w:qFormat/>
    <w:rsid w:val="007669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69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9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9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9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69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69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9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9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698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l-G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698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983"/>
    <w:rPr>
      <w:rFonts w:eastAsiaTheme="majorEastAsia" w:cstheme="majorBidi"/>
      <w:color w:val="0F4761" w:themeColor="accent1" w:themeShade="BF"/>
      <w:sz w:val="28"/>
      <w:szCs w:val="28"/>
      <w:lang w:val="el-G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983"/>
    <w:rPr>
      <w:rFonts w:eastAsiaTheme="majorEastAsia" w:cstheme="majorBidi"/>
      <w:i/>
      <w:iCs/>
      <w:color w:val="0F4761" w:themeColor="accent1" w:themeShade="BF"/>
      <w:lang w:val="el-G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983"/>
    <w:rPr>
      <w:rFonts w:eastAsiaTheme="majorEastAsia" w:cstheme="majorBidi"/>
      <w:color w:val="0F4761" w:themeColor="accent1" w:themeShade="BF"/>
      <w:lang w:val="el-G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6983"/>
    <w:rPr>
      <w:rFonts w:eastAsiaTheme="majorEastAsia" w:cstheme="majorBidi"/>
      <w:i/>
      <w:iCs/>
      <w:color w:val="595959" w:themeColor="text1" w:themeTint="A6"/>
      <w:lang w:val="el-G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6983"/>
    <w:rPr>
      <w:rFonts w:eastAsiaTheme="majorEastAsia" w:cstheme="majorBidi"/>
      <w:color w:val="595959" w:themeColor="text1" w:themeTint="A6"/>
      <w:lang w:val="el-G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983"/>
    <w:rPr>
      <w:rFonts w:eastAsiaTheme="majorEastAsia" w:cstheme="majorBidi"/>
      <w:i/>
      <w:iCs/>
      <w:color w:val="272727" w:themeColor="text1" w:themeTint="D8"/>
      <w:lang w:val="el-G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983"/>
    <w:rPr>
      <w:rFonts w:eastAsiaTheme="majorEastAsia" w:cstheme="majorBidi"/>
      <w:color w:val="272727" w:themeColor="text1" w:themeTint="D8"/>
      <w:lang w:val="el-GR"/>
    </w:rPr>
  </w:style>
  <w:style w:type="paragraph" w:styleId="Ttulo">
    <w:name w:val="Title"/>
    <w:basedOn w:val="Normal"/>
    <w:next w:val="Normal"/>
    <w:link w:val="TtuloCar"/>
    <w:uiPriority w:val="10"/>
    <w:qFormat/>
    <w:rsid w:val="007669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66983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Subttulo">
    <w:name w:val="Subtitle"/>
    <w:basedOn w:val="Normal"/>
    <w:next w:val="Normal"/>
    <w:link w:val="SubttuloCar"/>
    <w:uiPriority w:val="11"/>
    <w:qFormat/>
    <w:rsid w:val="007669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6983"/>
    <w:rPr>
      <w:rFonts w:eastAsiaTheme="majorEastAsia" w:cstheme="majorBidi"/>
      <w:color w:val="595959" w:themeColor="text1" w:themeTint="A6"/>
      <w:spacing w:val="15"/>
      <w:sz w:val="28"/>
      <w:szCs w:val="28"/>
      <w:lang w:val="el-GR"/>
    </w:rPr>
  </w:style>
  <w:style w:type="paragraph" w:styleId="Cita">
    <w:name w:val="Quote"/>
    <w:basedOn w:val="Normal"/>
    <w:next w:val="Normal"/>
    <w:link w:val="CitaCar"/>
    <w:uiPriority w:val="29"/>
    <w:qFormat/>
    <w:rsid w:val="007669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66983"/>
    <w:rPr>
      <w:i/>
      <w:iCs/>
      <w:color w:val="404040" w:themeColor="text1" w:themeTint="BF"/>
      <w:lang w:val="el-GR"/>
    </w:rPr>
  </w:style>
  <w:style w:type="paragraph" w:styleId="Prrafodelista">
    <w:name w:val="List Paragraph"/>
    <w:basedOn w:val="Normal"/>
    <w:uiPriority w:val="34"/>
    <w:qFormat/>
    <w:rsid w:val="0076698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6698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9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6983"/>
    <w:rPr>
      <w:i/>
      <w:iCs/>
      <w:color w:val="0F4761" w:themeColor="accent1" w:themeShade="BF"/>
      <w:lang w:val="el-GR"/>
    </w:rPr>
  </w:style>
  <w:style w:type="character" w:styleId="Referenciaintensa">
    <w:name w:val="Intense Reference"/>
    <w:basedOn w:val="Fuentedeprrafopredeter"/>
    <w:uiPriority w:val="32"/>
    <w:qFormat/>
    <w:rsid w:val="00766983"/>
    <w:rPr>
      <w:b/>
      <w:bCs/>
      <w:smallCaps/>
      <w:color w:val="0F4761" w:themeColor="accent1" w:themeShade="BF"/>
      <w:spacing w:val="5"/>
    </w:rPr>
  </w:style>
  <w:style w:type="character" w:customStyle="1" w:styleId="nacep">
    <w:name w:val="n_acep"/>
    <w:basedOn w:val="Fuentedeprrafopredeter"/>
    <w:rsid w:val="00FD7310"/>
  </w:style>
  <w:style w:type="character" w:styleId="nfasis">
    <w:name w:val="Emphasis"/>
    <w:basedOn w:val="Fuentedeprrafopredeter"/>
    <w:uiPriority w:val="20"/>
    <w:qFormat/>
    <w:rsid w:val="00FD731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02FC7"/>
    <w:rPr>
      <w:color w:val="0000FF"/>
      <w:u w:val="single"/>
    </w:rPr>
  </w:style>
  <w:style w:type="character" w:customStyle="1" w:styleId="lema">
    <w:name w:val="lema"/>
    <w:basedOn w:val="Fuentedeprrafopredeter"/>
    <w:rsid w:val="00202FC7"/>
  </w:style>
  <w:style w:type="character" w:customStyle="1" w:styleId="tipos">
    <w:name w:val="tipos"/>
    <w:basedOn w:val="Fuentedeprrafopredeter"/>
    <w:rsid w:val="00202FC7"/>
  </w:style>
  <w:style w:type="character" w:customStyle="1" w:styleId="significado">
    <w:name w:val="significado"/>
    <w:basedOn w:val="Fuentedeprrafopredeter"/>
    <w:rsid w:val="00202FC7"/>
  </w:style>
  <w:style w:type="paragraph" w:customStyle="1" w:styleId="n2">
    <w:name w:val="n2"/>
    <w:basedOn w:val="Normal"/>
    <w:rsid w:val="003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gl-ES" w:eastAsia="gl-ES"/>
      <w14:ligatures w14:val="none"/>
    </w:rPr>
  </w:style>
  <w:style w:type="paragraph" w:customStyle="1" w:styleId="j">
    <w:name w:val="j"/>
    <w:basedOn w:val="Normal"/>
    <w:rsid w:val="003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gl-ES" w:eastAsia="gl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cciogriego.es/index.php" TargetMode="External"/><Relationship Id="rId18" Type="http://schemas.openxmlformats.org/officeDocument/2006/relationships/hyperlink" Target="https://www.dicciogriego.es/index.php" TargetMode="External"/><Relationship Id="rId26" Type="http://schemas.openxmlformats.org/officeDocument/2006/relationships/hyperlink" Target="https://www.dicciogriego.es/index.php" TargetMode="External"/><Relationship Id="rId21" Type="http://schemas.openxmlformats.org/officeDocument/2006/relationships/hyperlink" Target="https://www.dicciogriego.es/index.php" TargetMode="External"/><Relationship Id="rId34" Type="http://schemas.openxmlformats.org/officeDocument/2006/relationships/hyperlink" Target="https://www.dicciogriego.es/index.php" TargetMode="External"/><Relationship Id="rId7" Type="http://schemas.openxmlformats.org/officeDocument/2006/relationships/hyperlink" Target="https://www.dicciogriego.es/index.php" TargetMode="External"/><Relationship Id="rId12" Type="http://schemas.openxmlformats.org/officeDocument/2006/relationships/hyperlink" Target="https://www.dicciogriego.es/index.php" TargetMode="External"/><Relationship Id="rId17" Type="http://schemas.openxmlformats.org/officeDocument/2006/relationships/hyperlink" Target="https://www.dicciogriego.es/index.php" TargetMode="External"/><Relationship Id="rId25" Type="http://schemas.openxmlformats.org/officeDocument/2006/relationships/hyperlink" Target="https://www.dicciogriego.es/index.php" TargetMode="External"/><Relationship Id="rId33" Type="http://schemas.openxmlformats.org/officeDocument/2006/relationships/hyperlink" Target="https://www.dicciogriego.es/index.ph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icciogriego.es/index.php" TargetMode="External"/><Relationship Id="rId20" Type="http://schemas.openxmlformats.org/officeDocument/2006/relationships/hyperlink" Target="https://www.dicciogriego.es/index.php" TargetMode="External"/><Relationship Id="rId29" Type="http://schemas.openxmlformats.org/officeDocument/2006/relationships/hyperlink" Target="https://www.dicciogriego.es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cciogriego.es/index.php" TargetMode="External"/><Relationship Id="rId11" Type="http://schemas.openxmlformats.org/officeDocument/2006/relationships/hyperlink" Target="https://www.dicciogriego.es/index.php" TargetMode="External"/><Relationship Id="rId24" Type="http://schemas.openxmlformats.org/officeDocument/2006/relationships/hyperlink" Target="https://www.dicciogriego.es/index.php" TargetMode="External"/><Relationship Id="rId32" Type="http://schemas.openxmlformats.org/officeDocument/2006/relationships/hyperlink" Target="https://www.dicciogriego.es/index.ph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dicciogriego.es/index.php" TargetMode="External"/><Relationship Id="rId15" Type="http://schemas.openxmlformats.org/officeDocument/2006/relationships/hyperlink" Target="https://www.dicciogriego.es/index.php" TargetMode="External"/><Relationship Id="rId23" Type="http://schemas.openxmlformats.org/officeDocument/2006/relationships/hyperlink" Target="https://www.dicciogriego.es/index.php" TargetMode="External"/><Relationship Id="rId28" Type="http://schemas.openxmlformats.org/officeDocument/2006/relationships/hyperlink" Target="https://www.dicciogriego.es/index.php" TargetMode="External"/><Relationship Id="rId36" Type="http://schemas.openxmlformats.org/officeDocument/2006/relationships/hyperlink" Target="https://www.dicciogriego.es/index.php" TargetMode="External"/><Relationship Id="rId10" Type="http://schemas.openxmlformats.org/officeDocument/2006/relationships/hyperlink" Target="https://www.dicciogriego.es/index.php" TargetMode="External"/><Relationship Id="rId19" Type="http://schemas.openxmlformats.org/officeDocument/2006/relationships/hyperlink" Target="https://www.dicciogriego.es/index.php" TargetMode="External"/><Relationship Id="rId31" Type="http://schemas.openxmlformats.org/officeDocument/2006/relationships/hyperlink" Target="https://www.dicciogriego.e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cciogriego.es/index.php" TargetMode="External"/><Relationship Id="rId14" Type="http://schemas.openxmlformats.org/officeDocument/2006/relationships/hyperlink" Target="https://www.dicciogriego.es/index.php" TargetMode="External"/><Relationship Id="rId22" Type="http://schemas.openxmlformats.org/officeDocument/2006/relationships/hyperlink" Target="https://www.dicciogriego.es/index.php" TargetMode="External"/><Relationship Id="rId27" Type="http://schemas.openxmlformats.org/officeDocument/2006/relationships/hyperlink" Target="https://www.dicciogriego.es/index.php" TargetMode="External"/><Relationship Id="rId30" Type="http://schemas.openxmlformats.org/officeDocument/2006/relationships/hyperlink" Target="https://www.dicciogriego.es/index.php" TargetMode="External"/><Relationship Id="rId35" Type="http://schemas.openxmlformats.org/officeDocument/2006/relationships/hyperlink" Target="https://www.dicciogriego.es/index.php" TargetMode="External"/><Relationship Id="rId8" Type="http://schemas.openxmlformats.org/officeDocument/2006/relationships/hyperlink" Target="https://www.dicciogriego.es/index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S. C.</dc:creator>
  <cp:keywords/>
  <dc:description/>
  <cp:lastModifiedBy>Raquel S. C.</cp:lastModifiedBy>
  <cp:revision>3</cp:revision>
  <dcterms:created xsi:type="dcterms:W3CDTF">2024-01-19T19:15:00Z</dcterms:created>
  <dcterms:modified xsi:type="dcterms:W3CDTF">2024-01-23T16:52:00Z</dcterms:modified>
</cp:coreProperties>
</file>