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GRE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Grego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Grego na etapa de bacharelato ten como primeira finalidade introducir o alumnado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da lingua grega antiga nos seus aspectos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xicos, co obxecto de lle permitir acceder directamente a 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dos textos orixinais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importantes da tradici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 hel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nica,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dos cales chegou ata 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unha boa parte do denominado legado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sico. O estudo da lingua e a literatura grega serve, ademais, como instrumento id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neo para se iniciar nun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directo do pensamento e a cultura grega antiga, que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a base da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occidental.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estudo das peculiaridades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cticas do grego antigo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posible chegar a comprender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profundamente conceptos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que resultan esenciais para avanzar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o uso correcto, tanto da lingua propia como doutras lingua estudadas polo alumnado.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Partindo desta perspectiva, o estudo da materia organizouse en bloques que, con lixeiros matices, aparecen nos dous cursos. Estes bloques ref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rense tanto a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como a temas culturais, tendo en conta que ambos os aspectos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facetas inseparables e complementarias para o estudo da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grega, sen as que non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posible apreciar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verdadeira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importancia do seu legado.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primeiro destes bloques parte da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entre o grego antigo e outras linguas da familia indoeuropea, para analizar o papel que estas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ltimas tiveron na orixe e na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moitas das linguas que se falan na actualidade. Para a explicaci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 feito, que tradicionalmente foi presentado como un dos principais argumentos para xustificar a importancia do estudo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partir do marco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 en que se desenvolve 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grega, marco que resulta determinante na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dialectal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lingua. Ademais, estudarase a influencia dos acontecementos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 na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no desenvolvemento das linguas literarias e na posterior converxencia dos dialectos ata chegar a constitu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rse a koin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 o actual idioma grego. O alumnado que estuda grego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aprende grego moderno con notable facilidade, nomeadamente se se estudou mediante un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todo natural de aprendizaxe;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modernas aplicada ao estudo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que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profesorado utiliza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aulas.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Ao estudo dos aspectos netamente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ded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canse tres bloques: o primeiro, previsto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para o primeiro curso,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ntrase nalg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elementos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da lingua e, moi especialmente, no procedemento de escritura, comezando por percorrer os sistemas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ecidos para analizar despois a orixe e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alfabeto grego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pronuncia e transcrici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abecedario latino; os outros dous niveis de descrici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sistema son a morfolox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sintaxe,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realidades inseparables que conforman e integran xuntas o aspecto gramatical.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iniciar o alumnado no concepto de 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facendo especial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na distinci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procedemento 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o 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tico, estudando a estrutura interna das palabras e os elementos formais destas que serven para definir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outras dentro da 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A sintaxe,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vez, 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pase de estudar as estruturas oracionais gregas e os elementos que definen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introducindo progresivamente niveis de maior complexidade. O fin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vai ser analizar e comprender os propios textos, aos que se dedica outro dos bloques de contidos previstos nos dous cursos, sempre de dificultade progresiva e adaptados aos contidos que o alumnado manexe en cada momento.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Pero como os textos non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carentes de contido, ou iso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desexable,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deste xeito facer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na necesidade de estudar desde o primeiro momento a lingua no seu contexto real, como mecanismo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intelectual 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no que se exemplifican os contidos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estudados. A lingua e a cultura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realidades inseparables e complementarias para afondar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grega que,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fin e ao cabo,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cerna da nosa.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Nos dous cursos dedicouse un bloque ao estudo desta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co obxecto de identificar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os fitos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importantes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historia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os aspectos propios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social 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identidade cultural, visibles nos papeis familiares, nos traballos, nos avances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nas festas e os espect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culos e, sobre todo, nas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relixiosas. Dentro destas merece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 estudo da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pois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influencia resulta decisiva para a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imaxinario occidental.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iniciar o alumnado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dalgunhas das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significativas do mundo antigo, entre as que destacan, por unha banda, as relativas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concretamente a escultura e a arquitectura, e, pola outra,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literarias. Procurouse neste bloque establecer sempre unha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desde o punto de vista do mundo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neo, unha comparaci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actual que enriqueza a nosa identidade.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derradeiro curso, o estudo da cultura grega ori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principalmente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literarias, aproveitando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da lingua xa adquiridos para introducir o alumnado no estudo da orixe e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neros, mediante a lectura de fragmentos das obras orixinais, utiliz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ndoas como instrumento para comprender as claves esenciais da sociedade en que viron a luz.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rematar, ded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case un bloque ao estudo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xico, entendendo que este resulta imprescindible para avanzar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de calquera lingua. Dentro deste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stase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etimolox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porque esta serve para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de manifesto o mantemento das ra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ces grecolatinas nas linguas modernas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ademais, porque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que o alumnado adquira unha mellor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axud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ndolle a precisar o significado de termos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ecidos ou a descubrir outros que non utilizara anteriormente, e incorpor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ndoos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pouco a pouco, ao seu vocabulario.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competencia clave que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presenza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materia de Grego, xa que o estudo da lingua,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orixe e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do seu funcionamento interno, do seu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dos seus textos ha redundar sen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bida nun maior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dominio das linguas propias. Non obstante, deberase ter en conta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o tratamento das outras competencias.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labor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e traduci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por si mesmo un importante exercicio intelectual,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ao mesmo tempo estimula a memoria, a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de pensamento e os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disciplina no estudo, mellorando o razoamento e impulsando a competencia clave de aprender a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poden traballarse nos temas de cultura e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nas ep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grafes referidas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localizaci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e temporal.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competencia dixital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estar presente en todo momento; a procura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rede,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entendidas como un proceso guiado polo profesorado,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servirnos para programar traballos colaborativos e producir novos materiais, e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los ao dispor da comunidade educativa.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vicas poden traballarse nomeadamente nos bloques referidos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vida no mundo grego,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tico-social ou relixiosa 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stase sempre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mundo actual, salientando semellanzas e diferenzas, e fomentando un 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da realidade. Deste xeito, cobran nova forza conceptos como democracia, xustiza, igualdade,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diversidade.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competencia en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cultural, ademais de no estudo da literatura grega,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moi presente nos contidos referidos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sticas,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festas e os espect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culos,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relixiosas, entre 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contan os xogos deportivos.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valorar todas estas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sticas, diferenciando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e estilos,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ecendo canons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e estilos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sticos,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vanos a consideralas como parte do patrimonio dos pobos e a apreciar dun xeito especial aquelas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dentro do noso contorno, ben sexa nas 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xinas dun libro ou ben nun museo ou nun dep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sito arqueol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competencia que traballa o sentido da iniciativa e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estar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presente sobre todo no bloques de contidos non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para aproveitar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traballo en grupo de xeito responsable e proactivo.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estudo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e do grego en particular,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instrumento fundamental para favorecer o discurso e, por tanto, a estruturaci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pensamento do alumnado, o desenvolvemento da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disciplina mental que se mante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no tempo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se esquezan os contidos concretos.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lembrar que nesta nosa sociedade que vive por e para o utilitarismo e o inmediato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imprescindible facer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sobre o valor do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realmente importante para que o noso alumnado adopte 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da sociedade que o rodea.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 nas aulas que nun principio poden parecer carentes de utilidade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ctica resultan verdadeiramente importantes cando capacitan a persoa para adoptar criterios que lle permitan discernir entre o xusto e o inxusto, o relevante e o accesorio, entre o </w:t>
      </w:r>
      <w:r>
        <w:rPr>
          <w:rFonts w:ascii="Arial" w:hAnsi="Arial" w:hint="default"/>
          <w:sz w:val="22"/>
          <w:szCs w:val="22"/>
          <w:rtl w:val="0"/>
        </w:rPr>
        <w:t xml:space="preserve">καλóν </w:t>
      </w:r>
      <w:r>
        <w:rPr>
          <w:rFonts w:ascii="Arial" w:hAnsi="Arial"/>
          <w:sz w:val="22"/>
          <w:szCs w:val="22"/>
          <w:rtl w:val="0"/>
        </w:rPr>
        <w:t xml:space="preserve">e o </w:t>
      </w:r>
      <w:r>
        <w:rPr>
          <w:rFonts w:ascii="Arial" w:hAnsi="Arial" w:hint="default"/>
          <w:sz w:val="22"/>
          <w:szCs w:val="22"/>
          <w:rtl w:val="0"/>
        </w:rPr>
        <w:t>κακóν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Grego II.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1. Lingua grega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Dialectos antigos, dialectos literarios e koin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orixes dos dialectos antigos e literarios, clasificalos e localizalos nun mapa.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 xml:space="preserve">GR2B1.1.1. Delimita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de influencia dos distintos dialectos, situando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puntos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cidades ou restos arqueol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relevancia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Do grego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ao grego moderno.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Comprender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directa entre o grego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e o moderno, e sinalar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trazos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que permiten percibir este proceso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GR2B1.2.1. Compara termos do grego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e os seus equivalentes en grego moderno, constatando as semellanzas e as diferenzas que existen entre uns e outros e analizando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destas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xerais que definen o proceso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B1.2. Do grego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ao grego moderno.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grega ata chegar ao momento actual nos aspectos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GR2B1.3.1.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pronuncia da lingua grega moderna e utiliza algunhas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2.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B2.1.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nominal e pronominal: formas menos usuais e irregulares.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B2.1. Identificar, analizar, traducir e efectuar a retroversi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calquera tipo de formas nominais e pronominais.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GR2B2.1.1.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con seguridade e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co dicionario calquera tipo de formas nominais e pronominais, decl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naas e sinala o seu equivalente en galego e/ou en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B2.2.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verbal: conxugaci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 Modos verbais.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B2.2. Identificar, conxugar, traducir e efectuar a retroversi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calquera tipo de formas verbais.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GR2B2.2.1.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con seguridade e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do dicionario calquera tipo de formas verbais, conx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gaas e sinala o seu equivalente en galego e/ou en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GR2B2.2.1. Nomea e describe 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gramaticais, sinalando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as distinguen.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B2.3.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B2.4.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identificar e distinguir os formantes das palabras.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GR2B2.4.1. Identifica e distingue en palabras propostas os seus formantes, sinalando e diferenciando lexemas e afixos, e procura exemplos doutros termos nos que estean presentes.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B2.3.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B2.5. Realizar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das palabras dun texto grego.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GR2B2.5.1. Sabe determinar a forma, a clase e a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gramatical das palabras dun texto, detectando correctamente coa axuda do dicionario os morfemas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gramatical.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3. Sintaxe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B3.1. Estudo pormenorizado da sintaxe nominal e pronominal.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valores dos casos e os usos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do sistema pronominal.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GR2B3.1.1.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valores dos casos gregos e os usos dos pronomes en frases e textos propostos.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B3.1. Estudo pormenorizado da sintaxe nominal e pronominal.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usos das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dos complementos circunstanciais.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GR2B3.2.1.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valores das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identifica os complementos circunstanciais.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 xml:space="preserve">f 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B3.2. Usos modais.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B3.3.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identificar os usos modais propios da lingua grega.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GR2B3.3.1.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identifica e traduce correctamente os usos modais propios da lingua grega.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B3.3. Tipos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clasificar 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GR2B3.4.1.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clasifica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B3.4.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composta. Formas de subordinaci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nexos subordinantes e os tipos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subordinadas.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GR2B3.5.1.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clasifica, analiza e traduce correctamente os nexos subordinantes.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B3.4.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composta. Formas de subordinaci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B3.6.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formas non persoais do verbo.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GR2B3.6.1. Identifica formas non persoais do verbo en frases e textos, trad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ceas correctamente e explica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GR2B3.6.2.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analiza e traduce correctamente as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participio,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con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logas noutras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B3.5.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lise,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B3.7. Relacionar e aplicar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elementos 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da lingua grega en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textos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GR2B3.7.1.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distingue e clasifica os tipos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gregas,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con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logas noutras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GR2B3.7.2. Identifica na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frases e textos de dificultade graduada elementos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propios da lingua grega,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para traducilos cos seus equivalentes en galego e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4. Literatura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B4.1.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neros literarios: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pica, historiograf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drama (traxedia e comedia),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rica, oratoria e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bula.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literarios gregos, os seus autores e obras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representativas,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influencias na literatura posterior.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GR2B4.1.1.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esenciais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literarios gregos, e identifica e sinala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presenza nos textos propostos.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B4.1.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neros literarios: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pica, historiograf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drama (traxedia e comedia),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rica, oratoria e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bula.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B4.2. Analizar, interpretar e situar no tempo textos mediante lectura comprensiva, distinguindo 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literario ao que pertencen,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esenciais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estrutura, se a extensi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pasaxe elixida o permite.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GR2B4.2.1. Realiza eixes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neles autores, obras e outros aspectos relacionados coa literatura grega.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GR2B4.2.2. Distingue 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literario ao que pertence un texto,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3"/>
              </w:numPr>
              <w:bidi w:val="0"/>
              <w:ind w:right="0"/>
              <w:jc w:val="both"/>
              <w:rPr>
                <w:sz w:val="18"/>
                <w:szCs w:val="18"/>
                <w:rtl w:val="0"/>
              </w:rPr>
            </w:pPr>
            <w:r>
              <w:rPr>
                <w:rStyle w:val="Ninguno"/>
                <w:sz w:val="18"/>
                <w:szCs w:val="18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B4.1.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neros literarios: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pica, historiograf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drama (traxedia e comedia),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rica, oratoria e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bula.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fitos esenciais da literatura grega como base da literatura e da cultura europea e occidental.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GR2B4.3.1. Explora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e os temas literarios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 mediante exemplos da literatura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nea, e analiza o uso que se fixo deles.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B4.1.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neros literarios: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pica, historiograf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drama (traxedia e comedia),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rica, oratoria e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bula.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B4.4. Establecer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paralelismos entre a literatura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a posterior.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GR2B4.4.1. Pode establecer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paralelismos entre a literatura grega e a posterior.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B4.1.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neros literarios: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pica, historiograf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drama (traxedia e comedia),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rica, oratoria e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bula.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B4.5.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autores fundamentais da literatura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obras principais.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GR2B4.5.1. Nomea autores representativos da literatura grega, enc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draos no seu contexto cultural e cita e explica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obras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5. Textos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B5.1.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gregos.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identificar e relacionar os elementos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da lingua grega en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gregos.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GR2B5.1.1. Utiliza adecuadamente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textos gregos para efectuar correctamente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B5.2. Uso do dicionario.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B5.2. Utilizar o dicionario e procurar o termo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apropiado na lingua propia para 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GR2B5.2.1. Utiliza con seguridade 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 dicionario para 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 identifica en cada caso o termo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apropiado na lingua propia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 e do estilo empregado polo/a autor/a.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B5.3. Comentario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filol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de textos de grego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orixinais, preferiblemente en prosa.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B5.3. Realizar 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comentario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stico, literario 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de textos de grego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GR2B5.3.1. Aplica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para realizar comentario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stico, literario 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de textos.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B5.4.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contexto social, cultural 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dos textos traducidos.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B5.4.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contexto social, cultural 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dos textos traducidos.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GR2B5.4.1. Identifica o contexto social, cultural 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dos textos propostos, partindo de referencias tomadas dos propios textos e asoci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con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previamente.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B5.5.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 dos textos.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B5.5. Identificar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 dos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GR2B5.5.1.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a partir de elementos formais 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do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6.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B6.1. Helenismos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especializado e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helenismos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do vocabulario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xico especializado, e remontalos aos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timos gregos orixinais.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GR2B6.1.1. Identifica os helenismos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do vocabulario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xico especializado, e explica o seu significado a partir dos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timos gregos orixinais.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B6.1. Helenismos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especializado e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B6.2. Identificar a etimolox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significado das palabras de orixe grega da lingua propia ou de outras, obxecto de estudo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especializado.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 xml:space="preserve">GR2B6.2.1. Deduce e explica o significado de palabras da propia lingua ou de outras, obxecto de estudo, a partir dos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timos gregos dos que proceden.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 xml:space="preserve">n 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B6.2.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grego: linguaxe literaria e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B6.3.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identificar e traducir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grego.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GR2B6.3.1. Explica o significado de termos gregos mediante termos equivalentes en galego e en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GR2B6.3.2. Deduce o significado de palabras gregas non estudadas a partir do contexto ou de palabras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lingua ou doutras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B6.2.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grego: linguaxe literaria e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B6.4. Relacionar palabras da mesma familia etimol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ou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GR2B6.4.1. Comprende e explica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termos pertencentes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mesma familia etimol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ou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B6.3. Etimolox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orixe das palabras da propia lingua.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B6.5.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etimolox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palabras da propia lingua.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GR2B6.5.1.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e distingue cultismos, termos patrimoniais e neoloxismos a partir do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timo grego, e explica as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producen nun caso e en outro.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B6.4. Descomposici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nos seus formantes.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B6.6.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identificar os elementos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e os procedementos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grego, a derivaci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entender mellor os procedementos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nas linguas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GR2B6.6.1. Descomp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palabras tomadas tanto do grego antigo como da lingua propia nos seus formantes, e explica o seu significado.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GR2B6.6.2. Sabe descompor unha palabra nos seus formantes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seu significado en grego, para aumentar o caudal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 propia.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1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18"/>
  </w:num>
  <w:num w:numId="121">
    <w:abstractNumId w:val="119"/>
  </w:num>
  <w:num w:numId="122">
    <w:abstractNumId w:val="120"/>
  </w:num>
  <w:num w:numId="123">
    <w:abstractNumId w:val="121"/>
  </w:num>
  <w:num w:numId="124">
    <w:abstractNumId w:val="122"/>
  </w:num>
  <w:num w:numId="125">
    <w:abstractNumId w:val="123"/>
  </w:num>
  <w:num w:numId="126">
    <w:abstractNumId w:val="124"/>
  </w:num>
  <w:num w:numId="127">
    <w:abstractNumId w:val="125"/>
  </w:num>
  <w:num w:numId="128">
    <w:abstractNumId w:val="126"/>
  </w:num>
  <w:num w:numId="129">
    <w:abstractNumId w:val="127"/>
  </w:num>
  <w:num w:numId="130">
    <w:abstractNumId w:val="128"/>
  </w:num>
  <w:num w:numId="131">
    <w:abstractNumId w:val="129"/>
  </w:num>
  <w:num w:numId="132">
    <w:abstractNumId w:val="130"/>
  </w:num>
  <w:num w:numId="133">
    <w:abstractNumId w:val="131"/>
  </w:num>
  <w:num w:numId="134">
    <w:abstractNumId w:val="132"/>
  </w:num>
  <w:num w:numId="135">
    <w:abstractNumId w:val="133"/>
  </w:num>
  <w:num w:numId="136">
    <w:abstractNumId w:val="134"/>
  </w:num>
  <w:num w:numId="137">
    <w:abstractNumId w:val="135"/>
  </w:num>
  <w:num w:numId="138">
    <w:abstractNumId w:val="136"/>
  </w:num>
  <w:num w:numId="139">
    <w:abstractNumId w:val="137"/>
  </w:num>
  <w:num w:numId="140">
    <w:abstractNumId w:val="138"/>
  </w:num>
  <w:num w:numId="141">
    <w:abstractNumId w:val="139"/>
  </w:num>
  <w:num w:numId="142">
    <w:abstractNumId w:val="140"/>
  </w:num>
  <w:num w:numId="143">
    <w:abstractNumId w:val="141"/>
  </w:num>
  <w:num w:numId="144">
    <w:abstractNumId w:val="142"/>
  </w:num>
  <w:num w:numId="145">
    <w:abstractNumId w:val="143"/>
  </w:num>
  <w:num w:numId="146">
    <w:abstractNumId w:val="144"/>
  </w:num>
  <w:num w:numId="147">
    <w:abstractNumId w:val="145"/>
  </w:num>
  <w:num w:numId="148">
    <w:abstractNumId w:val="146"/>
  </w:num>
  <w:num w:numId="149">
    <w:abstractNumId w:val="147"/>
  </w:num>
  <w:num w:numId="150">
    <w:abstractNumId w:val="148"/>
  </w:num>
  <w:num w:numId="151">
    <w:abstractNumId w:val="149"/>
  </w:num>
  <w:num w:numId="152">
    <w:abstractNumId w:val="150"/>
  </w:num>
  <w:num w:numId="153">
    <w:abstractNumId w:val="151"/>
  </w:num>
  <w:num w:numId="154">
    <w:abstractNumId w:val="152"/>
  </w:num>
  <w:num w:numId="155">
    <w:abstractNumId w:val="153"/>
  </w:num>
  <w:num w:numId="156">
    <w:abstractNumId w:val="154"/>
  </w:num>
  <w:num w:numId="157">
    <w:abstractNumId w:val="155"/>
  </w:num>
  <w:num w:numId="158">
    <w:abstractNumId w:val="156"/>
  </w:num>
  <w:num w:numId="159">
    <w:abstractNumId w:val="157"/>
  </w:num>
  <w:num w:numId="160">
    <w:abstractNumId w:val="158"/>
  </w:num>
  <w:num w:numId="161">
    <w:abstractNumId w:val="159"/>
  </w:num>
  <w:num w:numId="162">
    <w:abstractNumId w:val="160"/>
  </w:num>
  <w:num w:numId="163">
    <w:abstractNumId w:val="161"/>
  </w:num>
  <w:num w:numId="164">
    <w:abstractNumId w:val="162"/>
  </w:num>
  <w:num w:numId="165">
    <w:abstractNumId w:val="163"/>
  </w:num>
  <w:num w:numId="166">
    <w:abstractNumId w:val="16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