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AD" w:rsidRPr="00665AB8" w:rsidRDefault="00665AB8">
      <w:pPr>
        <w:rPr>
          <w:b/>
        </w:rPr>
      </w:pPr>
      <w:r w:rsidRPr="00665AB8">
        <w:rPr>
          <w:b/>
        </w:rPr>
        <w:t xml:space="preserve">Traballo </w:t>
      </w:r>
      <w:proofErr w:type="spellStart"/>
      <w:r w:rsidRPr="00665AB8">
        <w:rPr>
          <w:b/>
        </w:rPr>
        <w:t>coronavirus</w:t>
      </w:r>
      <w:proofErr w:type="spellEnd"/>
      <w:r w:rsidRPr="00665AB8">
        <w:rPr>
          <w:b/>
        </w:rPr>
        <w:t xml:space="preserve"> 4º ESO B</w:t>
      </w:r>
    </w:p>
    <w:p w:rsidR="00665AB8" w:rsidRDefault="00665AB8">
      <w:r w:rsidRPr="00665AB8">
        <w:t>Bo día rapaces, agardo que esteades todos ben</w:t>
      </w:r>
      <w:r>
        <w:t>. Tede o exame preparado para cando se reinicien as clases, farémolo esa primeira semana. Mándovos traballo para ir avanzando na materia:</w:t>
      </w:r>
    </w:p>
    <w:p w:rsidR="00665AB8" w:rsidRDefault="00665AB8">
      <w:r>
        <w:t xml:space="preserve">Ler a teoría da </w:t>
      </w:r>
      <w:proofErr w:type="spellStart"/>
      <w:r>
        <w:t>lusofonía</w:t>
      </w:r>
      <w:proofErr w:type="spellEnd"/>
      <w:r>
        <w:t>, páxina 171 e facer un esquema.</w:t>
      </w:r>
    </w:p>
    <w:p w:rsidR="00665AB8" w:rsidRDefault="00665AB8">
      <w:r>
        <w:t>Facer o texto 3 e 4 da páxinas 178 e 179. Mandareivos as solucións para finais da semana que vén.</w:t>
      </w:r>
    </w:p>
    <w:p w:rsidR="00665AB8" w:rsidRDefault="00665AB8">
      <w:r>
        <w:t>Exercicios 1,2 3 , 4, 5, 6, 7, 8, 9, 10 e 11 da páxinas 184- 185 (son dun texto e moi breves).</w:t>
      </w:r>
    </w:p>
    <w:p w:rsidR="000C3D84" w:rsidRDefault="000C3D84">
      <w:r>
        <w:t>Exercicios páxina  194 de vocabulario.</w:t>
      </w:r>
    </w:p>
    <w:p w:rsidR="000C3D84" w:rsidRDefault="000C3D84">
      <w:r>
        <w:t>Ler a teoría das oracións subordinadas substantivas. (páxinas 195 – 196 – 197)</w:t>
      </w:r>
    </w:p>
    <w:p w:rsidR="000C3D84" w:rsidRDefault="000C3D84">
      <w:r>
        <w:t>Intentade facer as dez primeiras frases do exercicio 2 da páxina 198.</w:t>
      </w:r>
    </w:p>
    <w:p w:rsidR="000C3D84" w:rsidRDefault="000C3D84">
      <w:r>
        <w:t xml:space="preserve">A subordinada substantiva pode funcionar dentro da oración ou dentro dunha frase como MOD. Pensade que se funciona dentro da oración vai funcionar da mesma maneira ca unha   Fr. </w:t>
      </w:r>
      <w:proofErr w:type="spellStart"/>
      <w:r>
        <w:t>Nom</w:t>
      </w:r>
      <w:proofErr w:type="spellEnd"/>
      <w:r>
        <w:t>. de SUX, CD, CI, C. de réxime, C. Axente, Atributo ou predicativo. Na maioría dos casos vai funcionar dentro da oración. As que funcionan de MOD son modificadores dun substantivo, dun adxectivo ou dun adverbio. Como son máis complexas, verémolas na clase.</w:t>
      </w:r>
    </w:p>
    <w:p w:rsidR="000C3D84" w:rsidRDefault="000C3D84">
      <w:r>
        <w:t>No caso das que desempeñan función dentro da oración, procurade ver a súa relación co verbo e probade a substituílas por unha Fr. Nominal.</w:t>
      </w:r>
      <w:r w:rsidR="00D61BC6">
        <w:t xml:space="preserve"> Por exemplo, fixádevos:</w:t>
      </w:r>
    </w:p>
    <w:p w:rsidR="00665AB8" w:rsidRDefault="00D61BC6">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90805</wp:posOffset>
                </wp:positionV>
                <wp:extent cx="314325" cy="66675"/>
                <wp:effectExtent l="0" t="19050" r="47625" b="47625"/>
                <wp:wrapNone/>
                <wp:docPr id="1" name="1 Flecha derecha"/>
                <wp:cNvGraphicFramePr/>
                <a:graphic xmlns:a="http://schemas.openxmlformats.org/drawingml/2006/main">
                  <a:graphicData uri="http://schemas.microsoft.com/office/word/2010/wordprocessingShape">
                    <wps:wsp>
                      <wps:cNvSpPr/>
                      <wps:spPr>
                        <a:xfrm flipV="1">
                          <a:off x="0" y="0"/>
                          <a:ext cx="3143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40.7pt;margin-top:7.15pt;width:24.75pt;height: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" adj="19309" fillcolor="#4f81bd [3204]" strokecolor="#243f60 [1604]" strokeweight="2pt"/>
            </w:pict>
          </mc:Fallback>
        </mc:AlternateContent>
      </w:r>
      <w:r>
        <w:t xml:space="preserve">Convén </w:t>
      </w:r>
      <w:r w:rsidRPr="00D61BC6">
        <w:rPr>
          <w:u w:val="single"/>
        </w:rPr>
        <w:t>que practiques inglés</w:t>
      </w:r>
      <w:r>
        <w:t xml:space="preserve">.  </w:t>
      </w:r>
      <w:r>
        <w:tab/>
      </w:r>
      <w:r>
        <w:tab/>
      </w:r>
      <w:r w:rsidRPr="00D61BC6">
        <w:rPr>
          <w:u w:val="single"/>
        </w:rPr>
        <w:t>A túa práctica de inglés</w:t>
      </w:r>
      <w:r>
        <w:t xml:space="preserve"> convén .</w:t>
      </w:r>
    </w:p>
    <w:p w:rsidR="00D61BC6" w:rsidRDefault="00D61BC6">
      <w:r>
        <w:tab/>
      </w:r>
      <w:proofErr w:type="spellStart"/>
      <w:r>
        <w:t>Sub</w:t>
      </w:r>
      <w:proofErr w:type="spellEnd"/>
      <w:r>
        <w:t>. Substantiva de suxeito           Fr. Nominal de Suxeito</w:t>
      </w:r>
    </w:p>
    <w:p w:rsidR="00D61BC6" w:rsidRDefault="00D61BC6">
      <w:pPr>
        <w:rPr>
          <w:u w:val="single"/>
        </w:rPr>
      </w:pPr>
      <w:r>
        <w:rPr>
          <w:noProof/>
          <w:lang w:val="es-ES" w:eastAsia="es-ES"/>
        </w:rPr>
        <mc:AlternateContent>
          <mc:Choice Requires="wps">
            <w:drawing>
              <wp:anchor distT="0" distB="0" distL="114300" distR="114300" simplePos="0" relativeHeight="251661312" behindDoc="0" locked="0" layoutInCell="1" allowOverlap="1" wp14:anchorId="1AE8ED00" wp14:editId="74D8CD4C">
                <wp:simplePos x="0" y="0"/>
                <wp:positionH relativeFrom="column">
                  <wp:posOffset>1844040</wp:posOffset>
                </wp:positionH>
                <wp:positionV relativeFrom="paragraph">
                  <wp:posOffset>63500</wp:posOffset>
                </wp:positionV>
                <wp:extent cx="314325" cy="66675"/>
                <wp:effectExtent l="0" t="19050" r="47625" b="47625"/>
                <wp:wrapNone/>
                <wp:docPr id="2" name="2 Flecha derecha"/>
                <wp:cNvGraphicFramePr/>
                <a:graphic xmlns:a="http://schemas.openxmlformats.org/drawingml/2006/main">
                  <a:graphicData uri="http://schemas.microsoft.com/office/word/2010/wordprocessingShape">
                    <wps:wsp>
                      <wps:cNvSpPr/>
                      <wps:spPr>
                        <a:xfrm flipV="1">
                          <a:off x="0" y="0"/>
                          <a:ext cx="314325" cy="666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Flecha derecha" o:spid="_x0000_s1026" type="#_x0000_t13" style="position:absolute;margin-left:145.2pt;margin-top:5pt;width:24.75pt;height: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" adj="19309" fillcolor="#4f81bd" strokecolor="#385d8a" strokeweight="2pt"/>
            </w:pict>
          </mc:Fallback>
        </mc:AlternateContent>
      </w:r>
      <w:r>
        <w:t xml:space="preserve">Pensei  </w:t>
      </w:r>
      <w:r w:rsidRPr="00D61BC6">
        <w:rPr>
          <w:u w:val="single"/>
        </w:rPr>
        <w:t>nos que chegaban tarde</w:t>
      </w:r>
      <w:r>
        <w:tab/>
      </w:r>
      <w:r>
        <w:tab/>
        <w:t xml:space="preserve">Pensei </w:t>
      </w:r>
      <w:r w:rsidRPr="00D61BC6">
        <w:rPr>
          <w:u w:val="single"/>
        </w:rPr>
        <w:t>nos rapaces tardíos.</w:t>
      </w:r>
    </w:p>
    <w:p w:rsidR="00D61BC6" w:rsidRDefault="00D61BC6">
      <w:r>
        <w:tab/>
        <w:t xml:space="preserve">Fr prep. C. </w:t>
      </w:r>
      <w:proofErr w:type="spellStart"/>
      <w:r>
        <w:t>Réx</w:t>
      </w:r>
      <w:proofErr w:type="spellEnd"/>
      <w:r>
        <w:t xml:space="preserve">. cunha </w:t>
      </w:r>
      <w:proofErr w:type="spellStart"/>
      <w:r>
        <w:t>sub</w:t>
      </w:r>
      <w:proofErr w:type="spellEnd"/>
      <w:r>
        <w:t xml:space="preserve"> </w:t>
      </w:r>
      <w:proofErr w:type="spellStart"/>
      <w:r>
        <w:t>subs</w:t>
      </w:r>
      <w:proofErr w:type="spellEnd"/>
      <w:r>
        <w:t xml:space="preserve"> de Termo           </w:t>
      </w:r>
      <w:proofErr w:type="spellStart"/>
      <w:r>
        <w:t>Fr.prep</w:t>
      </w:r>
      <w:proofErr w:type="spellEnd"/>
      <w:r>
        <w:t xml:space="preserve"> C. </w:t>
      </w:r>
      <w:proofErr w:type="spellStart"/>
      <w:r>
        <w:t>Réx</w:t>
      </w:r>
      <w:proofErr w:type="spellEnd"/>
      <w:r>
        <w:t xml:space="preserve">. cunha Fr </w:t>
      </w:r>
      <w:proofErr w:type="spellStart"/>
      <w:r>
        <w:t>Nom</w:t>
      </w:r>
      <w:proofErr w:type="spellEnd"/>
      <w:r>
        <w:t xml:space="preserve"> de termo.</w:t>
      </w:r>
    </w:p>
    <w:p w:rsidR="00D61BC6" w:rsidRDefault="00D61BC6"/>
    <w:p w:rsidR="00D61BC6" w:rsidRPr="00D61BC6" w:rsidRDefault="00D61BC6">
      <w:r>
        <w:t>Adxunto as solucións dos exercicios que vos mandei  o venres 13.</w:t>
      </w:r>
      <w:bookmarkStart w:id="0" w:name="_GoBack"/>
      <w:bookmarkEnd w:id="0"/>
    </w:p>
    <w:sectPr w:rsidR="00D61BC6" w:rsidRPr="00D61B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B8"/>
    <w:rsid w:val="000C3D84"/>
    <w:rsid w:val="00663EAD"/>
    <w:rsid w:val="00665AB8"/>
    <w:rsid w:val="00D61BC6"/>
    <w:rsid w:val="00F43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2020-03-25T22:32:00Z</dcterms:created>
  <dcterms:modified xsi:type="dcterms:W3CDTF">2020-03-25T23:04:00Z</dcterms:modified>
</cp:coreProperties>
</file>